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8CE6D" w14:textId="77777777" w:rsidR="003F5CE5" w:rsidRDefault="003F5CE5"/>
    <w:p w14:paraId="420E9907" w14:textId="77777777" w:rsidR="006543DE" w:rsidRDefault="006543DE"/>
    <w:p w14:paraId="4C665CE0" w14:textId="77777777" w:rsidR="006543DE" w:rsidRDefault="006543DE"/>
    <w:p w14:paraId="106632EF" w14:textId="77777777" w:rsidR="006543DE" w:rsidRDefault="006543DE"/>
    <w:p w14:paraId="0810306C" w14:textId="77777777" w:rsidR="003F5CE5" w:rsidRPr="003F5CE5" w:rsidRDefault="003F5CE5" w:rsidP="003F5CE5">
      <w:pPr>
        <w:spacing w:after="0"/>
        <w:rPr>
          <w:vanish/>
        </w:rPr>
      </w:pPr>
    </w:p>
    <w:p w14:paraId="339ECDFB" w14:textId="77777777" w:rsidR="002D3A5D" w:rsidRDefault="002D3A5D">
      <w:pPr>
        <w:rPr>
          <w:lang w:val="hr-HR"/>
        </w:rPr>
      </w:pPr>
    </w:p>
    <w:p w14:paraId="4B98736C" w14:textId="77777777" w:rsidR="006543DE" w:rsidRDefault="006543DE" w:rsidP="006543DE">
      <w:pPr>
        <w:spacing w:after="0"/>
        <w:rPr>
          <w:rFonts w:asciiTheme="majorBidi" w:hAnsiTheme="majorBidi" w:cstheme="majorBidi"/>
          <w:b/>
          <w:bCs/>
          <w:sz w:val="48"/>
          <w:szCs w:val="48"/>
          <w:lang w:val="hr-HR"/>
        </w:rPr>
      </w:pPr>
      <w:r w:rsidRPr="00FA499A">
        <w:rPr>
          <w:rFonts w:asciiTheme="majorBidi" w:hAnsiTheme="majorBidi" w:cstheme="majorBidi"/>
          <w:b/>
          <w:bCs/>
          <w:sz w:val="48"/>
          <w:szCs w:val="48"/>
          <w:lang w:val="hr-HR"/>
        </w:rPr>
        <w:t>GRAD ŽUPANJA</w:t>
      </w:r>
    </w:p>
    <w:p w14:paraId="3290DC5D" w14:textId="77777777" w:rsidR="006543DE" w:rsidRPr="00FA499A" w:rsidRDefault="006543DE" w:rsidP="006543DE">
      <w:pPr>
        <w:spacing w:after="0"/>
        <w:rPr>
          <w:rFonts w:asciiTheme="majorBidi" w:hAnsiTheme="majorBidi" w:cstheme="majorBidi"/>
          <w:b/>
          <w:bCs/>
          <w:sz w:val="48"/>
          <w:szCs w:val="48"/>
          <w:lang w:val="hr-HR"/>
        </w:rPr>
      </w:pPr>
    </w:p>
    <w:p w14:paraId="7A62A55D" w14:textId="77777777" w:rsidR="006543DE" w:rsidRPr="00FA499A" w:rsidRDefault="006543DE" w:rsidP="006543DE">
      <w:pPr>
        <w:spacing w:after="0"/>
        <w:rPr>
          <w:rFonts w:asciiTheme="majorBidi" w:hAnsiTheme="majorBidi" w:cstheme="majorBidi"/>
          <w:lang w:val="hr-HR"/>
        </w:rPr>
      </w:pPr>
    </w:p>
    <w:p w14:paraId="551AAF0C" w14:textId="77777777" w:rsidR="00647161" w:rsidRDefault="00647161" w:rsidP="00647161">
      <w:pPr>
        <w:spacing w:after="0" w:line="240" w:lineRule="auto"/>
        <w:jc w:val="both"/>
        <w:rPr>
          <w:rFonts w:asciiTheme="majorBidi" w:hAnsiTheme="majorBidi" w:cstheme="majorBidi"/>
          <w:sz w:val="48"/>
          <w:szCs w:val="48"/>
          <w:lang w:val="hr-HR"/>
        </w:rPr>
      </w:pPr>
      <w:r w:rsidRPr="00647161">
        <w:rPr>
          <w:rFonts w:asciiTheme="majorBidi" w:hAnsiTheme="majorBidi" w:cstheme="majorBidi"/>
          <w:sz w:val="48"/>
          <w:szCs w:val="48"/>
          <w:lang w:val="hr-HR"/>
        </w:rPr>
        <w:t xml:space="preserve">Obrazloženje </w:t>
      </w:r>
    </w:p>
    <w:p w14:paraId="3C306EA2" w14:textId="3FB67105" w:rsidR="00647161" w:rsidRPr="00647161" w:rsidRDefault="00647161" w:rsidP="00647161">
      <w:pPr>
        <w:spacing w:after="0" w:line="240" w:lineRule="auto"/>
        <w:jc w:val="both"/>
        <w:rPr>
          <w:rFonts w:asciiTheme="majorBidi" w:hAnsiTheme="majorBidi" w:cstheme="majorBidi"/>
          <w:sz w:val="48"/>
          <w:szCs w:val="48"/>
          <w:lang w:val="hr-HR"/>
        </w:rPr>
      </w:pPr>
      <w:r w:rsidRPr="00647161">
        <w:rPr>
          <w:rFonts w:asciiTheme="majorBidi" w:hAnsiTheme="majorBidi" w:cstheme="majorBidi"/>
          <w:sz w:val="48"/>
          <w:szCs w:val="48"/>
          <w:lang w:val="hr-HR"/>
        </w:rPr>
        <w:t>Godišnjeg izvještaja o izvršenju</w:t>
      </w:r>
    </w:p>
    <w:p w14:paraId="737D9DF0" w14:textId="07FD6FB4" w:rsidR="007D412D" w:rsidRDefault="00647161" w:rsidP="00647161">
      <w:pPr>
        <w:spacing w:after="0" w:line="240" w:lineRule="auto"/>
        <w:jc w:val="both"/>
        <w:rPr>
          <w:rFonts w:asciiTheme="majorBidi" w:hAnsiTheme="majorBidi" w:cstheme="majorBidi"/>
          <w:sz w:val="32"/>
          <w:szCs w:val="32"/>
          <w:lang w:val="hr-HR" w:eastAsia="hr-HR"/>
        </w:rPr>
      </w:pPr>
      <w:r w:rsidRPr="00647161">
        <w:rPr>
          <w:rFonts w:asciiTheme="majorBidi" w:hAnsiTheme="majorBidi" w:cstheme="majorBidi"/>
          <w:sz w:val="48"/>
          <w:szCs w:val="48"/>
          <w:lang w:val="hr-HR"/>
        </w:rPr>
        <w:t>Proračuna Grada Županje za 202</w:t>
      </w:r>
      <w:r w:rsidR="00CB51CF">
        <w:rPr>
          <w:rFonts w:asciiTheme="majorBidi" w:hAnsiTheme="majorBidi" w:cstheme="majorBidi"/>
          <w:sz w:val="48"/>
          <w:szCs w:val="48"/>
          <w:lang w:val="hr-HR"/>
        </w:rPr>
        <w:t>5</w:t>
      </w:r>
      <w:r w:rsidRPr="00647161">
        <w:rPr>
          <w:rFonts w:asciiTheme="majorBidi" w:hAnsiTheme="majorBidi" w:cstheme="majorBidi"/>
          <w:sz w:val="48"/>
          <w:szCs w:val="48"/>
          <w:lang w:val="hr-HR"/>
        </w:rPr>
        <w:t>. godinu</w:t>
      </w:r>
    </w:p>
    <w:p w14:paraId="4BDCC7BC"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1A3A0535"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29AF9F13"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44E0F61D"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334D35CE"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489CC497"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37E7E937"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04EAA685"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3F34E1BF"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2CF18765"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6EA5C237"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14119AD9"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55ECDACB"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63A31465"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28D2EF75" w14:textId="77777777" w:rsidR="007D412D" w:rsidRDefault="007D412D" w:rsidP="007D412D">
      <w:pPr>
        <w:spacing w:after="0" w:line="240" w:lineRule="auto"/>
        <w:jc w:val="both"/>
        <w:rPr>
          <w:rFonts w:asciiTheme="majorBidi" w:hAnsiTheme="majorBidi" w:cstheme="majorBidi"/>
          <w:sz w:val="32"/>
          <w:szCs w:val="32"/>
          <w:lang w:val="hr-HR" w:eastAsia="hr-HR"/>
        </w:rPr>
      </w:pPr>
    </w:p>
    <w:p w14:paraId="29BBB572" w14:textId="0F64C9EF" w:rsidR="007D412D" w:rsidRPr="00EC7F66" w:rsidRDefault="004A02FE" w:rsidP="007D412D">
      <w:pPr>
        <w:spacing w:after="0" w:line="240" w:lineRule="auto"/>
        <w:jc w:val="both"/>
        <w:rPr>
          <w:rFonts w:asciiTheme="majorBidi" w:hAnsiTheme="majorBidi" w:cstheme="majorBidi"/>
          <w:sz w:val="32"/>
          <w:szCs w:val="32"/>
          <w:lang w:val="hr-HR" w:eastAsia="hr-HR"/>
        </w:rPr>
      </w:pPr>
      <w:r>
        <w:rPr>
          <w:rFonts w:asciiTheme="majorBidi" w:hAnsiTheme="majorBidi" w:cstheme="majorBidi"/>
          <w:sz w:val="32"/>
          <w:szCs w:val="32"/>
          <w:lang w:val="hr-HR" w:eastAsia="hr-HR"/>
        </w:rPr>
        <w:t>Svibanj</w:t>
      </w:r>
      <w:r w:rsidR="007D412D" w:rsidRPr="00EC7F66">
        <w:rPr>
          <w:rFonts w:asciiTheme="majorBidi" w:hAnsiTheme="majorBidi" w:cstheme="majorBidi"/>
          <w:sz w:val="32"/>
          <w:szCs w:val="32"/>
          <w:lang w:val="hr-HR" w:eastAsia="hr-HR"/>
        </w:rPr>
        <w:t xml:space="preserve"> 202</w:t>
      </w:r>
      <w:r w:rsidR="00CB51CF">
        <w:rPr>
          <w:rFonts w:asciiTheme="majorBidi" w:hAnsiTheme="majorBidi" w:cstheme="majorBidi"/>
          <w:sz w:val="32"/>
          <w:szCs w:val="32"/>
          <w:lang w:val="hr-HR" w:eastAsia="hr-HR"/>
        </w:rPr>
        <w:t>6</w:t>
      </w:r>
      <w:r w:rsidR="007D412D" w:rsidRPr="00EC7F66">
        <w:rPr>
          <w:rFonts w:asciiTheme="majorBidi" w:hAnsiTheme="majorBidi" w:cstheme="majorBidi"/>
          <w:sz w:val="32"/>
          <w:szCs w:val="32"/>
          <w:lang w:val="hr-HR" w:eastAsia="hr-HR"/>
        </w:rPr>
        <w:t>. godine</w:t>
      </w:r>
    </w:p>
    <w:p w14:paraId="32F2D452" w14:textId="77777777" w:rsidR="00647161" w:rsidRDefault="002D3A5D" w:rsidP="00A777C5">
      <w:pPr>
        <w:jc w:val="both"/>
        <w:rPr>
          <w:lang w:val="hr-HR"/>
        </w:rPr>
      </w:pPr>
      <w:r>
        <w:rPr>
          <w:lang w:val="hr-HR"/>
        </w:rPr>
        <w:br w:type="page"/>
      </w:r>
    </w:p>
    <w:p w14:paraId="7A1B7778" w14:textId="77777777" w:rsidR="00647161" w:rsidRPr="00A564DF" w:rsidRDefault="00647161" w:rsidP="00647161">
      <w:pPr>
        <w:jc w:val="both"/>
        <w:rPr>
          <w:rFonts w:ascii="Times New Roman" w:hAnsi="Times New Roman"/>
          <w:b/>
          <w:bCs/>
          <w:lang w:val="hr-HR"/>
        </w:rPr>
      </w:pPr>
      <w:r w:rsidRPr="00A564DF">
        <w:rPr>
          <w:rFonts w:ascii="Times New Roman" w:hAnsi="Times New Roman"/>
          <w:b/>
          <w:bCs/>
          <w:lang w:val="hr-HR"/>
        </w:rPr>
        <w:lastRenderedPageBreak/>
        <w:t>UVOD</w:t>
      </w:r>
    </w:p>
    <w:p w14:paraId="0AC33500" w14:textId="77777777" w:rsidR="00647161" w:rsidRPr="00A564DF" w:rsidRDefault="00647161" w:rsidP="00647161">
      <w:pPr>
        <w:jc w:val="both"/>
        <w:rPr>
          <w:rFonts w:ascii="Times New Roman" w:hAnsi="Times New Roman"/>
          <w:b/>
          <w:bCs/>
          <w:i/>
          <w:iCs/>
          <w:lang w:val="hr-HR"/>
        </w:rPr>
      </w:pPr>
      <w:r w:rsidRPr="00A564DF">
        <w:rPr>
          <w:rFonts w:ascii="Times New Roman" w:hAnsi="Times New Roman"/>
          <w:b/>
          <w:bCs/>
          <w:i/>
          <w:iCs/>
          <w:lang w:val="hr-HR"/>
        </w:rPr>
        <w:t xml:space="preserve">ZAKONSKA OSNOVA </w:t>
      </w:r>
    </w:p>
    <w:p w14:paraId="7DD504F5" w14:textId="4F86F9AF" w:rsidR="00647161" w:rsidRPr="00A564DF" w:rsidRDefault="00647161" w:rsidP="00647161">
      <w:pPr>
        <w:jc w:val="both"/>
        <w:rPr>
          <w:rFonts w:ascii="Times New Roman" w:hAnsi="Times New Roman"/>
          <w:lang w:val="hr-HR"/>
        </w:rPr>
      </w:pPr>
      <w:r w:rsidRPr="00A564DF">
        <w:rPr>
          <w:rFonts w:ascii="Times New Roman" w:hAnsi="Times New Roman"/>
          <w:lang w:val="hr-HR"/>
        </w:rPr>
        <w:t>Sukladno člancima 76. do 80. i 89. Zakona o proračunu (</w:t>
      </w:r>
      <w:r w:rsidR="00EF5A76" w:rsidRPr="00A564DF">
        <w:rPr>
          <w:rFonts w:ascii="Times New Roman" w:hAnsi="Times New Roman"/>
          <w:lang w:val="hr-HR"/>
        </w:rPr>
        <w:t>„</w:t>
      </w:r>
      <w:r w:rsidRPr="00A564DF">
        <w:rPr>
          <w:rFonts w:ascii="Times New Roman" w:hAnsi="Times New Roman"/>
          <w:lang w:val="hr-HR"/>
        </w:rPr>
        <w:t>Narodne novine</w:t>
      </w:r>
      <w:r w:rsidR="00EF5A76" w:rsidRPr="00A564DF">
        <w:rPr>
          <w:rFonts w:ascii="Times New Roman" w:hAnsi="Times New Roman"/>
          <w:lang w:val="hr-HR"/>
        </w:rPr>
        <w:t>“</w:t>
      </w:r>
      <w:r w:rsidRPr="00A564DF">
        <w:rPr>
          <w:rFonts w:ascii="Times New Roman" w:hAnsi="Times New Roman"/>
          <w:lang w:val="hr-HR"/>
        </w:rPr>
        <w:t xml:space="preserve"> broj 144/21</w:t>
      </w:r>
      <w:r w:rsidR="00EF5A76" w:rsidRPr="00A564DF">
        <w:rPr>
          <w:rFonts w:ascii="Times New Roman" w:hAnsi="Times New Roman"/>
          <w:lang w:val="hr-HR"/>
        </w:rPr>
        <w:t>, u daljnjem tekstu: Zakon</w:t>
      </w:r>
      <w:r w:rsidRPr="00A564DF">
        <w:rPr>
          <w:rFonts w:ascii="Times New Roman" w:hAnsi="Times New Roman"/>
          <w:lang w:val="hr-HR"/>
        </w:rPr>
        <w:t>)</w:t>
      </w:r>
      <w:r w:rsidR="00EF5A76" w:rsidRPr="00A564DF">
        <w:rPr>
          <w:rFonts w:ascii="Times New Roman" w:hAnsi="Times New Roman"/>
          <w:lang w:val="hr-HR"/>
        </w:rPr>
        <w:t xml:space="preserve"> i </w:t>
      </w:r>
      <w:r w:rsidRPr="00A564DF">
        <w:rPr>
          <w:rFonts w:ascii="Times New Roman" w:hAnsi="Times New Roman"/>
          <w:lang w:val="hr-HR"/>
        </w:rPr>
        <w:t>Pravilnik</w:t>
      </w:r>
      <w:r w:rsidR="00EF5A76" w:rsidRPr="00A564DF">
        <w:rPr>
          <w:rFonts w:ascii="Times New Roman" w:hAnsi="Times New Roman"/>
          <w:lang w:val="hr-HR"/>
        </w:rPr>
        <w:t>u</w:t>
      </w:r>
      <w:r w:rsidRPr="00A564DF">
        <w:rPr>
          <w:rFonts w:ascii="Times New Roman" w:hAnsi="Times New Roman"/>
          <w:lang w:val="hr-HR"/>
        </w:rPr>
        <w:t xml:space="preserve"> o polugodišnjem i godišnjem izvještaju o izvršenju proračuna</w:t>
      </w:r>
      <w:r w:rsidR="00EF5A76" w:rsidRPr="00A564DF">
        <w:rPr>
          <w:rFonts w:ascii="Times New Roman" w:hAnsi="Times New Roman"/>
          <w:lang w:val="hr-HR"/>
        </w:rPr>
        <w:t xml:space="preserve"> i financijskog plana</w:t>
      </w:r>
      <w:r w:rsidRPr="00A564DF">
        <w:rPr>
          <w:rFonts w:ascii="Times New Roman" w:hAnsi="Times New Roman"/>
          <w:lang w:val="hr-HR"/>
        </w:rPr>
        <w:t xml:space="preserve"> (</w:t>
      </w:r>
      <w:r w:rsidR="00EF5A76" w:rsidRPr="00A564DF">
        <w:rPr>
          <w:rFonts w:ascii="Times New Roman" w:hAnsi="Times New Roman"/>
          <w:lang w:val="hr-HR"/>
        </w:rPr>
        <w:t>„</w:t>
      </w:r>
      <w:r w:rsidRPr="00A564DF">
        <w:rPr>
          <w:rFonts w:ascii="Times New Roman" w:hAnsi="Times New Roman"/>
          <w:lang w:val="hr-HR"/>
        </w:rPr>
        <w:t>Narodne novine</w:t>
      </w:r>
      <w:r w:rsidR="00EF5A76" w:rsidRPr="00A564DF">
        <w:rPr>
          <w:rFonts w:ascii="Times New Roman" w:hAnsi="Times New Roman"/>
          <w:lang w:val="hr-HR"/>
        </w:rPr>
        <w:t>“</w:t>
      </w:r>
      <w:r w:rsidRPr="00A564DF">
        <w:rPr>
          <w:rFonts w:ascii="Times New Roman" w:hAnsi="Times New Roman"/>
          <w:lang w:val="hr-HR"/>
        </w:rPr>
        <w:t xml:space="preserve"> broj</w:t>
      </w:r>
      <w:r w:rsidR="00EF5A76" w:rsidRPr="00A564DF">
        <w:rPr>
          <w:rFonts w:ascii="Times New Roman" w:hAnsi="Times New Roman"/>
          <w:lang w:val="hr-HR"/>
        </w:rPr>
        <w:t xml:space="preserve"> 85/23, u daljnjem tekstu: Pravilnik</w:t>
      </w:r>
      <w:r w:rsidRPr="00A564DF">
        <w:rPr>
          <w:rFonts w:ascii="Times New Roman" w:hAnsi="Times New Roman"/>
          <w:lang w:val="hr-HR"/>
        </w:rPr>
        <w:t>), Upravni odjel za financije izrađuje godišnji izvještaj o izvršenju proračuna i dostavlja ga Gradonačelniku do 5. svibnja tekuće godine za prethodnu proračunsku godinu.</w:t>
      </w:r>
    </w:p>
    <w:p w14:paraId="702C218A" w14:textId="77777777" w:rsidR="00647161" w:rsidRPr="00A564DF" w:rsidRDefault="00647161" w:rsidP="00647161">
      <w:pPr>
        <w:jc w:val="both"/>
        <w:rPr>
          <w:rFonts w:ascii="Times New Roman" w:hAnsi="Times New Roman"/>
          <w:lang w:val="hr-HR"/>
        </w:rPr>
      </w:pPr>
      <w:r w:rsidRPr="00A564DF">
        <w:rPr>
          <w:rFonts w:ascii="Times New Roman" w:hAnsi="Times New Roman"/>
          <w:lang w:val="hr-HR"/>
        </w:rPr>
        <w:t>Gradonačelnik podnosi Gradskom vijeću na donošenje prijedlog godišnjeg izvještaja o izvršenju proračuna do 31. svibnja tekuće godine za prethodnu proračunsku godinu.</w:t>
      </w:r>
    </w:p>
    <w:p w14:paraId="680F92C2" w14:textId="71F53B07" w:rsidR="00647161" w:rsidRPr="00A564DF" w:rsidRDefault="00647161" w:rsidP="00647161">
      <w:pPr>
        <w:jc w:val="both"/>
        <w:rPr>
          <w:rFonts w:ascii="Times New Roman" w:hAnsi="Times New Roman"/>
          <w:lang w:val="hr-HR"/>
        </w:rPr>
      </w:pPr>
      <w:r w:rsidRPr="00A564DF">
        <w:rPr>
          <w:rFonts w:ascii="Times New Roman" w:hAnsi="Times New Roman"/>
          <w:lang w:val="hr-HR"/>
        </w:rPr>
        <w:t xml:space="preserve">Sukladno </w:t>
      </w:r>
      <w:r w:rsidR="00EF5A76" w:rsidRPr="00A564DF">
        <w:rPr>
          <w:rFonts w:ascii="Times New Roman" w:hAnsi="Times New Roman"/>
          <w:lang w:val="hr-HR"/>
        </w:rPr>
        <w:t>Z</w:t>
      </w:r>
      <w:r w:rsidRPr="00A564DF">
        <w:rPr>
          <w:rFonts w:ascii="Times New Roman" w:hAnsi="Times New Roman"/>
          <w:lang w:val="hr-HR"/>
        </w:rPr>
        <w:t>akonu</w:t>
      </w:r>
      <w:r w:rsidR="00EF5A76" w:rsidRPr="00A564DF">
        <w:rPr>
          <w:rFonts w:ascii="Times New Roman" w:hAnsi="Times New Roman"/>
          <w:lang w:val="hr-HR"/>
        </w:rPr>
        <w:t xml:space="preserve"> i Pravilniku</w:t>
      </w:r>
      <w:r w:rsidRPr="00A564DF">
        <w:rPr>
          <w:rFonts w:ascii="Times New Roman" w:hAnsi="Times New Roman"/>
          <w:lang w:val="hr-HR"/>
        </w:rPr>
        <w:t xml:space="preserve">, godišnji izvještaj o izvršenju proračuna sadrži opći i posebni dio, obrazloženje i posebne izvještaje. </w:t>
      </w:r>
    </w:p>
    <w:p w14:paraId="387DFE69" w14:textId="77777777" w:rsidR="00647161" w:rsidRPr="00A564DF" w:rsidRDefault="00647161" w:rsidP="00647161">
      <w:pPr>
        <w:jc w:val="both"/>
        <w:rPr>
          <w:rFonts w:ascii="Times New Roman" w:hAnsi="Times New Roman"/>
          <w:lang w:val="hr-HR"/>
        </w:rPr>
      </w:pPr>
      <w:r w:rsidRPr="00A564DF">
        <w:rPr>
          <w:rFonts w:ascii="Times New Roman" w:hAnsi="Times New Roman"/>
          <w:lang w:val="hr-HR"/>
        </w:rPr>
        <w:t>Opći dio godišnjeg izvještaja o izvršenju proračuna sadrži:</w:t>
      </w:r>
    </w:p>
    <w:p w14:paraId="5495C521" w14:textId="041A82F5" w:rsidR="00647161" w:rsidRPr="00A564DF" w:rsidRDefault="00647161"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Sažetak Računa prihoda i rashoda i Računa financiranja</w:t>
      </w:r>
      <w:r w:rsidR="0063404E" w:rsidRPr="00A564DF">
        <w:rPr>
          <w:rFonts w:ascii="Times New Roman" w:hAnsi="Times New Roman"/>
          <w:lang w:val="hr-HR"/>
        </w:rPr>
        <w:t>,</w:t>
      </w:r>
    </w:p>
    <w:p w14:paraId="10B86BAB" w14:textId="081E9C3E" w:rsidR="00647161" w:rsidRPr="00A564DF" w:rsidRDefault="00647161"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 xml:space="preserve">Račun prihoda i rashoda koji se sastoji od </w:t>
      </w:r>
      <w:bookmarkStart w:id="0" w:name="_Hlk166673288"/>
      <w:r w:rsidR="00EF5A76" w:rsidRPr="00A564DF">
        <w:rPr>
          <w:rFonts w:ascii="Times New Roman" w:hAnsi="Times New Roman"/>
          <w:lang w:val="hr-HR"/>
        </w:rPr>
        <w:t xml:space="preserve">izvještaja o </w:t>
      </w:r>
      <w:r w:rsidRPr="00A564DF">
        <w:rPr>
          <w:rFonts w:ascii="Times New Roman" w:hAnsi="Times New Roman"/>
          <w:lang w:val="hr-HR"/>
        </w:rPr>
        <w:t>prihod</w:t>
      </w:r>
      <w:r w:rsidR="00EF5A76" w:rsidRPr="00A564DF">
        <w:rPr>
          <w:rFonts w:ascii="Times New Roman" w:hAnsi="Times New Roman"/>
          <w:lang w:val="hr-HR"/>
        </w:rPr>
        <w:t>ima</w:t>
      </w:r>
      <w:r w:rsidRPr="00A564DF">
        <w:rPr>
          <w:rFonts w:ascii="Times New Roman" w:hAnsi="Times New Roman"/>
          <w:lang w:val="hr-HR"/>
        </w:rPr>
        <w:t xml:space="preserve"> i rashod</w:t>
      </w:r>
      <w:r w:rsidR="00EF5A76" w:rsidRPr="00A564DF">
        <w:rPr>
          <w:rFonts w:ascii="Times New Roman" w:hAnsi="Times New Roman"/>
          <w:lang w:val="hr-HR"/>
        </w:rPr>
        <w:t>ima</w:t>
      </w:r>
      <w:r w:rsidRPr="00A564DF">
        <w:rPr>
          <w:rFonts w:ascii="Times New Roman" w:hAnsi="Times New Roman"/>
          <w:lang w:val="hr-HR"/>
        </w:rPr>
        <w:t xml:space="preserve"> </w:t>
      </w:r>
      <w:bookmarkEnd w:id="0"/>
      <w:r w:rsidRPr="00A564DF">
        <w:rPr>
          <w:rFonts w:ascii="Times New Roman" w:hAnsi="Times New Roman"/>
          <w:lang w:val="hr-HR"/>
        </w:rPr>
        <w:t>prema</w:t>
      </w:r>
      <w:r w:rsidR="00EF5A76" w:rsidRPr="00A564DF">
        <w:rPr>
          <w:rFonts w:ascii="Times New Roman" w:hAnsi="Times New Roman"/>
          <w:lang w:val="hr-HR"/>
        </w:rPr>
        <w:t xml:space="preserve"> ekonomskoj klasifikaciji, izvještaja o prihodima i rashodima prema</w:t>
      </w:r>
      <w:r w:rsidRPr="00A564DF">
        <w:rPr>
          <w:rFonts w:ascii="Times New Roman" w:hAnsi="Times New Roman"/>
          <w:lang w:val="hr-HR"/>
        </w:rPr>
        <w:t xml:space="preserve"> izvorima financiranja, te </w:t>
      </w:r>
      <w:r w:rsidR="00EF5A76" w:rsidRPr="00A564DF">
        <w:rPr>
          <w:rFonts w:ascii="Times New Roman" w:hAnsi="Times New Roman"/>
          <w:lang w:val="hr-HR"/>
        </w:rPr>
        <w:t xml:space="preserve">izvještaja o rashodima </w:t>
      </w:r>
      <w:r w:rsidRPr="00A564DF">
        <w:rPr>
          <w:rFonts w:ascii="Times New Roman" w:hAnsi="Times New Roman"/>
          <w:lang w:val="hr-HR"/>
        </w:rPr>
        <w:t>prema funkcijskoj klasifikaciji</w:t>
      </w:r>
      <w:r w:rsidR="0063404E" w:rsidRPr="00A564DF">
        <w:rPr>
          <w:rFonts w:ascii="Times New Roman" w:hAnsi="Times New Roman"/>
          <w:lang w:val="hr-HR"/>
        </w:rPr>
        <w:t>,</w:t>
      </w:r>
    </w:p>
    <w:p w14:paraId="0E072916" w14:textId="195CA295" w:rsidR="00647161" w:rsidRPr="00A564DF" w:rsidRDefault="00647161" w:rsidP="0063404E">
      <w:pPr>
        <w:pStyle w:val="Odlomakpopisa"/>
        <w:numPr>
          <w:ilvl w:val="0"/>
          <w:numId w:val="17"/>
        </w:numPr>
        <w:jc w:val="both"/>
        <w:rPr>
          <w:rFonts w:ascii="Times New Roman" w:hAnsi="Times New Roman"/>
          <w:lang w:val="hr-HR"/>
        </w:rPr>
      </w:pPr>
      <w:r w:rsidRPr="00A564DF">
        <w:rPr>
          <w:rFonts w:ascii="Times New Roman" w:hAnsi="Times New Roman"/>
          <w:lang w:val="hr-HR"/>
        </w:rPr>
        <w:t>Račun financiranja</w:t>
      </w:r>
      <w:r w:rsidR="0063404E" w:rsidRPr="00A564DF">
        <w:rPr>
          <w:rFonts w:ascii="Times New Roman" w:hAnsi="Times New Roman"/>
          <w:lang w:val="hr-HR"/>
        </w:rPr>
        <w:t xml:space="preserve"> (prikaz primitaka i izdataka)</w:t>
      </w:r>
      <w:r w:rsidRPr="00A564DF">
        <w:rPr>
          <w:rFonts w:ascii="Times New Roman" w:hAnsi="Times New Roman"/>
          <w:lang w:val="hr-HR"/>
        </w:rPr>
        <w:t xml:space="preserve"> </w:t>
      </w:r>
      <w:r w:rsidR="0063404E" w:rsidRPr="00A564DF">
        <w:rPr>
          <w:rFonts w:ascii="Times New Roman" w:hAnsi="Times New Roman"/>
          <w:lang w:val="hr-HR"/>
        </w:rPr>
        <w:t xml:space="preserve">koji se sastoji od izvještaja računa financiranja </w:t>
      </w:r>
      <w:r w:rsidRPr="00A564DF">
        <w:rPr>
          <w:rFonts w:ascii="Times New Roman" w:hAnsi="Times New Roman"/>
          <w:lang w:val="hr-HR"/>
        </w:rPr>
        <w:t xml:space="preserve">prema </w:t>
      </w:r>
      <w:r w:rsidR="0063404E" w:rsidRPr="00A564DF">
        <w:rPr>
          <w:rFonts w:ascii="Times New Roman" w:hAnsi="Times New Roman"/>
          <w:lang w:val="hr-HR"/>
        </w:rPr>
        <w:t xml:space="preserve">ekonomskoj </w:t>
      </w:r>
      <w:r w:rsidRPr="00A564DF">
        <w:rPr>
          <w:rFonts w:ascii="Times New Roman" w:hAnsi="Times New Roman"/>
          <w:lang w:val="hr-HR"/>
        </w:rPr>
        <w:t xml:space="preserve">klasifikaciji </w:t>
      </w:r>
      <w:r w:rsidR="0063404E" w:rsidRPr="00A564DF">
        <w:rPr>
          <w:rFonts w:ascii="Times New Roman" w:hAnsi="Times New Roman"/>
          <w:lang w:val="hr-HR"/>
        </w:rPr>
        <w:t>i od izvještaja računa financiranja prema izvorima financiranja.</w:t>
      </w:r>
    </w:p>
    <w:p w14:paraId="43BFD9AE" w14:textId="77777777" w:rsidR="00647161" w:rsidRPr="00A564DF" w:rsidRDefault="00647161" w:rsidP="00647161">
      <w:pPr>
        <w:jc w:val="both"/>
        <w:rPr>
          <w:rFonts w:ascii="Times New Roman" w:hAnsi="Times New Roman"/>
          <w:lang w:val="hr-HR"/>
        </w:rPr>
      </w:pPr>
      <w:r w:rsidRPr="00A564DF">
        <w:rPr>
          <w:rFonts w:ascii="Times New Roman" w:hAnsi="Times New Roman"/>
          <w:lang w:val="hr-HR"/>
        </w:rPr>
        <w:t>Posebni dio godišnjeg izvještaja o izvršenju proračuna sadrži:</w:t>
      </w:r>
    </w:p>
    <w:p w14:paraId="6E4FA237" w14:textId="11D6007A" w:rsidR="0063404E" w:rsidRPr="00A564DF" w:rsidRDefault="0063404E"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Izvještaj po organizacijskoj klasifikaciji (prikaz rashoda i izdataka iskazanih po organizacijskoj klasifikaciji),</w:t>
      </w:r>
    </w:p>
    <w:p w14:paraId="320EB3E4" w14:textId="3B63F0D2" w:rsidR="00647161" w:rsidRPr="00A564DF" w:rsidRDefault="0063404E" w:rsidP="0063404E">
      <w:pPr>
        <w:pStyle w:val="Odlomakpopisa"/>
        <w:numPr>
          <w:ilvl w:val="0"/>
          <w:numId w:val="17"/>
        </w:numPr>
        <w:jc w:val="both"/>
        <w:rPr>
          <w:rFonts w:ascii="Times New Roman" w:hAnsi="Times New Roman"/>
          <w:lang w:val="hr-HR"/>
        </w:rPr>
      </w:pPr>
      <w:r w:rsidRPr="00A564DF">
        <w:rPr>
          <w:rFonts w:ascii="Times New Roman" w:hAnsi="Times New Roman"/>
          <w:lang w:val="hr-HR"/>
        </w:rPr>
        <w:t xml:space="preserve">Izvještaj po programskoj klasifikaciji (prikaz rashoda i izdataka </w:t>
      </w:r>
      <w:r w:rsidR="00647161" w:rsidRPr="00A564DF">
        <w:rPr>
          <w:rFonts w:ascii="Times New Roman" w:hAnsi="Times New Roman"/>
          <w:lang w:val="hr-HR"/>
        </w:rPr>
        <w:t>po organizacijskoj klasifikaciji, izvorima financiranja i ekonomskoj klasifikaciji, raspoređenih u programe koji se sastoje od aktivnosti i projekata</w:t>
      </w:r>
      <w:r w:rsidRPr="00A564DF">
        <w:rPr>
          <w:rFonts w:ascii="Times New Roman" w:hAnsi="Times New Roman"/>
          <w:lang w:val="hr-HR"/>
        </w:rPr>
        <w:t>).</w:t>
      </w:r>
    </w:p>
    <w:p w14:paraId="7917F6D5" w14:textId="77777777" w:rsidR="00647161" w:rsidRPr="00A564DF" w:rsidRDefault="00647161" w:rsidP="00647161">
      <w:pPr>
        <w:jc w:val="both"/>
        <w:rPr>
          <w:rFonts w:ascii="Times New Roman" w:hAnsi="Times New Roman"/>
          <w:lang w:val="hr-HR"/>
        </w:rPr>
      </w:pPr>
      <w:r w:rsidRPr="00A564DF">
        <w:rPr>
          <w:rFonts w:ascii="Times New Roman" w:hAnsi="Times New Roman"/>
          <w:lang w:val="hr-HR"/>
        </w:rPr>
        <w:t xml:space="preserve">Obrazloženje godišnjeg izvještaja o izvršenju proračuna se sastoji od obrazloženja općeg dijela izvještaja i obrazloženja posebnog dijela izvještaja. </w:t>
      </w:r>
    </w:p>
    <w:p w14:paraId="276554BF" w14:textId="77777777" w:rsidR="00647161" w:rsidRPr="00A564DF" w:rsidRDefault="00647161" w:rsidP="00647161">
      <w:pPr>
        <w:jc w:val="both"/>
        <w:rPr>
          <w:rFonts w:ascii="Times New Roman" w:hAnsi="Times New Roman"/>
          <w:lang w:val="hr-HR"/>
        </w:rPr>
      </w:pPr>
      <w:r w:rsidRPr="00A564DF">
        <w:rPr>
          <w:rFonts w:ascii="Times New Roman" w:hAnsi="Times New Roman"/>
          <w:lang w:val="hr-HR"/>
        </w:rPr>
        <w:t>Sastavni dio ovog obrazloženja su i posebni izvještaji u godišnjem izvještaju o izvršenju proračuna:</w:t>
      </w:r>
    </w:p>
    <w:p w14:paraId="37B05650" w14:textId="1FBE855D" w:rsidR="00FB40C9" w:rsidRPr="00A564DF" w:rsidRDefault="00FB40C9"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Izvještaj o korištenju proračunske zalihe,</w:t>
      </w:r>
    </w:p>
    <w:p w14:paraId="7570F787" w14:textId="51125158" w:rsidR="00647161" w:rsidRPr="00A564DF" w:rsidRDefault="00647161"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 xml:space="preserve">Izvještaj o zaduživanju </w:t>
      </w:r>
      <w:r w:rsidR="00FB40C9" w:rsidRPr="00A564DF">
        <w:rPr>
          <w:rFonts w:ascii="Times New Roman" w:hAnsi="Times New Roman"/>
          <w:lang w:val="hr-HR"/>
        </w:rPr>
        <w:t>na domaćem i stranom tržištu novca i kapitala,</w:t>
      </w:r>
    </w:p>
    <w:p w14:paraId="70E009EF" w14:textId="7E55ADB2" w:rsidR="00FB40C9" w:rsidRPr="00A564DF" w:rsidRDefault="00FB40C9"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Izvještaj o danim jamstvima i plaćanjima po protestiranim jamstvima,</w:t>
      </w:r>
    </w:p>
    <w:p w14:paraId="5F8539C2" w14:textId="2BF73449" w:rsidR="00FB40C9" w:rsidRPr="00A564DF" w:rsidRDefault="00FB40C9"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Izvještaj o korištenju sredstava fondova Europske unije,</w:t>
      </w:r>
    </w:p>
    <w:p w14:paraId="496E1CAD" w14:textId="0FEDDEAD" w:rsidR="00FB40C9" w:rsidRPr="00A564DF" w:rsidRDefault="00FB40C9"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izvještaj o danim zajmovima i potraživanjima po danim zajmovima,</w:t>
      </w:r>
    </w:p>
    <w:p w14:paraId="09D4F593" w14:textId="338449C5" w:rsidR="00647161" w:rsidRPr="00A564DF" w:rsidRDefault="00647161"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Izvještaj o stanju potraživanja</w:t>
      </w:r>
      <w:r w:rsidR="00FB40C9" w:rsidRPr="00A564DF">
        <w:rPr>
          <w:rFonts w:ascii="Times New Roman" w:hAnsi="Times New Roman"/>
          <w:lang w:val="hr-HR"/>
        </w:rPr>
        <w:t>,</w:t>
      </w:r>
    </w:p>
    <w:p w14:paraId="49DDC1DF" w14:textId="32D326FD" w:rsidR="00647161" w:rsidRPr="00A564DF" w:rsidRDefault="00647161"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 xml:space="preserve">Izvještaj o stanju </w:t>
      </w:r>
      <w:r w:rsidR="00FB40C9" w:rsidRPr="00A564DF">
        <w:rPr>
          <w:rFonts w:ascii="Times New Roman" w:hAnsi="Times New Roman"/>
          <w:lang w:val="hr-HR"/>
        </w:rPr>
        <w:t xml:space="preserve">dospjelih </w:t>
      </w:r>
      <w:r w:rsidRPr="00A564DF">
        <w:rPr>
          <w:rFonts w:ascii="Times New Roman" w:hAnsi="Times New Roman"/>
          <w:lang w:val="hr-HR"/>
        </w:rPr>
        <w:t>obveza</w:t>
      </w:r>
      <w:r w:rsidR="00FB40C9" w:rsidRPr="00A564DF">
        <w:rPr>
          <w:rFonts w:ascii="Times New Roman" w:hAnsi="Times New Roman"/>
          <w:lang w:val="hr-HR"/>
        </w:rPr>
        <w:t>,</w:t>
      </w:r>
    </w:p>
    <w:p w14:paraId="5B636E10" w14:textId="698B914C" w:rsidR="00647161" w:rsidRPr="00A564DF" w:rsidRDefault="00647161" w:rsidP="00647161">
      <w:pPr>
        <w:pStyle w:val="Odlomakpopisa"/>
        <w:numPr>
          <w:ilvl w:val="0"/>
          <w:numId w:val="17"/>
        </w:numPr>
        <w:jc w:val="both"/>
        <w:rPr>
          <w:rFonts w:ascii="Times New Roman" w:hAnsi="Times New Roman"/>
          <w:lang w:val="hr-HR"/>
        </w:rPr>
      </w:pPr>
      <w:r w:rsidRPr="00A564DF">
        <w:rPr>
          <w:rFonts w:ascii="Times New Roman" w:hAnsi="Times New Roman"/>
          <w:lang w:val="hr-HR"/>
        </w:rPr>
        <w:t>Izvještaj o stanju potencijalnih obveza po osnovi sudskih sporova</w:t>
      </w:r>
      <w:r w:rsidR="00FB40C9" w:rsidRPr="00A564DF">
        <w:rPr>
          <w:rFonts w:ascii="Times New Roman" w:hAnsi="Times New Roman"/>
          <w:lang w:val="hr-HR"/>
        </w:rPr>
        <w:t>.</w:t>
      </w:r>
    </w:p>
    <w:p w14:paraId="108244CA" w14:textId="15A131FB" w:rsidR="00647161" w:rsidRPr="00A564DF" w:rsidRDefault="00647161" w:rsidP="00647161">
      <w:pPr>
        <w:jc w:val="both"/>
        <w:rPr>
          <w:rFonts w:ascii="Times New Roman" w:hAnsi="Times New Roman"/>
          <w:lang w:val="hr-HR"/>
        </w:rPr>
      </w:pPr>
      <w:r w:rsidRPr="00A564DF">
        <w:rPr>
          <w:rFonts w:ascii="Times New Roman" w:hAnsi="Times New Roman"/>
          <w:lang w:val="hr-HR"/>
        </w:rPr>
        <w:t>Sve vrijednosti u Godišnjem izvještaju o izvršenju proračuna grada Županje iskazane su u</w:t>
      </w:r>
      <w:r w:rsidR="00C22358" w:rsidRPr="00A564DF">
        <w:rPr>
          <w:rFonts w:ascii="Times New Roman" w:hAnsi="Times New Roman"/>
          <w:lang w:val="hr-HR"/>
        </w:rPr>
        <w:t xml:space="preserve"> eurima</w:t>
      </w:r>
      <w:r w:rsidRPr="00A564DF">
        <w:rPr>
          <w:rFonts w:ascii="Times New Roman" w:hAnsi="Times New Roman"/>
          <w:lang w:val="hr-HR"/>
        </w:rPr>
        <w:t xml:space="preserve"> kao služben</w:t>
      </w:r>
      <w:r w:rsidR="00C22358" w:rsidRPr="00A564DF">
        <w:rPr>
          <w:rFonts w:ascii="Times New Roman" w:hAnsi="Times New Roman"/>
          <w:lang w:val="hr-HR"/>
        </w:rPr>
        <w:t>oj</w:t>
      </w:r>
      <w:r w:rsidRPr="00A564DF">
        <w:rPr>
          <w:rFonts w:ascii="Times New Roman" w:hAnsi="Times New Roman"/>
          <w:lang w:val="hr-HR"/>
        </w:rPr>
        <w:t xml:space="preserve"> valut</w:t>
      </w:r>
      <w:r w:rsidR="00C22358" w:rsidRPr="00A564DF">
        <w:rPr>
          <w:rFonts w:ascii="Times New Roman" w:hAnsi="Times New Roman"/>
          <w:lang w:val="hr-HR"/>
        </w:rPr>
        <w:t>i</w:t>
      </w:r>
      <w:r w:rsidRPr="00A564DF">
        <w:rPr>
          <w:rFonts w:ascii="Times New Roman" w:hAnsi="Times New Roman"/>
          <w:lang w:val="hr-HR"/>
        </w:rPr>
        <w:t xml:space="preserve"> u Republici Hrvatskoj.</w:t>
      </w:r>
    </w:p>
    <w:p w14:paraId="69851D71" w14:textId="77777777" w:rsidR="00647161" w:rsidRPr="00CB51CF" w:rsidRDefault="00647161" w:rsidP="00647161">
      <w:pPr>
        <w:jc w:val="both"/>
        <w:rPr>
          <w:rFonts w:ascii="Times New Roman" w:hAnsi="Times New Roman"/>
          <w:b/>
          <w:bCs/>
          <w:highlight w:val="yellow"/>
          <w:lang w:val="hr-HR"/>
        </w:rPr>
      </w:pPr>
    </w:p>
    <w:p w14:paraId="32C7799A" w14:textId="77777777" w:rsidR="00647161" w:rsidRPr="00A564DF" w:rsidRDefault="00647161" w:rsidP="00647161">
      <w:pPr>
        <w:jc w:val="both"/>
        <w:rPr>
          <w:rFonts w:ascii="Times New Roman" w:hAnsi="Times New Roman"/>
          <w:lang w:val="hr-HR"/>
        </w:rPr>
      </w:pPr>
      <w:r w:rsidRPr="00A564DF">
        <w:rPr>
          <w:rFonts w:ascii="Times New Roman" w:hAnsi="Times New Roman"/>
          <w:b/>
          <w:bCs/>
          <w:lang w:val="hr-HR"/>
        </w:rPr>
        <w:lastRenderedPageBreak/>
        <w:t>OBRAZLOŽENJE OPĆEG DIJELA IZVJEŠTAJA O IZVRŠENJU PRORAČUNA</w:t>
      </w:r>
    </w:p>
    <w:p w14:paraId="2990E4F5" w14:textId="77777777" w:rsidR="00647161" w:rsidRPr="00527B00" w:rsidRDefault="00647161" w:rsidP="00647161">
      <w:pPr>
        <w:jc w:val="both"/>
        <w:rPr>
          <w:rFonts w:ascii="Times New Roman" w:hAnsi="Times New Roman"/>
          <w:b/>
          <w:bCs/>
          <w:i/>
          <w:iCs/>
          <w:lang w:val="hr-HR"/>
        </w:rPr>
      </w:pPr>
      <w:r w:rsidRPr="00527B00">
        <w:rPr>
          <w:rFonts w:ascii="Times New Roman" w:hAnsi="Times New Roman"/>
          <w:b/>
          <w:bCs/>
          <w:i/>
          <w:iCs/>
          <w:lang w:val="hr-HR"/>
        </w:rPr>
        <w:t xml:space="preserve">PRIHODI </w:t>
      </w:r>
    </w:p>
    <w:p w14:paraId="31C93141" w14:textId="6CB78A0A" w:rsidR="00527B00" w:rsidRPr="00527B00" w:rsidRDefault="00647161" w:rsidP="00647161">
      <w:pPr>
        <w:jc w:val="both"/>
        <w:rPr>
          <w:rFonts w:ascii="Times New Roman" w:hAnsi="Times New Roman"/>
          <w:lang w:val="hr-HR"/>
        </w:rPr>
      </w:pPr>
      <w:r w:rsidRPr="00527B00">
        <w:rPr>
          <w:rFonts w:ascii="Times New Roman" w:hAnsi="Times New Roman"/>
          <w:lang w:val="hr-HR"/>
        </w:rPr>
        <w:t>Ukupno ostvareni prihodi proračuna za 202</w:t>
      </w:r>
      <w:r w:rsidR="00527B00" w:rsidRPr="00527B00">
        <w:rPr>
          <w:rFonts w:ascii="Times New Roman" w:hAnsi="Times New Roman"/>
          <w:lang w:val="hr-HR"/>
        </w:rPr>
        <w:t>5</w:t>
      </w:r>
      <w:r w:rsidRPr="00527B00">
        <w:rPr>
          <w:rFonts w:ascii="Times New Roman" w:hAnsi="Times New Roman"/>
          <w:lang w:val="hr-HR"/>
        </w:rPr>
        <w:t xml:space="preserve">. godinu iznose </w:t>
      </w:r>
      <w:r w:rsidR="00527B00" w:rsidRPr="00527B00">
        <w:rPr>
          <w:rFonts w:ascii="Times New Roman" w:hAnsi="Times New Roman"/>
          <w:lang w:val="hr-HR"/>
        </w:rPr>
        <w:t xml:space="preserve">10.236.020,39 </w:t>
      </w:r>
      <w:r w:rsidR="00C22358" w:rsidRPr="00527B00">
        <w:rPr>
          <w:rFonts w:ascii="Times New Roman" w:hAnsi="Times New Roman"/>
          <w:lang w:val="hr-HR"/>
        </w:rPr>
        <w:t>€</w:t>
      </w:r>
      <w:r w:rsidRPr="00527B00">
        <w:rPr>
          <w:rFonts w:ascii="Times New Roman" w:hAnsi="Times New Roman"/>
          <w:lang w:val="hr-HR"/>
        </w:rPr>
        <w:t xml:space="preserve">. Ostvareno je </w:t>
      </w:r>
      <w:r w:rsidR="00527B00" w:rsidRPr="00527B00">
        <w:rPr>
          <w:rFonts w:ascii="Times New Roman" w:hAnsi="Times New Roman"/>
          <w:lang w:val="hr-HR"/>
        </w:rPr>
        <w:t>90,13 %</w:t>
      </w:r>
      <w:r w:rsidR="00A763B3" w:rsidRPr="00527B00">
        <w:rPr>
          <w:rFonts w:ascii="Times New Roman" w:hAnsi="Times New Roman"/>
          <w:lang w:val="hr-HR"/>
        </w:rPr>
        <w:t xml:space="preserve"> </w:t>
      </w:r>
      <w:r w:rsidRPr="00527B00">
        <w:rPr>
          <w:rFonts w:ascii="Times New Roman" w:hAnsi="Times New Roman"/>
          <w:lang w:val="hr-HR"/>
        </w:rPr>
        <w:t xml:space="preserve">planiranih prihoda, odnosno </w:t>
      </w:r>
      <w:r w:rsidR="00527B00" w:rsidRPr="00527B00">
        <w:rPr>
          <w:rFonts w:ascii="Times New Roman" w:hAnsi="Times New Roman"/>
          <w:lang w:val="hr-HR"/>
        </w:rPr>
        <w:t>105,03</w:t>
      </w:r>
      <w:r w:rsidR="00A763B3" w:rsidRPr="00527B00">
        <w:rPr>
          <w:rFonts w:ascii="Times New Roman" w:hAnsi="Times New Roman"/>
          <w:lang w:val="hr-HR"/>
        </w:rPr>
        <w:t xml:space="preserve"> </w:t>
      </w:r>
      <w:r w:rsidRPr="00527B00">
        <w:rPr>
          <w:rFonts w:ascii="Times New Roman" w:hAnsi="Times New Roman"/>
          <w:lang w:val="hr-HR"/>
        </w:rPr>
        <w:t xml:space="preserve">% prihoda </w:t>
      </w:r>
      <w:r w:rsidR="00C22358" w:rsidRPr="00527B00">
        <w:rPr>
          <w:rFonts w:ascii="Times New Roman" w:hAnsi="Times New Roman"/>
          <w:lang w:val="hr-HR"/>
        </w:rPr>
        <w:t>ostvarenih u prethodnoj godini</w:t>
      </w:r>
      <w:r w:rsidRPr="00527B00">
        <w:rPr>
          <w:rFonts w:ascii="Times New Roman" w:hAnsi="Times New Roman"/>
          <w:lang w:val="hr-HR"/>
        </w:rPr>
        <w:t xml:space="preserve">. </w:t>
      </w:r>
      <w:r w:rsidR="00527B00">
        <w:rPr>
          <w:rFonts w:ascii="Times New Roman" w:hAnsi="Times New Roman"/>
          <w:lang w:val="hr-HR"/>
        </w:rPr>
        <w:t>U pitanju su isključivo gradski prihodi, dok će uvođenjem gradske riznice od 1. siječnja 2026. godine unutar godišnjeg izvještaja o izvršenju proračuna biti prikazani i vlastiti prihodi proračunskih korisnika (konsolidirani prihodi).</w:t>
      </w:r>
    </w:p>
    <w:p w14:paraId="7DDCB224" w14:textId="344CAD1B" w:rsidR="0013585C" w:rsidRDefault="00647161" w:rsidP="00647161">
      <w:pPr>
        <w:jc w:val="both"/>
        <w:rPr>
          <w:rFonts w:ascii="Times New Roman" w:hAnsi="Times New Roman"/>
          <w:lang w:val="hr-HR"/>
        </w:rPr>
      </w:pPr>
      <w:r w:rsidRPr="00527B00">
        <w:rPr>
          <w:rFonts w:ascii="Times New Roman" w:hAnsi="Times New Roman"/>
          <w:lang w:val="hr-HR"/>
        </w:rPr>
        <w:t xml:space="preserve">Prihodi poslovanja (razred 6) ostvareni su i iznosu od </w:t>
      </w:r>
      <w:r w:rsidR="00527B00" w:rsidRPr="00527B00">
        <w:rPr>
          <w:rFonts w:ascii="Times New Roman" w:hAnsi="Times New Roman"/>
          <w:lang w:val="hr-HR"/>
        </w:rPr>
        <w:t xml:space="preserve">9.905.915,22 </w:t>
      </w:r>
      <w:r w:rsidR="00A763B3" w:rsidRPr="00527B00">
        <w:rPr>
          <w:rFonts w:ascii="Times New Roman" w:hAnsi="Times New Roman"/>
          <w:lang w:val="hr-HR"/>
        </w:rPr>
        <w:t xml:space="preserve">€ </w:t>
      </w:r>
      <w:r w:rsidRPr="00527B00">
        <w:rPr>
          <w:rFonts w:ascii="Times New Roman" w:hAnsi="Times New Roman"/>
          <w:lang w:val="hr-HR"/>
        </w:rPr>
        <w:t xml:space="preserve">i </w:t>
      </w:r>
      <w:r w:rsidR="00A763B3" w:rsidRPr="00527B00">
        <w:rPr>
          <w:rFonts w:ascii="Times New Roman" w:hAnsi="Times New Roman"/>
          <w:lang w:val="hr-HR"/>
        </w:rPr>
        <w:t>veći</w:t>
      </w:r>
      <w:r w:rsidRPr="00527B00">
        <w:rPr>
          <w:rFonts w:ascii="Times New Roman" w:hAnsi="Times New Roman"/>
          <w:lang w:val="hr-HR"/>
        </w:rPr>
        <w:t xml:space="preserve"> su u odnosu na prošlu godinu za </w:t>
      </w:r>
      <w:r w:rsidR="00527B00" w:rsidRPr="00527B00">
        <w:rPr>
          <w:rFonts w:ascii="Times New Roman" w:hAnsi="Times New Roman"/>
          <w:lang w:val="hr-HR"/>
        </w:rPr>
        <w:t xml:space="preserve">356.528,40 </w:t>
      </w:r>
      <w:r w:rsidR="00B438FD" w:rsidRPr="00527B00">
        <w:rPr>
          <w:rFonts w:ascii="Times New Roman" w:hAnsi="Times New Roman"/>
          <w:lang w:val="hr-HR"/>
        </w:rPr>
        <w:t>€</w:t>
      </w:r>
      <w:r w:rsidRPr="00527B00">
        <w:rPr>
          <w:rFonts w:ascii="Times New Roman" w:hAnsi="Times New Roman"/>
          <w:lang w:val="hr-HR"/>
        </w:rPr>
        <w:t xml:space="preserve">. </w:t>
      </w:r>
      <w:r w:rsidR="0013585C" w:rsidRPr="00527B00">
        <w:rPr>
          <w:rFonts w:ascii="Times New Roman" w:hAnsi="Times New Roman"/>
          <w:lang w:val="hr-HR"/>
        </w:rPr>
        <w:t>P</w:t>
      </w:r>
      <w:r w:rsidRPr="00527B00">
        <w:rPr>
          <w:rFonts w:ascii="Times New Roman" w:hAnsi="Times New Roman"/>
          <w:lang w:val="hr-HR"/>
        </w:rPr>
        <w:t xml:space="preserve">rihodi od poreza </w:t>
      </w:r>
      <w:r w:rsidR="0013585C" w:rsidRPr="00527B00">
        <w:rPr>
          <w:rFonts w:ascii="Times New Roman" w:hAnsi="Times New Roman"/>
          <w:lang w:val="hr-HR"/>
        </w:rPr>
        <w:t xml:space="preserve">(skupina 61) </w:t>
      </w:r>
      <w:r w:rsidRPr="00527B00">
        <w:rPr>
          <w:rFonts w:ascii="Times New Roman" w:hAnsi="Times New Roman"/>
          <w:lang w:val="hr-HR"/>
        </w:rPr>
        <w:t>su</w:t>
      </w:r>
      <w:r w:rsidR="0013585C" w:rsidRPr="00527B00">
        <w:rPr>
          <w:rFonts w:ascii="Times New Roman" w:hAnsi="Times New Roman"/>
          <w:lang w:val="hr-HR"/>
        </w:rPr>
        <w:t xml:space="preserve"> veći</w:t>
      </w:r>
      <w:r w:rsidRPr="00527B00">
        <w:rPr>
          <w:rFonts w:ascii="Times New Roman" w:hAnsi="Times New Roman"/>
          <w:lang w:val="hr-HR"/>
        </w:rPr>
        <w:t xml:space="preserve"> u odnosu na prethodnu godinu za </w:t>
      </w:r>
      <w:r w:rsidR="00527B00" w:rsidRPr="00527B00">
        <w:rPr>
          <w:rFonts w:ascii="Times New Roman" w:hAnsi="Times New Roman"/>
          <w:lang w:val="hr-HR"/>
        </w:rPr>
        <w:t xml:space="preserve">485.604,87 </w:t>
      </w:r>
      <w:r w:rsidR="0013585C" w:rsidRPr="00527B00">
        <w:rPr>
          <w:rFonts w:ascii="Times New Roman" w:hAnsi="Times New Roman"/>
          <w:lang w:val="hr-HR"/>
        </w:rPr>
        <w:t>€</w:t>
      </w:r>
      <w:r w:rsidRPr="00527B00">
        <w:rPr>
          <w:rFonts w:ascii="Times New Roman" w:hAnsi="Times New Roman"/>
          <w:lang w:val="hr-HR"/>
        </w:rPr>
        <w:t>, pomoći</w:t>
      </w:r>
      <w:r w:rsidR="0013585C" w:rsidRPr="00527B00">
        <w:t xml:space="preserve"> </w:t>
      </w:r>
      <w:r w:rsidR="0013585C" w:rsidRPr="00527B00">
        <w:rPr>
          <w:rFonts w:ascii="Times New Roman" w:hAnsi="Times New Roman"/>
          <w:lang w:val="hr-HR"/>
        </w:rPr>
        <w:t>iz inozemstva i od subjekata unutar općeg proračuna (skupina 63)</w:t>
      </w:r>
      <w:r w:rsidRPr="00527B00">
        <w:rPr>
          <w:rFonts w:ascii="Times New Roman" w:hAnsi="Times New Roman"/>
          <w:lang w:val="hr-HR"/>
        </w:rPr>
        <w:t xml:space="preserve"> su </w:t>
      </w:r>
      <w:r w:rsidR="00976C16" w:rsidRPr="00527B00">
        <w:rPr>
          <w:rFonts w:ascii="Times New Roman" w:hAnsi="Times New Roman"/>
          <w:lang w:val="hr-HR"/>
        </w:rPr>
        <w:t>veće</w:t>
      </w:r>
      <w:r w:rsidRPr="00527B00">
        <w:rPr>
          <w:rFonts w:ascii="Times New Roman" w:hAnsi="Times New Roman"/>
          <w:lang w:val="hr-HR"/>
        </w:rPr>
        <w:t xml:space="preserve"> za </w:t>
      </w:r>
      <w:r w:rsidR="00527B00" w:rsidRPr="00527B00">
        <w:rPr>
          <w:rFonts w:ascii="Times New Roman" w:hAnsi="Times New Roman"/>
          <w:lang w:val="hr-HR"/>
        </w:rPr>
        <w:t xml:space="preserve">65.344,84 </w:t>
      </w:r>
      <w:r w:rsidR="0013585C" w:rsidRPr="00527B00">
        <w:rPr>
          <w:rFonts w:ascii="Times New Roman" w:hAnsi="Times New Roman"/>
          <w:lang w:val="hr-HR"/>
        </w:rPr>
        <w:t>€</w:t>
      </w:r>
      <w:r w:rsidRPr="00527B00">
        <w:rPr>
          <w:rFonts w:ascii="Times New Roman" w:hAnsi="Times New Roman"/>
          <w:lang w:val="hr-HR"/>
        </w:rPr>
        <w:t xml:space="preserve">, prihodi od imovine </w:t>
      </w:r>
      <w:r w:rsidR="0013585C" w:rsidRPr="00527B00">
        <w:rPr>
          <w:rFonts w:ascii="Times New Roman" w:hAnsi="Times New Roman"/>
          <w:lang w:val="hr-HR"/>
        </w:rPr>
        <w:t xml:space="preserve">(skupina 64) </w:t>
      </w:r>
      <w:r w:rsidRPr="00527B00">
        <w:rPr>
          <w:rFonts w:ascii="Times New Roman" w:hAnsi="Times New Roman"/>
          <w:lang w:val="hr-HR"/>
        </w:rPr>
        <w:t xml:space="preserve">su </w:t>
      </w:r>
      <w:r w:rsidR="00527B00" w:rsidRPr="00527B00">
        <w:rPr>
          <w:rFonts w:ascii="Times New Roman" w:hAnsi="Times New Roman"/>
          <w:lang w:val="hr-HR"/>
        </w:rPr>
        <w:t>manji</w:t>
      </w:r>
      <w:r w:rsidRPr="00527B00">
        <w:rPr>
          <w:rFonts w:ascii="Times New Roman" w:hAnsi="Times New Roman"/>
          <w:lang w:val="hr-HR"/>
        </w:rPr>
        <w:t xml:space="preserve"> za </w:t>
      </w:r>
      <w:r w:rsidR="00527B00" w:rsidRPr="00527B00">
        <w:rPr>
          <w:rFonts w:ascii="Times New Roman" w:hAnsi="Times New Roman"/>
          <w:lang w:val="hr-HR"/>
        </w:rPr>
        <w:t xml:space="preserve">101.589,56 </w:t>
      </w:r>
      <w:r w:rsidR="0013585C" w:rsidRPr="00527B00">
        <w:rPr>
          <w:rFonts w:ascii="Times New Roman" w:hAnsi="Times New Roman"/>
          <w:lang w:val="hr-HR"/>
        </w:rPr>
        <w:t>€</w:t>
      </w:r>
      <w:r w:rsidRPr="00527B00">
        <w:rPr>
          <w:rFonts w:ascii="Times New Roman" w:hAnsi="Times New Roman"/>
          <w:lang w:val="hr-HR"/>
        </w:rPr>
        <w:t>, prihodi od upravnih i administrativnih pristojbi</w:t>
      </w:r>
      <w:r w:rsidR="0013585C" w:rsidRPr="00527B00">
        <w:rPr>
          <w:rFonts w:ascii="Times New Roman" w:hAnsi="Times New Roman"/>
          <w:lang w:val="hr-HR"/>
        </w:rPr>
        <w:t xml:space="preserve">, pristojbi po posebnim propisima i naknada (skupina 65) su </w:t>
      </w:r>
      <w:r w:rsidR="00527B00" w:rsidRPr="00527B00">
        <w:rPr>
          <w:rFonts w:ascii="Times New Roman" w:hAnsi="Times New Roman"/>
          <w:lang w:val="hr-HR"/>
        </w:rPr>
        <w:t>manji</w:t>
      </w:r>
      <w:r w:rsidR="0013585C" w:rsidRPr="00527B00">
        <w:rPr>
          <w:rFonts w:ascii="Times New Roman" w:hAnsi="Times New Roman"/>
          <w:lang w:val="hr-HR"/>
        </w:rPr>
        <w:t xml:space="preserve"> za </w:t>
      </w:r>
      <w:r w:rsidR="00527B00" w:rsidRPr="00527B00">
        <w:rPr>
          <w:rFonts w:ascii="Times New Roman" w:hAnsi="Times New Roman"/>
          <w:lang w:val="hr-HR"/>
        </w:rPr>
        <w:t xml:space="preserve">92.831,75 </w:t>
      </w:r>
      <w:r w:rsidR="0013585C" w:rsidRPr="00527B00">
        <w:rPr>
          <w:rFonts w:ascii="Times New Roman" w:hAnsi="Times New Roman"/>
          <w:lang w:val="hr-HR"/>
        </w:rPr>
        <w:t>€</w:t>
      </w:r>
      <w:r w:rsidRPr="00527B00">
        <w:rPr>
          <w:rFonts w:ascii="Times New Roman" w:hAnsi="Times New Roman"/>
          <w:lang w:val="hr-HR"/>
        </w:rPr>
        <w:t>, do</w:t>
      </w:r>
      <w:r w:rsidR="0013585C" w:rsidRPr="00527B00">
        <w:rPr>
          <w:rFonts w:ascii="Times New Roman" w:hAnsi="Times New Roman"/>
          <w:lang w:val="hr-HR"/>
        </w:rPr>
        <w:t>k prihodi od prodaje proizvoda i robe te pruženih usluga i prihodi od donacija (skupina 66) i kazne, upravne mjere i ostali prihodi (skupina 68) nisu realizirani.</w:t>
      </w:r>
    </w:p>
    <w:p w14:paraId="646A570D" w14:textId="77777777" w:rsidR="005607F7" w:rsidRDefault="005607F7" w:rsidP="00647161">
      <w:pPr>
        <w:jc w:val="both"/>
        <w:rPr>
          <w:rFonts w:ascii="Times New Roman" w:hAnsi="Times New Roman"/>
          <w:lang w:val="hr-HR"/>
        </w:rPr>
      </w:pPr>
    </w:p>
    <w:p w14:paraId="6732D213" w14:textId="553E8F50" w:rsidR="005607F7" w:rsidRPr="00527B00" w:rsidRDefault="005607F7" w:rsidP="00647161">
      <w:pPr>
        <w:jc w:val="both"/>
        <w:rPr>
          <w:rFonts w:ascii="Times New Roman" w:hAnsi="Times New Roman"/>
          <w:lang w:val="hr-HR"/>
        </w:rPr>
      </w:pPr>
      <w:r>
        <w:rPr>
          <w:noProof/>
        </w:rPr>
        <w:drawing>
          <wp:inline distT="0" distB="0" distL="0" distR="0" wp14:anchorId="5C0CDB0F" wp14:editId="40D23079">
            <wp:extent cx="5943600" cy="3207385"/>
            <wp:effectExtent l="0" t="0" r="0" b="12065"/>
            <wp:docPr id="1122300506" name="Grafikon 1">
              <a:extLst xmlns:a="http://schemas.openxmlformats.org/drawingml/2006/main">
                <a:ext uri="{FF2B5EF4-FFF2-40B4-BE49-F238E27FC236}">
                  <a16:creationId xmlns:a16="http://schemas.microsoft.com/office/drawing/2014/main" id="{0B3C3F03-9C1B-DA90-C1D0-038BF9C74D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E7EC769" w14:textId="5478AB25" w:rsidR="00647161" w:rsidRPr="000B7DF3" w:rsidRDefault="00647161" w:rsidP="00647161">
      <w:pPr>
        <w:jc w:val="both"/>
        <w:rPr>
          <w:rFonts w:ascii="Times New Roman" w:hAnsi="Times New Roman"/>
          <w:lang w:val="hr-HR"/>
        </w:rPr>
      </w:pPr>
    </w:p>
    <w:p w14:paraId="191784D3" w14:textId="635272C8" w:rsidR="00010C23" w:rsidRDefault="00647161" w:rsidP="00647161">
      <w:pPr>
        <w:jc w:val="both"/>
        <w:rPr>
          <w:rFonts w:ascii="Times New Roman" w:hAnsi="Times New Roman"/>
          <w:lang w:val="hr-HR"/>
        </w:rPr>
      </w:pPr>
      <w:r w:rsidRPr="000B7DF3">
        <w:rPr>
          <w:rFonts w:ascii="Times New Roman" w:hAnsi="Times New Roman"/>
          <w:lang w:val="hr-HR"/>
        </w:rPr>
        <w:t xml:space="preserve">Prihodi od poreza (skupina računa 61) su ostvareni u iznosu od </w:t>
      </w:r>
      <w:r w:rsidR="000B7DF3" w:rsidRPr="000B7DF3">
        <w:rPr>
          <w:rFonts w:ascii="Times New Roman" w:hAnsi="Times New Roman"/>
          <w:lang w:val="hr-HR"/>
        </w:rPr>
        <w:t xml:space="preserve">4.706.628,71 </w:t>
      </w:r>
      <w:r w:rsidR="00F033D8" w:rsidRPr="000B7DF3">
        <w:rPr>
          <w:rFonts w:ascii="Times New Roman" w:hAnsi="Times New Roman"/>
          <w:lang w:val="hr-HR"/>
        </w:rPr>
        <w:t>€</w:t>
      </w:r>
      <w:r w:rsidRPr="000B7DF3">
        <w:rPr>
          <w:rFonts w:ascii="Times New Roman" w:hAnsi="Times New Roman"/>
          <w:lang w:val="hr-HR"/>
        </w:rPr>
        <w:t xml:space="preserve">, odnosno </w:t>
      </w:r>
      <w:r w:rsidR="000B7DF3" w:rsidRPr="000B7DF3">
        <w:rPr>
          <w:rFonts w:ascii="Times New Roman" w:hAnsi="Times New Roman"/>
          <w:lang w:val="hr-HR"/>
        </w:rPr>
        <w:t>0,15</w:t>
      </w:r>
      <w:r w:rsidRPr="000B7DF3">
        <w:rPr>
          <w:rFonts w:ascii="Times New Roman" w:hAnsi="Times New Roman"/>
          <w:lang w:val="hr-HR"/>
        </w:rPr>
        <w:t xml:space="preserve"> % </w:t>
      </w:r>
      <w:r w:rsidR="00C3201F" w:rsidRPr="000B7DF3">
        <w:rPr>
          <w:rFonts w:ascii="Times New Roman" w:hAnsi="Times New Roman"/>
          <w:lang w:val="hr-HR"/>
        </w:rPr>
        <w:t>manje</w:t>
      </w:r>
      <w:r w:rsidRPr="000B7DF3">
        <w:rPr>
          <w:rFonts w:ascii="Times New Roman" w:hAnsi="Times New Roman"/>
          <w:lang w:val="hr-HR"/>
        </w:rPr>
        <w:t xml:space="preserve"> od planiranoga za ovu godinu. Porez na dohodak ostvaren je u iznosu </w:t>
      </w:r>
      <w:r w:rsidR="000B7DF3" w:rsidRPr="000B7DF3">
        <w:rPr>
          <w:rFonts w:ascii="Times New Roman" w:hAnsi="Times New Roman"/>
          <w:lang w:val="hr-HR"/>
        </w:rPr>
        <w:t xml:space="preserve">4.464.302,60 </w:t>
      </w:r>
      <w:r w:rsidR="00F033D8" w:rsidRPr="000B7DF3">
        <w:rPr>
          <w:rFonts w:ascii="Times New Roman" w:hAnsi="Times New Roman"/>
          <w:lang w:val="hr-HR"/>
        </w:rPr>
        <w:t xml:space="preserve">€ i </w:t>
      </w:r>
      <w:r w:rsidRPr="000B7DF3">
        <w:rPr>
          <w:rFonts w:ascii="Times New Roman" w:hAnsi="Times New Roman"/>
          <w:lang w:val="hr-HR"/>
        </w:rPr>
        <w:t xml:space="preserve">veći </w:t>
      </w:r>
      <w:r w:rsidR="00C3201F" w:rsidRPr="000B7DF3">
        <w:rPr>
          <w:rFonts w:ascii="Times New Roman" w:hAnsi="Times New Roman"/>
          <w:lang w:val="hr-HR"/>
        </w:rPr>
        <w:t>je</w:t>
      </w:r>
      <w:r w:rsidRPr="000B7DF3">
        <w:rPr>
          <w:rFonts w:ascii="Times New Roman" w:hAnsi="Times New Roman"/>
          <w:lang w:val="hr-HR"/>
        </w:rPr>
        <w:t xml:space="preserve"> za </w:t>
      </w:r>
      <w:r w:rsidR="000B7DF3" w:rsidRPr="000B7DF3">
        <w:rPr>
          <w:rFonts w:ascii="Times New Roman" w:hAnsi="Times New Roman"/>
          <w:lang w:val="hr-HR"/>
        </w:rPr>
        <w:t xml:space="preserve">481.497,61 </w:t>
      </w:r>
      <w:r w:rsidR="00F033D8" w:rsidRPr="000B7DF3">
        <w:rPr>
          <w:rFonts w:ascii="Times New Roman" w:hAnsi="Times New Roman"/>
          <w:lang w:val="hr-HR"/>
        </w:rPr>
        <w:t>€,</w:t>
      </w:r>
      <w:r w:rsidRPr="000B7DF3">
        <w:rPr>
          <w:rFonts w:ascii="Times New Roman" w:hAnsi="Times New Roman"/>
          <w:lang w:val="hr-HR"/>
        </w:rPr>
        <w:t xml:space="preserve"> odnosno </w:t>
      </w:r>
      <w:r w:rsidR="000B7DF3" w:rsidRPr="000B7DF3">
        <w:rPr>
          <w:rFonts w:ascii="Times New Roman" w:hAnsi="Times New Roman"/>
          <w:lang w:val="hr-HR"/>
        </w:rPr>
        <w:t>12,09</w:t>
      </w:r>
      <w:r w:rsidRPr="000B7DF3">
        <w:rPr>
          <w:rFonts w:ascii="Times New Roman" w:hAnsi="Times New Roman"/>
          <w:lang w:val="hr-HR"/>
        </w:rPr>
        <w:t xml:space="preserve"> % u odnosu na prošlu godinu.</w:t>
      </w:r>
      <w:r w:rsidR="00010C23" w:rsidRPr="000B7DF3">
        <w:rPr>
          <w:rFonts w:ascii="Times New Roman" w:hAnsi="Times New Roman"/>
          <w:lang w:val="hr-HR"/>
        </w:rPr>
        <w:t xml:space="preserve"> U tablici je prikazano kretanje poreza na dohodak </w:t>
      </w:r>
      <w:r w:rsidR="00C3201F" w:rsidRPr="000B7DF3">
        <w:rPr>
          <w:rFonts w:ascii="Times New Roman" w:hAnsi="Times New Roman"/>
          <w:lang w:val="hr-HR"/>
        </w:rPr>
        <w:t>(</w:t>
      </w:r>
      <w:r w:rsidR="00371194">
        <w:rPr>
          <w:rFonts w:ascii="Times New Roman" w:hAnsi="Times New Roman"/>
          <w:lang w:val="hr-HR"/>
        </w:rPr>
        <w:t xml:space="preserve">kojemu je pribrojen </w:t>
      </w:r>
      <w:r w:rsidR="00010C23" w:rsidRPr="000B7DF3">
        <w:rPr>
          <w:rFonts w:ascii="Times New Roman" w:hAnsi="Times New Roman"/>
          <w:lang w:val="hr-HR"/>
        </w:rPr>
        <w:t>prirez porezu na dohodak</w:t>
      </w:r>
      <w:r w:rsidR="00C3201F" w:rsidRPr="000B7DF3">
        <w:rPr>
          <w:rFonts w:ascii="Times New Roman" w:hAnsi="Times New Roman"/>
          <w:lang w:val="hr-HR"/>
        </w:rPr>
        <w:t xml:space="preserve"> </w:t>
      </w:r>
      <w:r w:rsidR="00371194">
        <w:rPr>
          <w:rFonts w:ascii="Times New Roman" w:hAnsi="Times New Roman"/>
          <w:lang w:val="hr-HR"/>
        </w:rPr>
        <w:t>za razdoblje 2021. do 2023. godine, dok je bio aktualan</w:t>
      </w:r>
      <w:r w:rsidR="00C3201F" w:rsidRPr="000B7DF3">
        <w:rPr>
          <w:rFonts w:ascii="Times New Roman" w:hAnsi="Times New Roman"/>
          <w:lang w:val="hr-HR"/>
        </w:rPr>
        <w:t>)</w:t>
      </w:r>
      <w:r w:rsidR="00010C23" w:rsidRPr="000B7DF3">
        <w:rPr>
          <w:rFonts w:ascii="Times New Roman" w:hAnsi="Times New Roman"/>
          <w:lang w:val="hr-HR"/>
        </w:rPr>
        <w:t xml:space="preserve"> po mjesecima za razdoblje 2021. do 202</w:t>
      </w:r>
      <w:r w:rsidR="000B7DF3" w:rsidRPr="000B7DF3">
        <w:rPr>
          <w:rFonts w:ascii="Times New Roman" w:hAnsi="Times New Roman"/>
          <w:lang w:val="hr-HR"/>
        </w:rPr>
        <w:t>5</w:t>
      </w:r>
      <w:r w:rsidR="00010C23" w:rsidRPr="000B7DF3">
        <w:rPr>
          <w:rFonts w:ascii="Times New Roman" w:hAnsi="Times New Roman"/>
          <w:lang w:val="hr-HR"/>
        </w:rPr>
        <w:t xml:space="preserve">. godine. Vidljivi su pozitivni trendovi kretanja ovih prihoda. </w:t>
      </w:r>
    </w:p>
    <w:p w14:paraId="2CFFC2BE" w14:textId="77777777" w:rsidR="000B7DF3" w:rsidRPr="000B7DF3" w:rsidRDefault="000B7DF3" w:rsidP="00647161">
      <w:pPr>
        <w:jc w:val="both"/>
        <w:rPr>
          <w:rFonts w:ascii="Times New Roman" w:hAnsi="Times New Roman"/>
          <w:lang w:val="hr-HR"/>
        </w:rPr>
      </w:pPr>
    </w:p>
    <w:p w14:paraId="7E1D531A" w14:textId="77777777" w:rsidR="008F77B1" w:rsidRPr="00CB51CF" w:rsidRDefault="008F77B1" w:rsidP="00647161">
      <w:pPr>
        <w:jc w:val="both"/>
        <w:rPr>
          <w:rFonts w:ascii="Times New Roman" w:hAnsi="Times New Roman"/>
          <w:highlight w:val="yellow"/>
          <w:lang w:val="hr-HR"/>
        </w:rPr>
      </w:pPr>
    </w:p>
    <w:tbl>
      <w:tblPr>
        <w:tblW w:w="9360" w:type="dxa"/>
        <w:tblLook w:val="04A0" w:firstRow="1" w:lastRow="0" w:firstColumn="1" w:lastColumn="0" w:noHBand="0" w:noVBand="1"/>
      </w:tblPr>
      <w:tblGrid>
        <w:gridCol w:w="648"/>
        <w:gridCol w:w="1849"/>
        <w:gridCol w:w="1373"/>
        <w:gridCol w:w="1373"/>
        <w:gridCol w:w="1373"/>
        <w:gridCol w:w="1373"/>
        <w:gridCol w:w="1371"/>
      </w:tblGrid>
      <w:tr w:rsidR="000B7DF3" w:rsidRPr="00CB51CF" w14:paraId="4B88BF6A" w14:textId="59511DC6" w:rsidTr="00BD5C06">
        <w:trPr>
          <w:trHeight w:val="315"/>
        </w:trPr>
        <w:tc>
          <w:tcPr>
            <w:tcW w:w="7990" w:type="dxa"/>
            <w:gridSpan w:val="6"/>
            <w:tcBorders>
              <w:top w:val="nil"/>
              <w:left w:val="nil"/>
              <w:bottom w:val="single" w:sz="8" w:space="0" w:color="auto"/>
              <w:right w:val="nil"/>
            </w:tcBorders>
            <w:vAlign w:val="center"/>
            <w:hideMark/>
          </w:tcPr>
          <w:p w14:paraId="1C503187" w14:textId="77777777" w:rsidR="000B7DF3" w:rsidRPr="000B7DF3" w:rsidRDefault="000B7DF3" w:rsidP="008F77B1">
            <w:pPr>
              <w:spacing w:after="0" w:line="240" w:lineRule="auto"/>
              <w:rPr>
                <w:rFonts w:ascii="Times New Roman" w:hAnsi="Times New Roman"/>
                <w:color w:val="0000FF"/>
                <w:lang w:val="hr-HR" w:eastAsia="hr-HR"/>
              </w:rPr>
            </w:pPr>
            <w:r w:rsidRPr="000B7DF3">
              <w:rPr>
                <w:rFonts w:ascii="Times New Roman" w:hAnsi="Times New Roman"/>
                <w:color w:val="0000FF"/>
                <w:lang w:val="hr-HR" w:eastAsia="hr-HR"/>
              </w:rPr>
              <w:lastRenderedPageBreak/>
              <w:t>Pregled priljeva od poreza na dohodak (i prireza porezu na dohodak) po mjesecima (€)</w:t>
            </w:r>
          </w:p>
        </w:tc>
        <w:tc>
          <w:tcPr>
            <w:tcW w:w="1370" w:type="dxa"/>
            <w:tcBorders>
              <w:top w:val="nil"/>
              <w:left w:val="nil"/>
              <w:bottom w:val="single" w:sz="8" w:space="0" w:color="auto"/>
              <w:right w:val="nil"/>
            </w:tcBorders>
          </w:tcPr>
          <w:p w14:paraId="17F00E52" w14:textId="77777777" w:rsidR="000B7DF3" w:rsidRPr="000B7DF3" w:rsidRDefault="000B7DF3" w:rsidP="008F77B1">
            <w:pPr>
              <w:spacing w:after="0" w:line="240" w:lineRule="auto"/>
              <w:rPr>
                <w:rFonts w:ascii="Times New Roman" w:hAnsi="Times New Roman"/>
                <w:color w:val="0000FF"/>
                <w:lang w:val="hr-HR" w:eastAsia="hr-HR"/>
              </w:rPr>
            </w:pPr>
          </w:p>
        </w:tc>
      </w:tr>
      <w:tr w:rsidR="000B7DF3" w:rsidRPr="00CB51CF" w14:paraId="0CB4BA52" w14:textId="6F622E03" w:rsidTr="00BD5C06">
        <w:trPr>
          <w:trHeight w:val="870"/>
        </w:trPr>
        <w:tc>
          <w:tcPr>
            <w:tcW w:w="649" w:type="dxa"/>
            <w:tcBorders>
              <w:top w:val="nil"/>
              <w:left w:val="single" w:sz="8" w:space="0" w:color="auto"/>
              <w:bottom w:val="single" w:sz="8" w:space="0" w:color="auto"/>
              <w:right w:val="single" w:sz="8" w:space="0" w:color="auto"/>
            </w:tcBorders>
            <w:shd w:val="clear" w:color="000000" w:fill="DBE5F1"/>
            <w:vAlign w:val="center"/>
            <w:hideMark/>
          </w:tcPr>
          <w:p w14:paraId="58242843" w14:textId="096DC080" w:rsidR="000B7DF3" w:rsidRPr="000B7DF3" w:rsidRDefault="000B7DF3" w:rsidP="008F77B1">
            <w:pPr>
              <w:spacing w:after="0" w:line="240" w:lineRule="auto"/>
              <w:jc w:val="center"/>
              <w:rPr>
                <w:rFonts w:ascii="Times New Roman" w:hAnsi="Times New Roman"/>
                <w:b/>
                <w:bCs/>
                <w:color w:val="000000"/>
                <w:lang w:val="hr-HR" w:eastAsia="hr-HR"/>
              </w:rPr>
            </w:pPr>
            <w:r w:rsidRPr="000B7DF3">
              <w:rPr>
                <w:rFonts w:ascii="Times New Roman" w:hAnsi="Times New Roman"/>
                <w:b/>
                <w:bCs/>
                <w:color w:val="000000"/>
                <w:lang w:val="hr-HR" w:eastAsia="hr-HR"/>
              </w:rPr>
              <w:t>Red</w:t>
            </w:r>
            <w:r w:rsidR="00371194">
              <w:rPr>
                <w:rFonts w:ascii="Times New Roman" w:hAnsi="Times New Roman"/>
                <w:b/>
                <w:bCs/>
                <w:color w:val="000000"/>
                <w:lang w:val="hr-HR" w:eastAsia="hr-HR"/>
              </w:rPr>
              <w:t xml:space="preserve"> </w:t>
            </w:r>
            <w:r w:rsidRPr="000B7DF3">
              <w:rPr>
                <w:rFonts w:ascii="Times New Roman" w:hAnsi="Times New Roman"/>
                <w:b/>
                <w:bCs/>
                <w:color w:val="000000"/>
                <w:lang w:val="hr-HR" w:eastAsia="hr-HR"/>
              </w:rPr>
              <w:t>broj</w:t>
            </w:r>
          </w:p>
        </w:tc>
        <w:tc>
          <w:tcPr>
            <w:tcW w:w="1849" w:type="dxa"/>
            <w:tcBorders>
              <w:top w:val="nil"/>
              <w:left w:val="nil"/>
              <w:bottom w:val="single" w:sz="8" w:space="0" w:color="auto"/>
              <w:right w:val="single" w:sz="8" w:space="0" w:color="auto"/>
            </w:tcBorders>
            <w:shd w:val="clear" w:color="000000" w:fill="DBE5F1"/>
            <w:vAlign w:val="center"/>
            <w:hideMark/>
          </w:tcPr>
          <w:p w14:paraId="7E297B9C" w14:textId="77777777" w:rsidR="000B7DF3" w:rsidRPr="000B7DF3" w:rsidRDefault="000B7DF3" w:rsidP="008F77B1">
            <w:pPr>
              <w:spacing w:after="0" w:line="240" w:lineRule="auto"/>
              <w:jc w:val="center"/>
              <w:rPr>
                <w:rFonts w:ascii="Times New Roman" w:hAnsi="Times New Roman"/>
                <w:b/>
                <w:bCs/>
                <w:color w:val="000000"/>
                <w:lang w:val="hr-HR" w:eastAsia="hr-HR"/>
              </w:rPr>
            </w:pPr>
            <w:r w:rsidRPr="000B7DF3">
              <w:rPr>
                <w:rFonts w:ascii="Times New Roman" w:hAnsi="Times New Roman"/>
                <w:b/>
                <w:bCs/>
                <w:color w:val="000000"/>
                <w:lang w:val="hr-HR" w:eastAsia="hr-HR"/>
              </w:rPr>
              <w:t> </w:t>
            </w:r>
          </w:p>
        </w:tc>
        <w:tc>
          <w:tcPr>
            <w:tcW w:w="1373" w:type="dxa"/>
            <w:tcBorders>
              <w:top w:val="nil"/>
              <w:left w:val="nil"/>
              <w:bottom w:val="single" w:sz="8" w:space="0" w:color="auto"/>
              <w:right w:val="single" w:sz="8" w:space="0" w:color="auto"/>
            </w:tcBorders>
            <w:shd w:val="clear" w:color="000000" w:fill="DBE5F1"/>
            <w:vAlign w:val="center"/>
            <w:hideMark/>
          </w:tcPr>
          <w:p w14:paraId="187817BF" w14:textId="77777777" w:rsidR="000B7DF3" w:rsidRPr="000B7DF3" w:rsidRDefault="000B7DF3" w:rsidP="008F77B1">
            <w:pPr>
              <w:spacing w:after="0" w:line="240" w:lineRule="auto"/>
              <w:jc w:val="center"/>
              <w:rPr>
                <w:rFonts w:ascii="Times New Roman" w:hAnsi="Times New Roman"/>
                <w:b/>
                <w:bCs/>
                <w:color w:val="000000"/>
                <w:lang w:val="hr-HR" w:eastAsia="hr-HR"/>
              </w:rPr>
            </w:pPr>
            <w:r w:rsidRPr="000B7DF3">
              <w:rPr>
                <w:rFonts w:ascii="Times New Roman" w:hAnsi="Times New Roman"/>
                <w:b/>
                <w:bCs/>
                <w:color w:val="000000"/>
                <w:lang w:val="hr-HR" w:eastAsia="hr-HR"/>
              </w:rPr>
              <w:t>Iznos € za mjesec 2021.</w:t>
            </w:r>
          </w:p>
        </w:tc>
        <w:tc>
          <w:tcPr>
            <w:tcW w:w="1373" w:type="dxa"/>
            <w:tcBorders>
              <w:top w:val="nil"/>
              <w:left w:val="nil"/>
              <w:bottom w:val="single" w:sz="8" w:space="0" w:color="auto"/>
              <w:right w:val="single" w:sz="8" w:space="0" w:color="auto"/>
            </w:tcBorders>
            <w:shd w:val="clear" w:color="000000" w:fill="DBE5F1"/>
            <w:vAlign w:val="center"/>
            <w:hideMark/>
          </w:tcPr>
          <w:p w14:paraId="5233A878" w14:textId="77777777" w:rsidR="000B7DF3" w:rsidRPr="000B7DF3" w:rsidRDefault="000B7DF3" w:rsidP="008F77B1">
            <w:pPr>
              <w:spacing w:after="0" w:line="240" w:lineRule="auto"/>
              <w:jc w:val="center"/>
              <w:rPr>
                <w:rFonts w:ascii="Times New Roman" w:hAnsi="Times New Roman"/>
                <w:b/>
                <w:bCs/>
                <w:color w:val="000000"/>
                <w:lang w:val="hr-HR" w:eastAsia="hr-HR"/>
              </w:rPr>
            </w:pPr>
            <w:r w:rsidRPr="000B7DF3">
              <w:rPr>
                <w:rFonts w:ascii="Times New Roman" w:hAnsi="Times New Roman"/>
                <w:b/>
                <w:bCs/>
                <w:color w:val="000000"/>
                <w:lang w:val="hr-HR" w:eastAsia="hr-HR"/>
              </w:rPr>
              <w:t>Iznos € za mjesec 2022.</w:t>
            </w:r>
          </w:p>
        </w:tc>
        <w:tc>
          <w:tcPr>
            <w:tcW w:w="1373" w:type="dxa"/>
            <w:tcBorders>
              <w:top w:val="nil"/>
              <w:left w:val="nil"/>
              <w:bottom w:val="single" w:sz="8" w:space="0" w:color="auto"/>
              <w:right w:val="single" w:sz="8" w:space="0" w:color="auto"/>
            </w:tcBorders>
            <w:shd w:val="clear" w:color="000000" w:fill="DBE5F1"/>
            <w:vAlign w:val="center"/>
            <w:hideMark/>
          </w:tcPr>
          <w:p w14:paraId="22D2D245" w14:textId="77777777" w:rsidR="000B7DF3" w:rsidRPr="000B7DF3" w:rsidRDefault="000B7DF3" w:rsidP="008F77B1">
            <w:pPr>
              <w:spacing w:after="0" w:line="240" w:lineRule="auto"/>
              <w:jc w:val="center"/>
              <w:rPr>
                <w:rFonts w:ascii="Times New Roman" w:hAnsi="Times New Roman"/>
                <w:b/>
                <w:bCs/>
                <w:color w:val="000000"/>
                <w:lang w:val="hr-HR" w:eastAsia="hr-HR"/>
              </w:rPr>
            </w:pPr>
            <w:r w:rsidRPr="000B7DF3">
              <w:rPr>
                <w:rFonts w:ascii="Times New Roman" w:hAnsi="Times New Roman"/>
                <w:b/>
                <w:bCs/>
                <w:color w:val="000000"/>
                <w:lang w:val="hr-HR" w:eastAsia="hr-HR"/>
              </w:rPr>
              <w:t>Iznos € za mjesec 2023.</w:t>
            </w:r>
          </w:p>
        </w:tc>
        <w:tc>
          <w:tcPr>
            <w:tcW w:w="1373" w:type="dxa"/>
            <w:tcBorders>
              <w:top w:val="nil"/>
              <w:left w:val="nil"/>
              <w:bottom w:val="single" w:sz="8" w:space="0" w:color="auto"/>
              <w:right w:val="single" w:sz="8" w:space="0" w:color="auto"/>
            </w:tcBorders>
            <w:shd w:val="clear" w:color="000000" w:fill="DBE5F1"/>
            <w:vAlign w:val="center"/>
            <w:hideMark/>
          </w:tcPr>
          <w:p w14:paraId="0CD97045" w14:textId="77777777" w:rsidR="000B7DF3" w:rsidRPr="000B7DF3" w:rsidRDefault="000B7DF3" w:rsidP="008F77B1">
            <w:pPr>
              <w:spacing w:after="0" w:line="240" w:lineRule="auto"/>
              <w:jc w:val="center"/>
              <w:rPr>
                <w:rFonts w:ascii="Times New Roman" w:hAnsi="Times New Roman"/>
                <w:b/>
                <w:bCs/>
                <w:color w:val="000000"/>
                <w:lang w:val="hr-HR" w:eastAsia="hr-HR"/>
              </w:rPr>
            </w:pPr>
            <w:r w:rsidRPr="000B7DF3">
              <w:rPr>
                <w:rFonts w:ascii="Times New Roman" w:hAnsi="Times New Roman"/>
                <w:b/>
                <w:bCs/>
                <w:color w:val="000000"/>
                <w:lang w:val="hr-HR" w:eastAsia="hr-HR"/>
              </w:rPr>
              <w:t>Iznos € za mjesec 2024.</w:t>
            </w:r>
          </w:p>
        </w:tc>
        <w:tc>
          <w:tcPr>
            <w:tcW w:w="1370" w:type="dxa"/>
            <w:tcBorders>
              <w:top w:val="nil"/>
              <w:left w:val="nil"/>
              <w:bottom w:val="single" w:sz="8" w:space="0" w:color="auto"/>
              <w:right w:val="single" w:sz="8" w:space="0" w:color="auto"/>
            </w:tcBorders>
            <w:shd w:val="clear" w:color="000000" w:fill="DBE5F1"/>
          </w:tcPr>
          <w:p w14:paraId="248C1B35" w14:textId="4C67E0B5" w:rsidR="000B7DF3" w:rsidRPr="000B7DF3" w:rsidRDefault="000B7DF3" w:rsidP="008F77B1">
            <w:pPr>
              <w:spacing w:after="0" w:line="240" w:lineRule="auto"/>
              <w:jc w:val="center"/>
              <w:rPr>
                <w:rFonts w:ascii="Times New Roman" w:hAnsi="Times New Roman"/>
                <w:b/>
                <w:bCs/>
                <w:color w:val="000000"/>
                <w:lang w:val="hr-HR" w:eastAsia="hr-HR"/>
              </w:rPr>
            </w:pPr>
            <w:r w:rsidRPr="000B7DF3">
              <w:rPr>
                <w:rFonts w:ascii="Times New Roman" w:hAnsi="Times New Roman"/>
                <w:b/>
                <w:bCs/>
                <w:color w:val="000000"/>
                <w:lang w:val="hr-HR" w:eastAsia="hr-HR"/>
              </w:rPr>
              <w:t>Iznos € za mjesec 202</w:t>
            </w:r>
            <w:r>
              <w:rPr>
                <w:rFonts w:ascii="Times New Roman" w:hAnsi="Times New Roman"/>
                <w:b/>
                <w:bCs/>
                <w:color w:val="000000"/>
                <w:lang w:val="hr-HR" w:eastAsia="hr-HR"/>
              </w:rPr>
              <w:t>5</w:t>
            </w:r>
            <w:r w:rsidRPr="000B7DF3">
              <w:rPr>
                <w:rFonts w:ascii="Times New Roman" w:hAnsi="Times New Roman"/>
                <w:b/>
                <w:bCs/>
                <w:color w:val="000000"/>
                <w:lang w:val="hr-HR" w:eastAsia="hr-HR"/>
              </w:rPr>
              <w:t>.</w:t>
            </w:r>
          </w:p>
        </w:tc>
      </w:tr>
      <w:tr w:rsidR="000B7DF3" w:rsidRPr="00CB51CF" w14:paraId="5517D156" w14:textId="2DFC8C4F"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0C5C988F"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1</w:t>
            </w:r>
          </w:p>
        </w:tc>
        <w:tc>
          <w:tcPr>
            <w:tcW w:w="1849" w:type="dxa"/>
            <w:tcBorders>
              <w:top w:val="nil"/>
              <w:left w:val="nil"/>
              <w:bottom w:val="single" w:sz="8" w:space="0" w:color="auto"/>
              <w:right w:val="single" w:sz="8" w:space="0" w:color="auto"/>
            </w:tcBorders>
            <w:noWrap/>
            <w:vAlign w:val="center"/>
            <w:hideMark/>
          </w:tcPr>
          <w:p w14:paraId="57556556"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siječanj</w:t>
            </w:r>
          </w:p>
        </w:tc>
        <w:tc>
          <w:tcPr>
            <w:tcW w:w="1373" w:type="dxa"/>
            <w:tcBorders>
              <w:top w:val="nil"/>
              <w:left w:val="nil"/>
              <w:bottom w:val="single" w:sz="8" w:space="0" w:color="auto"/>
              <w:right w:val="single" w:sz="8" w:space="0" w:color="auto"/>
            </w:tcBorders>
            <w:noWrap/>
            <w:vAlign w:val="center"/>
            <w:hideMark/>
          </w:tcPr>
          <w:p w14:paraId="021D87B6"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147.958,58</w:t>
            </w:r>
          </w:p>
        </w:tc>
        <w:tc>
          <w:tcPr>
            <w:tcW w:w="1373" w:type="dxa"/>
            <w:tcBorders>
              <w:top w:val="nil"/>
              <w:left w:val="nil"/>
              <w:bottom w:val="single" w:sz="8" w:space="0" w:color="auto"/>
              <w:right w:val="single" w:sz="8" w:space="0" w:color="auto"/>
            </w:tcBorders>
            <w:noWrap/>
            <w:vAlign w:val="center"/>
            <w:hideMark/>
          </w:tcPr>
          <w:p w14:paraId="41EC0112"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186.391,39</w:t>
            </w:r>
          </w:p>
        </w:tc>
        <w:tc>
          <w:tcPr>
            <w:tcW w:w="1373" w:type="dxa"/>
            <w:tcBorders>
              <w:top w:val="nil"/>
              <w:left w:val="nil"/>
              <w:bottom w:val="single" w:sz="8" w:space="0" w:color="auto"/>
              <w:right w:val="single" w:sz="8" w:space="0" w:color="auto"/>
            </w:tcBorders>
            <w:noWrap/>
            <w:vAlign w:val="center"/>
            <w:hideMark/>
          </w:tcPr>
          <w:p w14:paraId="15F1F2F9"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214.599,40</w:t>
            </w:r>
          </w:p>
        </w:tc>
        <w:tc>
          <w:tcPr>
            <w:tcW w:w="1373" w:type="dxa"/>
            <w:tcBorders>
              <w:top w:val="nil"/>
              <w:left w:val="nil"/>
              <w:bottom w:val="single" w:sz="8" w:space="0" w:color="auto"/>
              <w:right w:val="single" w:sz="8" w:space="0" w:color="auto"/>
            </w:tcBorders>
            <w:noWrap/>
            <w:vAlign w:val="center"/>
            <w:hideMark/>
          </w:tcPr>
          <w:p w14:paraId="7E03065B"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309.323,42</w:t>
            </w:r>
          </w:p>
        </w:tc>
        <w:tc>
          <w:tcPr>
            <w:tcW w:w="1370" w:type="dxa"/>
            <w:tcBorders>
              <w:top w:val="nil"/>
              <w:left w:val="nil"/>
              <w:bottom w:val="single" w:sz="8" w:space="0" w:color="auto"/>
              <w:right w:val="single" w:sz="8" w:space="0" w:color="auto"/>
            </w:tcBorders>
          </w:tcPr>
          <w:p w14:paraId="4C9F7430" w14:textId="5300F8C9"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363.303,94</w:t>
            </w:r>
          </w:p>
        </w:tc>
      </w:tr>
      <w:tr w:rsidR="000B7DF3" w:rsidRPr="00CB51CF" w14:paraId="5607B1D3" w14:textId="1C3925D7"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0DC6A8E3"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2</w:t>
            </w:r>
          </w:p>
        </w:tc>
        <w:tc>
          <w:tcPr>
            <w:tcW w:w="1849" w:type="dxa"/>
            <w:tcBorders>
              <w:top w:val="nil"/>
              <w:left w:val="nil"/>
              <w:bottom w:val="single" w:sz="8" w:space="0" w:color="auto"/>
              <w:right w:val="single" w:sz="8" w:space="0" w:color="auto"/>
            </w:tcBorders>
            <w:noWrap/>
            <w:vAlign w:val="center"/>
            <w:hideMark/>
          </w:tcPr>
          <w:p w14:paraId="1949BB5F"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veljača</w:t>
            </w:r>
          </w:p>
        </w:tc>
        <w:tc>
          <w:tcPr>
            <w:tcW w:w="1373" w:type="dxa"/>
            <w:tcBorders>
              <w:top w:val="nil"/>
              <w:left w:val="nil"/>
              <w:bottom w:val="single" w:sz="8" w:space="0" w:color="auto"/>
              <w:right w:val="single" w:sz="8" w:space="0" w:color="auto"/>
            </w:tcBorders>
            <w:noWrap/>
            <w:vAlign w:val="center"/>
            <w:hideMark/>
          </w:tcPr>
          <w:p w14:paraId="3CA5FA1D"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165.833,41</w:t>
            </w:r>
          </w:p>
        </w:tc>
        <w:tc>
          <w:tcPr>
            <w:tcW w:w="1373" w:type="dxa"/>
            <w:tcBorders>
              <w:top w:val="nil"/>
              <w:left w:val="nil"/>
              <w:bottom w:val="single" w:sz="8" w:space="0" w:color="auto"/>
              <w:right w:val="single" w:sz="8" w:space="0" w:color="auto"/>
            </w:tcBorders>
            <w:noWrap/>
            <w:vAlign w:val="center"/>
            <w:hideMark/>
          </w:tcPr>
          <w:p w14:paraId="4678F2C4"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191.555,97</w:t>
            </w:r>
          </w:p>
        </w:tc>
        <w:tc>
          <w:tcPr>
            <w:tcW w:w="1373" w:type="dxa"/>
            <w:tcBorders>
              <w:top w:val="nil"/>
              <w:left w:val="nil"/>
              <w:bottom w:val="single" w:sz="8" w:space="0" w:color="auto"/>
              <w:right w:val="single" w:sz="8" w:space="0" w:color="auto"/>
            </w:tcBorders>
            <w:noWrap/>
            <w:vAlign w:val="center"/>
            <w:hideMark/>
          </w:tcPr>
          <w:p w14:paraId="290626F1"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250.112,73</w:t>
            </w:r>
          </w:p>
        </w:tc>
        <w:tc>
          <w:tcPr>
            <w:tcW w:w="1373" w:type="dxa"/>
            <w:tcBorders>
              <w:top w:val="nil"/>
              <w:left w:val="nil"/>
              <w:bottom w:val="single" w:sz="8" w:space="0" w:color="auto"/>
              <w:right w:val="single" w:sz="8" w:space="0" w:color="auto"/>
            </w:tcBorders>
            <w:noWrap/>
            <w:vAlign w:val="center"/>
            <w:hideMark/>
          </w:tcPr>
          <w:p w14:paraId="6C10A7F1"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346.360,36</w:t>
            </w:r>
          </w:p>
        </w:tc>
        <w:tc>
          <w:tcPr>
            <w:tcW w:w="1370" w:type="dxa"/>
            <w:tcBorders>
              <w:top w:val="nil"/>
              <w:left w:val="nil"/>
              <w:bottom w:val="single" w:sz="8" w:space="0" w:color="auto"/>
              <w:right w:val="single" w:sz="8" w:space="0" w:color="auto"/>
            </w:tcBorders>
          </w:tcPr>
          <w:p w14:paraId="576D58C2" w14:textId="675517C0"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403.059,24</w:t>
            </w:r>
          </w:p>
        </w:tc>
      </w:tr>
      <w:tr w:rsidR="000B7DF3" w:rsidRPr="00CB51CF" w14:paraId="549B68DA" w14:textId="18F2F866"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003DCD70"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3</w:t>
            </w:r>
          </w:p>
        </w:tc>
        <w:tc>
          <w:tcPr>
            <w:tcW w:w="1849" w:type="dxa"/>
            <w:tcBorders>
              <w:top w:val="nil"/>
              <w:left w:val="nil"/>
              <w:bottom w:val="single" w:sz="8" w:space="0" w:color="auto"/>
              <w:right w:val="single" w:sz="8" w:space="0" w:color="auto"/>
            </w:tcBorders>
            <w:noWrap/>
            <w:vAlign w:val="center"/>
            <w:hideMark/>
          </w:tcPr>
          <w:p w14:paraId="5DFEF6BC"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ožujak</w:t>
            </w:r>
          </w:p>
        </w:tc>
        <w:tc>
          <w:tcPr>
            <w:tcW w:w="1373" w:type="dxa"/>
            <w:tcBorders>
              <w:top w:val="nil"/>
              <w:left w:val="nil"/>
              <w:bottom w:val="single" w:sz="8" w:space="0" w:color="auto"/>
              <w:right w:val="single" w:sz="8" w:space="0" w:color="auto"/>
            </w:tcBorders>
            <w:noWrap/>
            <w:vAlign w:val="center"/>
            <w:hideMark/>
          </w:tcPr>
          <w:p w14:paraId="194C7B38"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181.215,35</w:t>
            </w:r>
          </w:p>
        </w:tc>
        <w:tc>
          <w:tcPr>
            <w:tcW w:w="1373" w:type="dxa"/>
            <w:tcBorders>
              <w:top w:val="nil"/>
              <w:left w:val="nil"/>
              <w:bottom w:val="single" w:sz="8" w:space="0" w:color="auto"/>
              <w:right w:val="single" w:sz="8" w:space="0" w:color="auto"/>
            </w:tcBorders>
            <w:noWrap/>
            <w:vAlign w:val="center"/>
            <w:hideMark/>
          </w:tcPr>
          <w:p w14:paraId="261FCAF1"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209.059,49</w:t>
            </w:r>
          </w:p>
        </w:tc>
        <w:tc>
          <w:tcPr>
            <w:tcW w:w="1373" w:type="dxa"/>
            <w:tcBorders>
              <w:top w:val="nil"/>
              <w:left w:val="nil"/>
              <w:bottom w:val="single" w:sz="8" w:space="0" w:color="auto"/>
              <w:right w:val="single" w:sz="8" w:space="0" w:color="auto"/>
            </w:tcBorders>
            <w:noWrap/>
            <w:vAlign w:val="center"/>
            <w:hideMark/>
          </w:tcPr>
          <w:p w14:paraId="2CB950D9"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249.774,46</w:t>
            </w:r>
          </w:p>
        </w:tc>
        <w:tc>
          <w:tcPr>
            <w:tcW w:w="1373" w:type="dxa"/>
            <w:tcBorders>
              <w:top w:val="nil"/>
              <w:left w:val="nil"/>
              <w:bottom w:val="single" w:sz="8" w:space="0" w:color="auto"/>
              <w:right w:val="single" w:sz="8" w:space="0" w:color="auto"/>
            </w:tcBorders>
            <w:noWrap/>
            <w:vAlign w:val="center"/>
            <w:hideMark/>
          </w:tcPr>
          <w:p w14:paraId="5C5F71BE"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288.922,13</w:t>
            </w:r>
          </w:p>
        </w:tc>
        <w:tc>
          <w:tcPr>
            <w:tcW w:w="1370" w:type="dxa"/>
            <w:tcBorders>
              <w:top w:val="nil"/>
              <w:left w:val="nil"/>
              <w:bottom w:val="single" w:sz="8" w:space="0" w:color="auto"/>
              <w:right w:val="single" w:sz="8" w:space="0" w:color="auto"/>
            </w:tcBorders>
          </w:tcPr>
          <w:p w14:paraId="3C302670" w14:textId="467D0DB2"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387.020,02</w:t>
            </w:r>
          </w:p>
        </w:tc>
      </w:tr>
      <w:tr w:rsidR="000B7DF3" w:rsidRPr="00CB51CF" w14:paraId="28357574" w14:textId="1E3F782C"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69126370"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4</w:t>
            </w:r>
          </w:p>
        </w:tc>
        <w:tc>
          <w:tcPr>
            <w:tcW w:w="1849" w:type="dxa"/>
            <w:tcBorders>
              <w:top w:val="nil"/>
              <w:left w:val="nil"/>
              <w:bottom w:val="single" w:sz="8" w:space="0" w:color="auto"/>
              <w:right w:val="single" w:sz="8" w:space="0" w:color="auto"/>
            </w:tcBorders>
            <w:noWrap/>
            <w:vAlign w:val="center"/>
            <w:hideMark/>
          </w:tcPr>
          <w:p w14:paraId="017D9D47"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travanj</w:t>
            </w:r>
          </w:p>
        </w:tc>
        <w:tc>
          <w:tcPr>
            <w:tcW w:w="1373" w:type="dxa"/>
            <w:tcBorders>
              <w:top w:val="nil"/>
              <w:left w:val="nil"/>
              <w:bottom w:val="single" w:sz="8" w:space="0" w:color="auto"/>
              <w:right w:val="single" w:sz="8" w:space="0" w:color="auto"/>
            </w:tcBorders>
            <w:noWrap/>
            <w:vAlign w:val="center"/>
            <w:hideMark/>
          </w:tcPr>
          <w:p w14:paraId="4B075B40"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171.515,48</w:t>
            </w:r>
          </w:p>
        </w:tc>
        <w:tc>
          <w:tcPr>
            <w:tcW w:w="1373" w:type="dxa"/>
            <w:tcBorders>
              <w:top w:val="nil"/>
              <w:left w:val="nil"/>
              <w:bottom w:val="single" w:sz="8" w:space="0" w:color="auto"/>
              <w:right w:val="single" w:sz="8" w:space="0" w:color="auto"/>
            </w:tcBorders>
            <w:noWrap/>
            <w:vAlign w:val="center"/>
            <w:hideMark/>
          </w:tcPr>
          <w:p w14:paraId="74447167"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192.887,13</w:t>
            </w:r>
          </w:p>
        </w:tc>
        <w:tc>
          <w:tcPr>
            <w:tcW w:w="1373" w:type="dxa"/>
            <w:tcBorders>
              <w:top w:val="nil"/>
              <w:left w:val="nil"/>
              <w:bottom w:val="single" w:sz="8" w:space="0" w:color="auto"/>
              <w:right w:val="single" w:sz="8" w:space="0" w:color="auto"/>
            </w:tcBorders>
            <w:noWrap/>
            <w:vAlign w:val="center"/>
            <w:hideMark/>
          </w:tcPr>
          <w:p w14:paraId="00BF68D8"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247.829,56</w:t>
            </w:r>
          </w:p>
        </w:tc>
        <w:tc>
          <w:tcPr>
            <w:tcW w:w="1373" w:type="dxa"/>
            <w:tcBorders>
              <w:top w:val="nil"/>
              <w:left w:val="nil"/>
              <w:bottom w:val="single" w:sz="8" w:space="0" w:color="auto"/>
              <w:right w:val="single" w:sz="8" w:space="0" w:color="auto"/>
            </w:tcBorders>
            <w:noWrap/>
            <w:vAlign w:val="center"/>
            <w:hideMark/>
          </w:tcPr>
          <w:p w14:paraId="4A25D3A6"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348.901,55</w:t>
            </w:r>
          </w:p>
        </w:tc>
        <w:tc>
          <w:tcPr>
            <w:tcW w:w="1370" w:type="dxa"/>
            <w:tcBorders>
              <w:top w:val="nil"/>
              <w:left w:val="nil"/>
              <w:bottom w:val="single" w:sz="8" w:space="0" w:color="auto"/>
              <w:right w:val="single" w:sz="8" w:space="0" w:color="auto"/>
            </w:tcBorders>
          </w:tcPr>
          <w:p w14:paraId="03F1EF87" w14:textId="4683438D"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373.251,09</w:t>
            </w:r>
          </w:p>
        </w:tc>
      </w:tr>
      <w:tr w:rsidR="000B7DF3" w:rsidRPr="00CB51CF" w14:paraId="23CA763C" w14:textId="737EC2B7"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25E7A288"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5</w:t>
            </w:r>
          </w:p>
        </w:tc>
        <w:tc>
          <w:tcPr>
            <w:tcW w:w="1849" w:type="dxa"/>
            <w:tcBorders>
              <w:top w:val="nil"/>
              <w:left w:val="nil"/>
              <w:bottom w:val="single" w:sz="8" w:space="0" w:color="auto"/>
              <w:right w:val="single" w:sz="8" w:space="0" w:color="auto"/>
            </w:tcBorders>
            <w:noWrap/>
            <w:vAlign w:val="center"/>
            <w:hideMark/>
          </w:tcPr>
          <w:p w14:paraId="42530882"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svibanj</w:t>
            </w:r>
          </w:p>
        </w:tc>
        <w:tc>
          <w:tcPr>
            <w:tcW w:w="1373" w:type="dxa"/>
            <w:tcBorders>
              <w:top w:val="nil"/>
              <w:left w:val="nil"/>
              <w:bottom w:val="single" w:sz="8" w:space="0" w:color="auto"/>
              <w:right w:val="single" w:sz="8" w:space="0" w:color="auto"/>
            </w:tcBorders>
            <w:noWrap/>
            <w:vAlign w:val="center"/>
            <w:hideMark/>
          </w:tcPr>
          <w:p w14:paraId="067A398C"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165.955,28</w:t>
            </w:r>
          </w:p>
        </w:tc>
        <w:tc>
          <w:tcPr>
            <w:tcW w:w="1373" w:type="dxa"/>
            <w:tcBorders>
              <w:top w:val="nil"/>
              <w:left w:val="nil"/>
              <w:bottom w:val="single" w:sz="8" w:space="0" w:color="auto"/>
              <w:right w:val="single" w:sz="8" w:space="0" w:color="auto"/>
            </w:tcBorders>
            <w:noWrap/>
            <w:vAlign w:val="center"/>
            <w:hideMark/>
          </w:tcPr>
          <w:p w14:paraId="19FE6CEE"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171.874,03</w:t>
            </w:r>
          </w:p>
        </w:tc>
        <w:tc>
          <w:tcPr>
            <w:tcW w:w="1373" w:type="dxa"/>
            <w:tcBorders>
              <w:top w:val="nil"/>
              <w:left w:val="nil"/>
              <w:bottom w:val="single" w:sz="8" w:space="0" w:color="auto"/>
              <w:right w:val="single" w:sz="8" w:space="0" w:color="auto"/>
            </w:tcBorders>
            <w:noWrap/>
            <w:vAlign w:val="center"/>
            <w:hideMark/>
          </w:tcPr>
          <w:p w14:paraId="50A59B5C"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227.829,58</w:t>
            </w:r>
          </w:p>
        </w:tc>
        <w:tc>
          <w:tcPr>
            <w:tcW w:w="1373" w:type="dxa"/>
            <w:tcBorders>
              <w:top w:val="nil"/>
              <w:left w:val="nil"/>
              <w:bottom w:val="single" w:sz="8" w:space="0" w:color="auto"/>
              <w:right w:val="single" w:sz="8" w:space="0" w:color="auto"/>
            </w:tcBorders>
            <w:noWrap/>
            <w:vAlign w:val="center"/>
            <w:hideMark/>
          </w:tcPr>
          <w:p w14:paraId="7C45FB66"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316.143,23</w:t>
            </w:r>
          </w:p>
        </w:tc>
        <w:tc>
          <w:tcPr>
            <w:tcW w:w="1370" w:type="dxa"/>
            <w:tcBorders>
              <w:top w:val="nil"/>
              <w:left w:val="nil"/>
              <w:bottom w:val="single" w:sz="8" w:space="0" w:color="auto"/>
              <w:right w:val="single" w:sz="8" w:space="0" w:color="auto"/>
            </w:tcBorders>
          </w:tcPr>
          <w:p w14:paraId="6100DAEB" w14:textId="34C3428D"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369.458,27</w:t>
            </w:r>
          </w:p>
        </w:tc>
      </w:tr>
      <w:tr w:rsidR="000B7DF3" w:rsidRPr="00CB51CF" w14:paraId="0D040BC5" w14:textId="78DB4DB2"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2926B124"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6</w:t>
            </w:r>
          </w:p>
        </w:tc>
        <w:tc>
          <w:tcPr>
            <w:tcW w:w="1849" w:type="dxa"/>
            <w:tcBorders>
              <w:top w:val="nil"/>
              <w:left w:val="nil"/>
              <w:bottom w:val="single" w:sz="8" w:space="0" w:color="auto"/>
              <w:right w:val="single" w:sz="8" w:space="0" w:color="auto"/>
            </w:tcBorders>
            <w:noWrap/>
            <w:vAlign w:val="center"/>
            <w:hideMark/>
          </w:tcPr>
          <w:p w14:paraId="4C6687A5"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lipanj</w:t>
            </w:r>
          </w:p>
        </w:tc>
        <w:tc>
          <w:tcPr>
            <w:tcW w:w="1373" w:type="dxa"/>
            <w:tcBorders>
              <w:top w:val="nil"/>
              <w:left w:val="nil"/>
              <w:bottom w:val="single" w:sz="8" w:space="0" w:color="auto"/>
              <w:right w:val="single" w:sz="8" w:space="0" w:color="auto"/>
            </w:tcBorders>
            <w:noWrap/>
            <w:vAlign w:val="center"/>
            <w:hideMark/>
          </w:tcPr>
          <w:p w14:paraId="146EAF6B"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175.788,29</w:t>
            </w:r>
          </w:p>
        </w:tc>
        <w:tc>
          <w:tcPr>
            <w:tcW w:w="1373" w:type="dxa"/>
            <w:tcBorders>
              <w:top w:val="nil"/>
              <w:left w:val="nil"/>
              <w:bottom w:val="single" w:sz="8" w:space="0" w:color="auto"/>
              <w:right w:val="single" w:sz="8" w:space="0" w:color="auto"/>
            </w:tcBorders>
            <w:noWrap/>
            <w:vAlign w:val="center"/>
            <w:hideMark/>
          </w:tcPr>
          <w:p w14:paraId="754C539D"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276.524,51</w:t>
            </w:r>
          </w:p>
        </w:tc>
        <w:tc>
          <w:tcPr>
            <w:tcW w:w="1373" w:type="dxa"/>
            <w:tcBorders>
              <w:top w:val="nil"/>
              <w:left w:val="nil"/>
              <w:bottom w:val="single" w:sz="8" w:space="0" w:color="auto"/>
              <w:right w:val="single" w:sz="8" w:space="0" w:color="auto"/>
            </w:tcBorders>
            <w:noWrap/>
            <w:vAlign w:val="center"/>
            <w:hideMark/>
          </w:tcPr>
          <w:p w14:paraId="0C30B3A3"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249.319,83</w:t>
            </w:r>
          </w:p>
        </w:tc>
        <w:tc>
          <w:tcPr>
            <w:tcW w:w="1373" w:type="dxa"/>
            <w:tcBorders>
              <w:top w:val="nil"/>
              <w:left w:val="nil"/>
              <w:bottom w:val="single" w:sz="8" w:space="0" w:color="auto"/>
              <w:right w:val="single" w:sz="8" w:space="0" w:color="auto"/>
            </w:tcBorders>
            <w:noWrap/>
            <w:vAlign w:val="center"/>
            <w:hideMark/>
          </w:tcPr>
          <w:p w14:paraId="43682298"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35.037,75</w:t>
            </w:r>
          </w:p>
        </w:tc>
        <w:tc>
          <w:tcPr>
            <w:tcW w:w="1370" w:type="dxa"/>
            <w:tcBorders>
              <w:top w:val="nil"/>
              <w:left w:val="nil"/>
              <w:bottom w:val="single" w:sz="8" w:space="0" w:color="auto"/>
              <w:right w:val="single" w:sz="8" w:space="0" w:color="auto"/>
            </w:tcBorders>
          </w:tcPr>
          <w:p w14:paraId="1040AE30" w14:textId="41DCFC41"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0,00</w:t>
            </w:r>
          </w:p>
        </w:tc>
      </w:tr>
      <w:tr w:rsidR="000B7DF3" w:rsidRPr="00CB51CF" w14:paraId="76E7E85B" w14:textId="1C67191E"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6F444347"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7</w:t>
            </w:r>
          </w:p>
        </w:tc>
        <w:tc>
          <w:tcPr>
            <w:tcW w:w="1849" w:type="dxa"/>
            <w:tcBorders>
              <w:top w:val="nil"/>
              <w:left w:val="nil"/>
              <w:bottom w:val="single" w:sz="8" w:space="0" w:color="auto"/>
              <w:right w:val="single" w:sz="8" w:space="0" w:color="auto"/>
            </w:tcBorders>
            <w:noWrap/>
            <w:vAlign w:val="center"/>
            <w:hideMark/>
          </w:tcPr>
          <w:p w14:paraId="28D5FC45"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srpanj</w:t>
            </w:r>
          </w:p>
        </w:tc>
        <w:tc>
          <w:tcPr>
            <w:tcW w:w="1373" w:type="dxa"/>
            <w:tcBorders>
              <w:top w:val="nil"/>
              <w:left w:val="nil"/>
              <w:bottom w:val="single" w:sz="8" w:space="0" w:color="auto"/>
              <w:right w:val="single" w:sz="8" w:space="0" w:color="auto"/>
            </w:tcBorders>
            <w:noWrap/>
            <w:vAlign w:val="center"/>
            <w:hideMark/>
          </w:tcPr>
          <w:p w14:paraId="343BB81C"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204.508,86</w:t>
            </w:r>
          </w:p>
        </w:tc>
        <w:tc>
          <w:tcPr>
            <w:tcW w:w="1373" w:type="dxa"/>
            <w:tcBorders>
              <w:top w:val="nil"/>
              <w:left w:val="nil"/>
              <w:bottom w:val="single" w:sz="8" w:space="0" w:color="auto"/>
              <w:right w:val="single" w:sz="8" w:space="0" w:color="auto"/>
            </w:tcBorders>
            <w:noWrap/>
            <w:vAlign w:val="center"/>
            <w:hideMark/>
          </w:tcPr>
          <w:p w14:paraId="7212EA3A"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221.698,61</w:t>
            </w:r>
          </w:p>
        </w:tc>
        <w:tc>
          <w:tcPr>
            <w:tcW w:w="1373" w:type="dxa"/>
            <w:tcBorders>
              <w:top w:val="nil"/>
              <w:left w:val="nil"/>
              <w:bottom w:val="single" w:sz="8" w:space="0" w:color="auto"/>
              <w:right w:val="single" w:sz="8" w:space="0" w:color="auto"/>
            </w:tcBorders>
            <w:noWrap/>
            <w:vAlign w:val="center"/>
            <w:hideMark/>
          </w:tcPr>
          <w:p w14:paraId="5AB0AE07"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286.894,67</w:t>
            </w:r>
          </w:p>
        </w:tc>
        <w:tc>
          <w:tcPr>
            <w:tcW w:w="1373" w:type="dxa"/>
            <w:tcBorders>
              <w:top w:val="nil"/>
              <w:left w:val="nil"/>
              <w:bottom w:val="single" w:sz="8" w:space="0" w:color="auto"/>
              <w:right w:val="single" w:sz="8" w:space="0" w:color="auto"/>
            </w:tcBorders>
            <w:noWrap/>
            <w:vAlign w:val="center"/>
            <w:hideMark/>
          </w:tcPr>
          <w:p w14:paraId="47111F3B"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360.665,57</w:t>
            </w:r>
          </w:p>
        </w:tc>
        <w:tc>
          <w:tcPr>
            <w:tcW w:w="1370" w:type="dxa"/>
            <w:tcBorders>
              <w:top w:val="nil"/>
              <w:left w:val="nil"/>
              <w:bottom w:val="single" w:sz="8" w:space="0" w:color="auto"/>
              <w:right w:val="single" w:sz="8" w:space="0" w:color="auto"/>
            </w:tcBorders>
          </w:tcPr>
          <w:p w14:paraId="3A3B57C9" w14:textId="55C62C11"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408.737,73</w:t>
            </w:r>
          </w:p>
        </w:tc>
      </w:tr>
      <w:tr w:rsidR="000B7DF3" w:rsidRPr="00CB51CF" w14:paraId="2049172D" w14:textId="11A3833A"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39C9E7AA"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8</w:t>
            </w:r>
          </w:p>
        </w:tc>
        <w:tc>
          <w:tcPr>
            <w:tcW w:w="1849" w:type="dxa"/>
            <w:tcBorders>
              <w:top w:val="nil"/>
              <w:left w:val="nil"/>
              <w:bottom w:val="single" w:sz="8" w:space="0" w:color="auto"/>
              <w:right w:val="single" w:sz="8" w:space="0" w:color="auto"/>
            </w:tcBorders>
            <w:noWrap/>
            <w:vAlign w:val="center"/>
            <w:hideMark/>
          </w:tcPr>
          <w:p w14:paraId="11C9414C"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kolovoz</w:t>
            </w:r>
          </w:p>
        </w:tc>
        <w:tc>
          <w:tcPr>
            <w:tcW w:w="1373" w:type="dxa"/>
            <w:tcBorders>
              <w:top w:val="nil"/>
              <w:left w:val="nil"/>
              <w:bottom w:val="single" w:sz="8" w:space="0" w:color="auto"/>
              <w:right w:val="single" w:sz="8" w:space="0" w:color="auto"/>
            </w:tcBorders>
            <w:noWrap/>
            <w:vAlign w:val="center"/>
            <w:hideMark/>
          </w:tcPr>
          <w:p w14:paraId="70DAC098"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116.328,19</w:t>
            </w:r>
          </w:p>
        </w:tc>
        <w:tc>
          <w:tcPr>
            <w:tcW w:w="1373" w:type="dxa"/>
            <w:tcBorders>
              <w:top w:val="nil"/>
              <w:left w:val="nil"/>
              <w:bottom w:val="single" w:sz="8" w:space="0" w:color="auto"/>
              <w:right w:val="single" w:sz="8" w:space="0" w:color="auto"/>
            </w:tcBorders>
            <w:noWrap/>
            <w:vAlign w:val="center"/>
            <w:hideMark/>
          </w:tcPr>
          <w:p w14:paraId="131B8C12"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170.184,95</w:t>
            </w:r>
          </w:p>
        </w:tc>
        <w:tc>
          <w:tcPr>
            <w:tcW w:w="1373" w:type="dxa"/>
            <w:tcBorders>
              <w:top w:val="nil"/>
              <w:left w:val="nil"/>
              <w:bottom w:val="single" w:sz="8" w:space="0" w:color="auto"/>
              <w:right w:val="single" w:sz="8" w:space="0" w:color="auto"/>
            </w:tcBorders>
            <w:noWrap/>
            <w:vAlign w:val="center"/>
            <w:hideMark/>
          </w:tcPr>
          <w:p w14:paraId="22D943F7"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192.600,00</w:t>
            </w:r>
          </w:p>
        </w:tc>
        <w:tc>
          <w:tcPr>
            <w:tcW w:w="1373" w:type="dxa"/>
            <w:tcBorders>
              <w:top w:val="nil"/>
              <w:left w:val="nil"/>
              <w:bottom w:val="single" w:sz="8" w:space="0" w:color="auto"/>
              <w:right w:val="single" w:sz="8" w:space="0" w:color="auto"/>
            </w:tcBorders>
            <w:noWrap/>
            <w:vAlign w:val="center"/>
            <w:hideMark/>
          </w:tcPr>
          <w:p w14:paraId="041121C4"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366.551,94</w:t>
            </w:r>
          </w:p>
        </w:tc>
        <w:tc>
          <w:tcPr>
            <w:tcW w:w="1370" w:type="dxa"/>
            <w:tcBorders>
              <w:top w:val="nil"/>
              <w:left w:val="nil"/>
              <w:bottom w:val="single" w:sz="8" w:space="0" w:color="auto"/>
              <w:right w:val="single" w:sz="8" w:space="0" w:color="auto"/>
            </w:tcBorders>
          </w:tcPr>
          <w:p w14:paraId="48EE0D4E" w14:textId="2E957BF1"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427.964,07</w:t>
            </w:r>
          </w:p>
        </w:tc>
      </w:tr>
      <w:tr w:rsidR="000B7DF3" w:rsidRPr="00CB51CF" w14:paraId="12E4B4FE" w14:textId="6F813CE1"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2F0ACAF4"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9</w:t>
            </w:r>
          </w:p>
        </w:tc>
        <w:tc>
          <w:tcPr>
            <w:tcW w:w="1849" w:type="dxa"/>
            <w:tcBorders>
              <w:top w:val="nil"/>
              <w:left w:val="nil"/>
              <w:bottom w:val="single" w:sz="8" w:space="0" w:color="auto"/>
              <w:right w:val="single" w:sz="8" w:space="0" w:color="auto"/>
            </w:tcBorders>
            <w:noWrap/>
            <w:vAlign w:val="center"/>
            <w:hideMark/>
          </w:tcPr>
          <w:p w14:paraId="4C18AF8F"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rujan</w:t>
            </w:r>
          </w:p>
        </w:tc>
        <w:tc>
          <w:tcPr>
            <w:tcW w:w="1373" w:type="dxa"/>
            <w:tcBorders>
              <w:top w:val="nil"/>
              <w:left w:val="nil"/>
              <w:bottom w:val="single" w:sz="8" w:space="0" w:color="auto"/>
              <w:right w:val="single" w:sz="8" w:space="0" w:color="auto"/>
            </w:tcBorders>
            <w:noWrap/>
            <w:vAlign w:val="center"/>
            <w:hideMark/>
          </w:tcPr>
          <w:p w14:paraId="6A13CE46"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147.016,62</w:t>
            </w:r>
          </w:p>
        </w:tc>
        <w:tc>
          <w:tcPr>
            <w:tcW w:w="1373" w:type="dxa"/>
            <w:tcBorders>
              <w:top w:val="nil"/>
              <w:left w:val="nil"/>
              <w:bottom w:val="single" w:sz="8" w:space="0" w:color="auto"/>
              <w:right w:val="single" w:sz="8" w:space="0" w:color="auto"/>
            </w:tcBorders>
            <w:noWrap/>
            <w:vAlign w:val="center"/>
            <w:hideMark/>
          </w:tcPr>
          <w:p w14:paraId="14DD3EA8"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180.461,04</w:t>
            </w:r>
          </w:p>
        </w:tc>
        <w:tc>
          <w:tcPr>
            <w:tcW w:w="1373" w:type="dxa"/>
            <w:tcBorders>
              <w:top w:val="nil"/>
              <w:left w:val="nil"/>
              <w:bottom w:val="single" w:sz="8" w:space="0" w:color="auto"/>
              <w:right w:val="single" w:sz="8" w:space="0" w:color="auto"/>
            </w:tcBorders>
            <w:noWrap/>
            <w:vAlign w:val="center"/>
            <w:hideMark/>
          </w:tcPr>
          <w:p w14:paraId="06B963BD"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228.265,40</w:t>
            </w:r>
          </w:p>
        </w:tc>
        <w:tc>
          <w:tcPr>
            <w:tcW w:w="1373" w:type="dxa"/>
            <w:tcBorders>
              <w:top w:val="nil"/>
              <w:left w:val="nil"/>
              <w:bottom w:val="single" w:sz="8" w:space="0" w:color="auto"/>
              <w:right w:val="single" w:sz="8" w:space="0" w:color="auto"/>
            </w:tcBorders>
            <w:noWrap/>
            <w:vAlign w:val="center"/>
            <w:hideMark/>
          </w:tcPr>
          <w:p w14:paraId="1133FFB0"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399.458,63</w:t>
            </w:r>
          </w:p>
        </w:tc>
        <w:tc>
          <w:tcPr>
            <w:tcW w:w="1370" w:type="dxa"/>
            <w:tcBorders>
              <w:top w:val="nil"/>
              <w:left w:val="nil"/>
              <w:bottom w:val="single" w:sz="8" w:space="0" w:color="auto"/>
              <w:right w:val="single" w:sz="8" w:space="0" w:color="auto"/>
            </w:tcBorders>
          </w:tcPr>
          <w:p w14:paraId="4C0971E2" w14:textId="37C09861"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414.425,78</w:t>
            </w:r>
          </w:p>
        </w:tc>
      </w:tr>
      <w:tr w:rsidR="000B7DF3" w:rsidRPr="00CB51CF" w14:paraId="51CD19A0" w14:textId="2162C58B"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6B0034A2"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10</w:t>
            </w:r>
          </w:p>
        </w:tc>
        <w:tc>
          <w:tcPr>
            <w:tcW w:w="1849" w:type="dxa"/>
            <w:tcBorders>
              <w:top w:val="nil"/>
              <w:left w:val="nil"/>
              <w:bottom w:val="single" w:sz="8" w:space="0" w:color="auto"/>
              <w:right w:val="single" w:sz="8" w:space="0" w:color="auto"/>
            </w:tcBorders>
            <w:noWrap/>
            <w:vAlign w:val="center"/>
            <w:hideMark/>
          </w:tcPr>
          <w:p w14:paraId="01F02C2F"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listopad</w:t>
            </w:r>
          </w:p>
        </w:tc>
        <w:tc>
          <w:tcPr>
            <w:tcW w:w="1373" w:type="dxa"/>
            <w:tcBorders>
              <w:top w:val="nil"/>
              <w:left w:val="nil"/>
              <w:bottom w:val="single" w:sz="8" w:space="0" w:color="auto"/>
              <w:right w:val="single" w:sz="8" w:space="0" w:color="auto"/>
            </w:tcBorders>
            <w:noWrap/>
            <w:vAlign w:val="center"/>
            <w:hideMark/>
          </w:tcPr>
          <w:p w14:paraId="75DBA7F7"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138.110,48</w:t>
            </w:r>
          </w:p>
        </w:tc>
        <w:tc>
          <w:tcPr>
            <w:tcW w:w="1373" w:type="dxa"/>
            <w:tcBorders>
              <w:top w:val="nil"/>
              <w:left w:val="nil"/>
              <w:bottom w:val="single" w:sz="8" w:space="0" w:color="auto"/>
              <w:right w:val="single" w:sz="8" w:space="0" w:color="auto"/>
            </w:tcBorders>
            <w:noWrap/>
            <w:vAlign w:val="center"/>
            <w:hideMark/>
          </w:tcPr>
          <w:p w14:paraId="06C7A4F9"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163.193,79</w:t>
            </w:r>
          </w:p>
        </w:tc>
        <w:tc>
          <w:tcPr>
            <w:tcW w:w="1373" w:type="dxa"/>
            <w:tcBorders>
              <w:top w:val="nil"/>
              <w:left w:val="nil"/>
              <w:bottom w:val="single" w:sz="8" w:space="0" w:color="auto"/>
              <w:right w:val="single" w:sz="8" w:space="0" w:color="auto"/>
            </w:tcBorders>
            <w:noWrap/>
            <w:vAlign w:val="center"/>
            <w:hideMark/>
          </w:tcPr>
          <w:p w14:paraId="3410A0C6"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230.190,89</w:t>
            </w:r>
          </w:p>
        </w:tc>
        <w:tc>
          <w:tcPr>
            <w:tcW w:w="1373" w:type="dxa"/>
            <w:tcBorders>
              <w:top w:val="nil"/>
              <w:left w:val="nil"/>
              <w:bottom w:val="single" w:sz="8" w:space="0" w:color="auto"/>
              <w:right w:val="single" w:sz="8" w:space="0" w:color="auto"/>
            </w:tcBorders>
            <w:noWrap/>
            <w:vAlign w:val="center"/>
            <w:hideMark/>
          </w:tcPr>
          <w:p w14:paraId="7CF4AE3B"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400.623,87</w:t>
            </w:r>
          </w:p>
        </w:tc>
        <w:tc>
          <w:tcPr>
            <w:tcW w:w="1370" w:type="dxa"/>
            <w:tcBorders>
              <w:top w:val="nil"/>
              <w:left w:val="nil"/>
              <w:bottom w:val="single" w:sz="8" w:space="0" w:color="auto"/>
              <w:right w:val="single" w:sz="8" w:space="0" w:color="auto"/>
            </w:tcBorders>
          </w:tcPr>
          <w:p w14:paraId="65412230" w14:textId="72A2942E"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448.991,63</w:t>
            </w:r>
          </w:p>
        </w:tc>
      </w:tr>
      <w:tr w:rsidR="000B7DF3" w:rsidRPr="00CB51CF" w14:paraId="2A1038D8" w14:textId="0EC96A3A"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445CE345"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11</w:t>
            </w:r>
          </w:p>
        </w:tc>
        <w:tc>
          <w:tcPr>
            <w:tcW w:w="1849" w:type="dxa"/>
            <w:tcBorders>
              <w:top w:val="nil"/>
              <w:left w:val="nil"/>
              <w:bottom w:val="single" w:sz="8" w:space="0" w:color="auto"/>
              <w:right w:val="single" w:sz="8" w:space="0" w:color="auto"/>
            </w:tcBorders>
            <w:noWrap/>
            <w:vAlign w:val="center"/>
            <w:hideMark/>
          </w:tcPr>
          <w:p w14:paraId="3A87A73B"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studeni</w:t>
            </w:r>
          </w:p>
        </w:tc>
        <w:tc>
          <w:tcPr>
            <w:tcW w:w="1373" w:type="dxa"/>
            <w:tcBorders>
              <w:top w:val="nil"/>
              <w:left w:val="nil"/>
              <w:bottom w:val="single" w:sz="8" w:space="0" w:color="auto"/>
              <w:right w:val="single" w:sz="8" w:space="0" w:color="auto"/>
            </w:tcBorders>
            <w:noWrap/>
            <w:vAlign w:val="center"/>
            <w:hideMark/>
          </w:tcPr>
          <w:p w14:paraId="0127621F"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204.306,19</w:t>
            </w:r>
          </w:p>
        </w:tc>
        <w:tc>
          <w:tcPr>
            <w:tcW w:w="1373" w:type="dxa"/>
            <w:tcBorders>
              <w:top w:val="nil"/>
              <w:left w:val="nil"/>
              <w:bottom w:val="single" w:sz="8" w:space="0" w:color="auto"/>
              <w:right w:val="single" w:sz="8" w:space="0" w:color="auto"/>
            </w:tcBorders>
            <w:noWrap/>
            <w:vAlign w:val="center"/>
            <w:hideMark/>
          </w:tcPr>
          <w:p w14:paraId="5EEBF103"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217.262,24</w:t>
            </w:r>
          </w:p>
        </w:tc>
        <w:tc>
          <w:tcPr>
            <w:tcW w:w="1373" w:type="dxa"/>
            <w:tcBorders>
              <w:top w:val="nil"/>
              <w:left w:val="nil"/>
              <w:bottom w:val="single" w:sz="8" w:space="0" w:color="auto"/>
              <w:right w:val="single" w:sz="8" w:space="0" w:color="auto"/>
            </w:tcBorders>
            <w:noWrap/>
            <w:vAlign w:val="center"/>
            <w:hideMark/>
          </w:tcPr>
          <w:p w14:paraId="1C89F14F"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269.073,07</w:t>
            </w:r>
          </w:p>
        </w:tc>
        <w:tc>
          <w:tcPr>
            <w:tcW w:w="1373" w:type="dxa"/>
            <w:tcBorders>
              <w:top w:val="nil"/>
              <w:left w:val="nil"/>
              <w:bottom w:val="single" w:sz="8" w:space="0" w:color="auto"/>
              <w:right w:val="single" w:sz="8" w:space="0" w:color="auto"/>
            </w:tcBorders>
            <w:noWrap/>
            <w:vAlign w:val="center"/>
            <w:hideMark/>
          </w:tcPr>
          <w:p w14:paraId="72FB343F"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443.724,41</w:t>
            </w:r>
          </w:p>
        </w:tc>
        <w:tc>
          <w:tcPr>
            <w:tcW w:w="1370" w:type="dxa"/>
            <w:tcBorders>
              <w:top w:val="nil"/>
              <w:left w:val="nil"/>
              <w:bottom w:val="single" w:sz="8" w:space="0" w:color="auto"/>
              <w:right w:val="single" w:sz="8" w:space="0" w:color="auto"/>
            </w:tcBorders>
          </w:tcPr>
          <w:p w14:paraId="5FFCDDED" w14:textId="621BABD5"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430.394,10</w:t>
            </w:r>
          </w:p>
        </w:tc>
      </w:tr>
      <w:tr w:rsidR="000B7DF3" w:rsidRPr="00CB51CF" w14:paraId="016969CC" w14:textId="02DAC968" w:rsidTr="00BD5C06">
        <w:trPr>
          <w:trHeight w:val="315"/>
        </w:trPr>
        <w:tc>
          <w:tcPr>
            <w:tcW w:w="649" w:type="dxa"/>
            <w:tcBorders>
              <w:top w:val="nil"/>
              <w:left w:val="single" w:sz="8" w:space="0" w:color="auto"/>
              <w:bottom w:val="single" w:sz="8" w:space="0" w:color="auto"/>
              <w:right w:val="single" w:sz="8" w:space="0" w:color="auto"/>
            </w:tcBorders>
            <w:noWrap/>
            <w:vAlign w:val="center"/>
            <w:hideMark/>
          </w:tcPr>
          <w:p w14:paraId="4B6175EF" w14:textId="77777777" w:rsidR="000B7DF3" w:rsidRPr="000B7DF3" w:rsidRDefault="000B7DF3" w:rsidP="000B7DF3">
            <w:pPr>
              <w:spacing w:after="0" w:line="240" w:lineRule="auto"/>
              <w:jc w:val="center"/>
              <w:rPr>
                <w:rFonts w:ascii="Times New Roman" w:hAnsi="Times New Roman"/>
                <w:color w:val="000000"/>
                <w:lang w:val="hr-HR" w:eastAsia="hr-HR"/>
              </w:rPr>
            </w:pPr>
            <w:r w:rsidRPr="000B7DF3">
              <w:rPr>
                <w:rFonts w:ascii="Times New Roman" w:hAnsi="Times New Roman"/>
                <w:color w:val="000000"/>
                <w:lang w:val="hr-HR" w:eastAsia="hr-HR"/>
              </w:rPr>
              <w:t>12</w:t>
            </w:r>
          </w:p>
        </w:tc>
        <w:tc>
          <w:tcPr>
            <w:tcW w:w="1849" w:type="dxa"/>
            <w:tcBorders>
              <w:top w:val="nil"/>
              <w:left w:val="nil"/>
              <w:bottom w:val="single" w:sz="8" w:space="0" w:color="auto"/>
              <w:right w:val="single" w:sz="8" w:space="0" w:color="auto"/>
            </w:tcBorders>
            <w:noWrap/>
            <w:vAlign w:val="center"/>
            <w:hideMark/>
          </w:tcPr>
          <w:p w14:paraId="74F625E4" w14:textId="77777777" w:rsidR="000B7DF3" w:rsidRPr="000B7DF3" w:rsidRDefault="000B7DF3" w:rsidP="000B7DF3">
            <w:pPr>
              <w:spacing w:after="0" w:line="240" w:lineRule="auto"/>
              <w:rPr>
                <w:rFonts w:ascii="Times New Roman" w:hAnsi="Times New Roman"/>
                <w:color w:val="000000"/>
                <w:lang w:val="hr-HR" w:eastAsia="hr-HR"/>
              </w:rPr>
            </w:pPr>
            <w:r w:rsidRPr="000B7DF3">
              <w:rPr>
                <w:rFonts w:ascii="Times New Roman" w:hAnsi="Times New Roman"/>
                <w:color w:val="000000"/>
                <w:lang w:val="hr-HR" w:eastAsia="hr-HR"/>
              </w:rPr>
              <w:t>prosinac</w:t>
            </w:r>
          </w:p>
        </w:tc>
        <w:tc>
          <w:tcPr>
            <w:tcW w:w="1373" w:type="dxa"/>
            <w:tcBorders>
              <w:top w:val="nil"/>
              <w:left w:val="nil"/>
              <w:bottom w:val="single" w:sz="8" w:space="0" w:color="auto"/>
              <w:right w:val="single" w:sz="8" w:space="0" w:color="auto"/>
            </w:tcBorders>
            <w:noWrap/>
            <w:vAlign w:val="center"/>
            <w:hideMark/>
          </w:tcPr>
          <w:p w14:paraId="22189464"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225.873,22</w:t>
            </w:r>
          </w:p>
        </w:tc>
        <w:tc>
          <w:tcPr>
            <w:tcW w:w="1373" w:type="dxa"/>
            <w:tcBorders>
              <w:top w:val="nil"/>
              <w:left w:val="nil"/>
              <w:bottom w:val="single" w:sz="8" w:space="0" w:color="auto"/>
              <w:right w:val="single" w:sz="8" w:space="0" w:color="auto"/>
            </w:tcBorders>
            <w:noWrap/>
            <w:vAlign w:val="center"/>
            <w:hideMark/>
          </w:tcPr>
          <w:p w14:paraId="24017DD9"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229.481,01</w:t>
            </w:r>
          </w:p>
        </w:tc>
        <w:tc>
          <w:tcPr>
            <w:tcW w:w="1373" w:type="dxa"/>
            <w:tcBorders>
              <w:top w:val="nil"/>
              <w:left w:val="nil"/>
              <w:bottom w:val="single" w:sz="8" w:space="0" w:color="auto"/>
              <w:right w:val="single" w:sz="8" w:space="0" w:color="auto"/>
            </w:tcBorders>
            <w:noWrap/>
            <w:vAlign w:val="center"/>
            <w:hideMark/>
          </w:tcPr>
          <w:p w14:paraId="6845A62D"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309.093,44</w:t>
            </w:r>
          </w:p>
        </w:tc>
        <w:tc>
          <w:tcPr>
            <w:tcW w:w="1373" w:type="dxa"/>
            <w:tcBorders>
              <w:top w:val="nil"/>
              <w:left w:val="nil"/>
              <w:bottom w:val="single" w:sz="8" w:space="0" w:color="auto"/>
              <w:right w:val="single" w:sz="8" w:space="0" w:color="auto"/>
            </w:tcBorders>
            <w:noWrap/>
            <w:vAlign w:val="center"/>
            <w:hideMark/>
          </w:tcPr>
          <w:p w14:paraId="5304FCF7" w14:textId="77777777" w:rsidR="000B7DF3" w:rsidRPr="000B7DF3" w:rsidRDefault="000B7DF3" w:rsidP="000B7DF3">
            <w:pPr>
              <w:spacing w:after="0" w:line="240" w:lineRule="auto"/>
              <w:jc w:val="right"/>
              <w:rPr>
                <w:rFonts w:ascii="Times New Roman" w:hAnsi="Times New Roman"/>
                <w:color w:val="000000"/>
                <w:lang w:val="hr-HR" w:eastAsia="hr-HR"/>
              </w:rPr>
            </w:pPr>
            <w:r w:rsidRPr="000B7DF3">
              <w:rPr>
                <w:rFonts w:ascii="Times New Roman" w:hAnsi="Times New Roman"/>
                <w:color w:val="000000"/>
                <w:lang w:val="hr-HR" w:eastAsia="hr-HR"/>
              </w:rPr>
              <w:t>375.055,58</w:t>
            </w:r>
          </w:p>
        </w:tc>
        <w:tc>
          <w:tcPr>
            <w:tcW w:w="1370" w:type="dxa"/>
            <w:tcBorders>
              <w:top w:val="nil"/>
              <w:left w:val="nil"/>
              <w:bottom w:val="single" w:sz="8" w:space="0" w:color="auto"/>
              <w:right w:val="single" w:sz="8" w:space="0" w:color="auto"/>
            </w:tcBorders>
          </w:tcPr>
          <w:p w14:paraId="1E6D5B5F" w14:textId="5A9C05C9" w:rsidR="000B7DF3" w:rsidRPr="00BD5C06" w:rsidRDefault="000B7DF3" w:rsidP="000B7DF3">
            <w:pPr>
              <w:spacing w:after="0" w:line="240" w:lineRule="auto"/>
              <w:jc w:val="right"/>
              <w:rPr>
                <w:rFonts w:ascii="Times New Roman" w:hAnsi="Times New Roman"/>
                <w:color w:val="000000"/>
                <w:lang w:val="hr-HR" w:eastAsia="hr-HR"/>
              </w:rPr>
            </w:pPr>
            <w:r w:rsidRPr="00BD5C06">
              <w:rPr>
                <w:rFonts w:ascii="Times New Roman" w:hAnsi="Times New Roman"/>
              </w:rPr>
              <w:t>437.696,73</w:t>
            </w:r>
          </w:p>
        </w:tc>
      </w:tr>
      <w:tr w:rsidR="000B7DF3" w:rsidRPr="00CB51CF" w14:paraId="017F625B" w14:textId="64571504" w:rsidTr="00BD5C06">
        <w:trPr>
          <w:trHeight w:val="315"/>
        </w:trPr>
        <w:tc>
          <w:tcPr>
            <w:tcW w:w="649" w:type="dxa"/>
            <w:tcBorders>
              <w:top w:val="nil"/>
              <w:left w:val="single" w:sz="8" w:space="0" w:color="auto"/>
              <w:bottom w:val="single" w:sz="8" w:space="0" w:color="auto"/>
              <w:right w:val="single" w:sz="8" w:space="0" w:color="auto"/>
            </w:tcBorders>
            <w:shd w:val="clear" w:color="000000" w:fill="F2F2F2"/>
            <w:noWrap/>
            <w:vAlign w:val="center"/>
            <w:hideMark/>
          </w:tcPr>
          <w:p w14:paraId="440C7753" w14:textId="77777777" w:rsidR="000B7DF3" w:rsidRPr="000B7DF3" w:rsidRDefault="000B7DF3" w:rsidP="000B7DF3">
            <w:pPr>
              <w:spacing w:after="0" w:line="240" w:lineRule="auto"/>
              <w:jc w:val="center"/>
              <w:rPr>
                <w:rFonts w:ascii="Times New Roman" w:hAnsi="Times New Roman"/>
                <w:b/>
                <w:bCs/>
                <w:color w:val="4F81BD"/>
                <w:lang w:val="hr-HR" w:eastAsia="hr-HR"/>
              </w:rPr>
            </w:pPr>
            <w:r w:rsidRPr="000B7DF3">
              <w:rPr>
                <w:rFonts w:ascii="Times New Roman" w:hAnsi="Times New Roman"/>
                <w:b/>
                <w:bCs/>
                <w:color w:val="4F81BD"/>
                <w:lang w:val="hr-HR" w:eastAsia="hr-HR"/>
              </w:rPr>
              <w:t> </w:t>
            </w:r>
          </w:p>
        </w:tc>
        <w:tc>
          <w:tcPr>
            <w:tcW w:w="1849" w:type="dxa"/>
            <w:tcBorders>
              <w:top w:val="nil"/>
              <w:left w:val="nil"/>
              <w:bottom w:val="single" w:sz="8" w:space="0" w:color="auto"/>
              <w:right w:val="single" w:sz="8" w:space="0" w:color="auto"/>
            </w:tcBorders>
            <w:shd w:val="clear" w:color="000000" w:fill="F2F2F2"/>
            <w:noWrap/>
            <w:vAlign w:val="center"/>
            <w:hideMark/>
          </w:tcPr>
          <w:p w14:paraId="2D4A782E" w14:textId="77777777" w:rsidR="000B7DF3" w:rsidRPr="000B7DF3" w:rsidRDefault="000B7DF3" w:rsidP="000B7DF3">
            <w:pPr>
              <w:spacing w:after="0" w:line="240" w:lineRule="auto"/>
              <w:rPr>
                <w:rFonts w:ascii="Times New Roman" w:hAnsi="Times New Roman"/>
                <w:b/>
                <w:bCs/>
                <w:color w:val="000000"/>
                <w:lang w:val="hr-HR" w:eastAsia="hr-HR"/>
              </w:rPr>
            </w:pPr>
            <w:r w:rsidRPr="000B7DF3">
              <w:rPr>
                <w:rFonts w:ascii="Times New Roman" w:hAnsi="Times New Roman"/>
                <w:b/>
                <w:bCs/>
                <w:color w:val="000000"/>
                <w:lang w:val="hr-HR" w:eastAsia="hr-HR"/>
              </w:rPr>
              <w:t>Ukupno: 1 do 12</w:t>
            </w:r>
          </w:p>
        </w:tc>
        <w:tc>
          <w:tcPr>
            <w:tcW w:w="1373" w:type="dxa"/>
            <w:tcBorders>
              <w:top w:val="nil"/>
              <w:left w:val="nil"/>
              <w:bottom w:val="single" w:sz="8" w:space="0" w:color="auto"/>
              <w:right w:val="single" w:sz="8" w:space="0" w:color="auto"/>
            </w:tcBorders>
            <w:shd w:val="clear" w:color="000000" w:fill="F2F2F2"/>
            <w:noWrap/>
            <w:vAlign w:val="center"/>
            <w:hideMark/>
          </w:tcPr>
          <w:p w14:paraId="1CF15787" w14:textId="77777777" w:rsidR="000B7DF3" w:rsidRPr="000B7DF3" w:rsidRDefault="000B7DF3" w:rsidP="000B7DF3">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2.044.409,95</w:t>
            </w:r>
          </w:p>
        </w:tc>
        <w:tc>
          <w:tcPr>
            <w:tcW w:w="1373" w:type="dxa"/>
            <w:tcBorders>
              <w:top w:val="nil"/>
              <w:left w:val="nil"/>
              <w:bottom w:val="single" w:sz="8" w:space="0" w:color="auto"/>
              <w:right w:val="single" w:sz="8" w:space="0" w:color="auto"/>
            </w:tcBorders>
            <w:shd w:val="clear" w:color="000000" w:fill="F2F2F2"/>
            <w:noWrap/>
            <w:vAlign w:val="center"/>
            <w:hideMark/>
          </w:tcPr>
          <w:p w14:paraId="71B78F36" w14:textId="77777777" w:rsidR="000B7DF3" w:rsidRPr="000B7DF3" w:rsidRDefault="000B7DF3" w:rsidP="000B7DF3">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2.410.574,16</w:t>
            </w:r>
          </w:p>
        </w:tc>
        <w:tc>
          <w:tcPr>
            <w:tcW w:w="1373" w:type="dxa"/>
            <w:tcBorders>
              <w:top w:val="nil"/>
              <w:left w:val="nil"/>
              <w:bottom w:val="single" w:sz="8" w:space="0" w:color="auto"/>
              <w:right w:val="single" w:sz="8" w:space="0" w:color="auto"/>
            </w:tcBorders>
            <w:shd w:val="clear" w:color="000000" w:fill="F2F2F2"/>
            <w:noWrap/>
            <w:vAlign w:val="center"/>
            <w:hideMark/>
          </w:tcPr>
          <w:p w14:paraId="29FDFB29" w14:textId="77777777" w:rsidR="000B7DF3" w:rsidRPr="000B7DF3" w:rsidRDefault="000B7DF3" w:rsidP="000B7DF3">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2.955.583,03</w:t>
            </w:r>
          </w:p>
        </w:tc>
        <w:tc>
          <w:tcPr>
            <w:tcW w:w="1373" w:type="dxa"/>
            <w:tcBorders>
              <w:top w:val="nil"/>
              <w:left w:val="nil"/>
              <w:bottom w:val="single" w:sz="8" w:space="0" w:color="auto"/>
              <w:right w:val="single" w:sz="8" w:space="0" w:color="auto"/>
            </w:tcBorders>
            <w:shd w:val="clear" w:color="000000" w:fill="F2F2F2"/>
            <w:noWrap/>
            <w:vAlign w:val="center"/>
            <w:hideMark/>
          </w:tcPr>
          <w:p w14:paraId="0F992725" w14:textId="77777777" w:rsidR="000B7DF3" w:rsidRPr="000B7DF3" w:rsidRDefault="000B7DF3" w:rsidP="000B7DF3">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3.990.768,44</w:t>
            </w:r>
          </w:p>
        </w:tc>
        <w:tc>
          <w:tcPr>
            <w:tcW w:w="1370" w:type="dxa"/>
            <w:tcBorders>
              <w:top w:val="nil"/>
              <w:left w:val="nil"/>
              <w:bottom w:val="single" w:sz="8" w:space="0" w:color="auto"/>
              <w:right w:val="single" w:sz="8" w:space="0" w:color="auto"/>
            </w:tcBorders>
            <w:shd w:val="clear" w:color="000000" w:fill="F2F2F2"/>
          </w:tcPr>
          <w:p w14:paraId="7BCE328F" w14:textId="7AAE56FA" w:rsidR="000B7DF3" w:rsidRPr="000B7DF3" w:rsidRDefault="00BD5C06" w:rsidP="000B7DF3">
            <w:pPr>
              <w:spacing w:after="0" w:line="240" w:lineRule="auto"/>
              <w:jc w:val="right"/>
              <w:rPr>
                <w:rFonts w:ascii="Times New Roman" w:hAnsi="Times New Roman"/>
                <w:b/>
                <w:bCs/>
                <w:color w:val="000000"/>
                <w:lang w:val="hr-HR" w:eastAsia="hr-HR"/>
              </w:rPr>
            </w:pPr>
            <w:r w:rsidRPr="00BD5C06">
              <w:rPr>
                <w:rFonts w:ascii="Times New Roman" w:hAnsi="Times New Roman"/>
                <w:b/>
                <w:bCs/>
                <w:color w:val="000000"/>
                <w:lang w:val="hr-HR" w:eastAsia="hr-HR"/>
              </w:rPr>
              <w:t>4.464.302,60</w:t>
            </w:r>
          </w:p>
        </w:tc>
      </w:tr>
      <w:tr w:rsidR="000B7DF3" w:rsidRPr="00CB51CF" w14:paraId="76F88188" w14:textId="30769EAC" w:rsidTr="00BD5C06">
        <w:trPr>
          <w:trHeight w:val="315"/>
        </w:trPr>
        <w:tc>
          <w:tcPr>
            <w:tcW w:w="649" w:type="dxa"/>
            <w:tcBorders>
              <w:top w:val="nil"/>
              <w:left w:val="nil"/>
              <w:bottom w:val="nil"/>
              <w:right w:val="nil"/>
            </w:tcBorders>
            <w:noWrap/>
            <w:hideMark/>
          </w:tcPr>
          <w:p w14:paraId="0EECDB1C" w14:textId="77777777" w:rsidR="000B7DF3" w:rsidRPr="000B7DF3" w:rsidRDefault="000B7DF3" w:rsidP="008F77B1">
            <w:pPr>
              <w:spacing w:after="0" w:line="240" w:lineRule="auto"/>
              <w:jc w:val="right"/>
              <w:rPr>
                <w:rFonts w:ascii="Times New Roman" w:hAnsi="Times New Roman"/>
                <w:b/>
                <w:bCs/>
                <w:color w:val="000000"/>
                <w:lang w:val="hr-HR" w:eastAsia="hr-HR"/>
              </w:rPr>
            </w:pPr>
          </w:p>
        </w:tc>
        <w:tc>
          <w:tcPr>
            <w:tcW w:w="1849" w:type="dxa"/>
            <w:tcBorders>
              <w:top w:val="nil"/>
              <w:left w:val="single" w:sz="8" w:space="0" w:color="auto"/>
              <w:bottom w:val="single" w:sz="8" w:space="0" w:color="auto"/>
              <w:right w:val="single" w:sz="8" w:space="0" w:color="auto"/>
            </w:tcBorders>
            <w:shd w:val="clear" w:color="000000" w:fill="F2DBDB"/>
            <w:noWrap/>
            <w:vAlign w:val="center"/>
            <w:hideMark/>
          </w:tcPr>
          <w:p w14:paraId="2F9E6E6E" w14:textId="77777777" w:rsidR="000B7DF3" w:rsidRPr="000B7DF3" w:rsidRDefault="000B7DF3" w:rsidP="008F77B1">
            <w:pPr>
              <w:spacing w:after="0" w:line="240" w:lineRule="auto"/>
              <w:rPr>
                <w:rFonts w:ascii="Times New Roman" w:hAnsi="Times New Roman"/>
                <w:b/>
                <w:bCs/>
                <w:color w:val="000000"/>
                <w:lang w:val="hr-HR" w:eastAsia="hr-HR"/>
              </w:rPr>
            </w:pPr>
            <w:r w:rsidRPr="000B7DF3">
              <w:rPr>
                <w:rFonts w:ascii="Times New Roman" w:hAnsi="Times New Roman"/>
                <w:b/>
                <w:bCs/>
                <w:color w:val="000000"/>
                <w:lang w:val="hr-HR" w:eastAsia="hr-HR"/>
              </w:rPr>
              <w:t>Mjesečni prosjek</w:t>
            </w:r>
          </w:p>
        </w:tc>
        <w:tc>
          <w:tcPr>
            <w:tcW w:w="1373" w:type="dxa"/>
            <w:tcBorders>
              <w:top w:val="nil"/>
              <w:left w:val="nil"/>
              <w:bottom w:val="single" w:sz="8" w:space="0" w:color="auto"/>
              <w:right w:val="single" w:sz="8" w:space="0" w:color="auto"/>
            </w:tcBorders>
            <w:shd w:val="clear" w:color="000000" w:fill="F2DBDB"/>
            <w:noWrap/>
            <w:vAlign w:val="center"/>
            <w:hideMark/>
          </w:tcPr>
          <w:p w14:paraId="6BFF4C36" w14:textId="77777777" w:rsidR="000B7DF3" w:rsidRPr="000B7DF3" w:rsidRDefault="000B7DF3" w:rsidP="008F77B1">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170.367,50</w:t>
            </w:r>
          </w:p>
        </w:tc>
        <w:tc>
          <w:tcPr>
            <w:tcW w:w="1373" w:type="dxa"/>
            <w:tcBorders>
              <w:top w:val="nil"/>
              <w:left w:val="nil"/>
              <w:bottom w:val="single" w:sz="8" w:space="0" w:color="auto"/>
              <w:right w:val="single" w:sz="8" w:space="0" w:color="auto"/>
            </w:tcBorders>
            <w:shd w:val="clear" w:color="000000" w:fill="F2DBDB"/>
            <w:noWrap/>
            <w:vAlign w:val="center"/>
            <w:hideMark/>
          </w:tcPr>
          <w:p w14:paraId="3C1B986F" w14:textId="77777777" w:rsidR="000B7DF3" w:rsidRPr="000B7DF3" w:rsidRDefault="000B7DF3" w:rsidP="008F77B1">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200.881,18</w:t>
            </w:r>
          </w:p>
        </w:tc>
        <w:tc>
          <w:tcPr>
            <w:tcW w:w="1373" w:type="dxa"/>
            <w:tcBorders>
              <w:top w:val="nil"/>
              <w:left w:val="nil"/>
              <w:bottom w:val="single" w:sz="8" w:space="0" w:color="auto"/>
              <w:right w:val="single" w:sz="8" w:space="0" w:color="auto"/>
            </w:tcBorders>
            <w:shd w:val="clear" w:color="000000" w:fill="F2DBDB"/>
            <w:noWrap/>
            <w:vAlign w:val="center"/>
            <w:hideMark/>
          </w:tcPr>
          <w:p w14:paraId="09B3B045" w14:textId="77777777" w:rsidR="000B7DF3" w:rsidRPr="000B7DF3" w:rsidRDefault="000B7DF3" w:rsidP="008F77B1">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246.298,59</w:t>
            </w:r>
          </w:p>
        </w:tc>
        <w:tc>
          <w:tcPr>
            <w:tcW w:w="1373" w:type="dxa"/>
            <w:tcBorders>
              <w:top w:val="nil"/>
              <w:left w:val="nil"/>
              <w:bottom w:val="single" w:sz="8" w:space="0" w:color="auto"/>
              <w:right w:val="single" w:sz="8" w:space="0" w:color="auto"/>
            </w:tcBorders>
            <w:shd w:val="clear" w:color="000000" w:fill="F2DBDB"/>
            <w:noWrap/>
            <w:vAlign w:val="center"/>
            <w:hideMark/>
          </w:tcPr>
          <w:p w14:paraId="4D7E07A7" w14:textId="77777777" w:rsidR="000B7DF3" w:rsidRPr="000B7DF3" w:rsidRDefault="000B7DF3" w:rsidP="008F77B1">
            <w:pPr>
              <w:spacing w:after="0" w:line="240" w:lineRule="auto"/>
              <w:jc w:val="right"/>
              <w:rPr>
                <w:rFonts w:ascii="Times New Roman" w:hAnsi="Times New Roman"/>
                <w:b/>
                <w:bCs/>
                <w:color w:val="000000"/>
                <w:lang w:val="hr-HR" w:eastAsia="hr-HR"/>
              </w:rPr>
            </w:pPr>
            <w:r w:rsidRPr="000B7DF3">
              <w:rPr>
                <w:rFonts w:ascii="Times New Roman" w:hAnsi="Times New Roman"/>
                <w:b/>
                <w:bCs/>
                <w:color w:val="000000"/>
                <w:lang w:val="hr-HR" w:eastAsia="hr-HR"/>
              </w:rPr>
              <w:t>332.564,04</w:t>
            </w:r>
          </w:p>
        </w:tc>
        <w:tc>
          <w:tcPr>
            <w:tcW w:w="1370" w:type="dxa"/>
            <w:tcBorders>
              <w:top w:val="nil"/>
              <w:left w:val="nil"/>
              <w:bottom w:val="single" w:sz="8" w:space="0" w:color="auto"/>
              <w:right w:val="single" w:sz="8" w:space="0" w:color="auto"/>
            </w:tcBorders>
            <w:shd w:val="clear" w:color="000000" w:fill="F2DBDB"/>
          </w:tcPr>
          <w:p w14:paraId="51B1F6BD" w14:textId="14C1710A" w:rsidR="000B7DF3" w:rsidRPr="000B7DF3" w:rsidRDefault="00BD5C06" w:rsidP="008F77B1">
            <w:pPr>
              <w:spacing w:after="0" w:line="240" w:lineRule="auto"/>
              <w:jc w:val="right"/>
              <w:rPr>
                <w:rFonts w:ascii="Times New Roman" w:hAnsi="Times New Roman"/>
                <w:b/>
                <w:bCs/>
                <w:color w:val="000000"/>
                <w:lang w:val="hr-HR" w:eastAsia="hr-HR"/>
              </w:rPr>
            </w:pPr>
            <w:r>
              <w:rPr>
                <w:rFonts w:ascii="Times New Roman" w:hAnsi="Times New Roman"/>
                <w:b/>
                <w:bCs/>
                <w:color w:val="000000"/>
                <w:lang w:val="hr-HR" w:eastAsia="hr-HR"/>
              </w:rPr>
              <w:t>372.025,22</w:t>
            </w:r>
          </w:p>
        </w:tc>
      </w:tr>
    </w:tbl>
    <w:p w14:paraId="10769586" w14:textId="77777777" w:rsidR="00FA1240" w:rsidRPr="00CB51CF" w:rsidRDefault="00FA1240" w:rsidP="00647161">
      <w:pPr>
        <w:jc w:val="both"/>
        <w:rPr>
          <w:rFonts w:ascii="Times New Roman" w:hAnsi="Times New Roman"/>
          <w:highlight w:val="yellow"/>
          <w:lang w:val="hr-HR"/>
        </w:rPr>
      </w:pPr>
    </w:p>
    <w:p w14:paraId="0B3AC68E" w14:textId="77777777" w:rsidR="008F77B1" w:rsidRPr="00CB51CF" w:rsidRDefault="008F77B1" w:rsidP="00647161">
      <w:pPr>
        <w:jc w:val="both"/>
        <w:rPr>
          <w:rFonts w:ascii="Times New Roman" w:hAnsi="Times New Roman"/>
          <w:highlight w:val="yellow"/>
          <w:lang w:val="hr-HR"/>
        </w:rPr>
      </w:pPr>
    </w:p>
    <w:p w14:paraId="1C60E499" w14:textId="26D98144" w:rsidR="00E85822" w:rsidRPr="00371194" w:rsidRDefault="00124646" w:rsidP="00647161">
      <w:pPr>
        <w:jc w:val="both"/>
        <w:rPr>
          <w:rFonts w:ascii="Times New Roman" w:hAnsi="Times New Roman"/>
          <w:lang w:val="hr-HR"/>
        </w:rPr>
      </w:pPr>
      <w:r w:rsidRPr="00371194">
        <w:rPr>
          <w:rFonts w:ascii="Times New Roman" w:hAnsi="Times New Roman"/>
          <w:lang w:val="hr-HR"/>
        </w:rPr>
        <w:t>U 2024. godini je na snagu stupila p</w:t>
      </w:r>
      <w:r w:rsidR="00010C23" w:rsidRPr="00371194">
        <w:rPr>
          <w:rFonts w:ascii="Times New Roman" w:hAnsi="Times New Roman"/>
          <w:lang w:val="hr-HR"/>
        </w:rPr>
        <w:t>orezn</w:t>
      </w:r>
      <w:r w:rsidRPr="00371194">
        <w:rPr>
          <w:rFonts w:ascii="Times New Roman" w:hAnsi="Times New Roman"/>
          <w:lang w:val="hr-HR"/>
        </w:rPr>
        <w:t>a</w:t>
      </w:r>
      <w:r w:rsidR="00010C23" w:rsidRPr="00371194">
        <w:rPr>
          <w:rFonts w:ascii="Times New Roman" w:hAnsi="Times New Roman"/>
          <w:lang w:val="hr-HR"/>
        </w:rPr>
        <w:t xml:space="preserve"> reform</w:t>
      </w:r>
      <w:r w:rsidRPr="00371194">
        <w:rPr>
          <w:rFonts w:ascii="Times New Roman" w:hAnsi="Times New Roman"/>
          <w:lang w:val="hr-HR"/>
        </w:rPr>
        <w:t>a</w:t>
      </w:r>
      <w:r w:rsidR="00010C23" w:rsidRPr="00371194">
        <w:rPr>
          <w:rFonts w:ascii="Times New Roman" w:hAnsi="Times New Roman"/>
          <w:lang w:val="hr-HR"/>
        </w:rPr>
        <w:t>, odnosno Zakon o izmjenama i dopunama Zakona o porezu na dohodak i Zakon o izmjenama i dopuni Zakona o lokalnim porezima („Narodne novine“ broj 114/23)</w:t>
      </w:r>
      <w:r w:rsidRPr="00371194">
        <w:rPr>
          <w:rFonts w:ascii="Times New Roman" w:hAnsi="Times New Roman"/>
          <w:lang w:val="hr-HR"/>
        </w:rPr>
        <w:t>. Gradsko vijeće je na sjednici održanoj 12. prosinca 2023. godine donijelo Odluku o stavljanju izvan snage Odluke o gradskim porezima (KLASA: 415-01/22-01/1, URBROJ: 2196-5-01-23-7) kojom je ukinut prirez kao lokalni porez</w:t>
      </w:r>
      <w:r w:rsidR="00E85822" w:rsidRPr="00371194">
        <w:rPr>
          <w:rFonts w:ascii="Times New Roman" w:hAnsi="Times New Roman"/>
          <w:lang w:val="hr-HR"/>
        </w:rPr>
        <w:t xml:space="preserve"> od 1. siječnja 2024. godine. Na istoj sjednici je Gradsko vijeće donijelo i Odluku o visini poreznih stopa godišnjeg poreza na dohodak na području grada Županje (KLASA: 415-01/23-01/1, URBROJ: 2196-5-01-23-2) koja stupa na snagu 1. siječnja 2024. godine, a kojom je definirana niža porezna stopa  21,80 % i viša porezna stopa 32,70 %.</w:t>
      </w:r>
      <w:r w:rsidR="001E783C" w:rsidRPr="00371194">
        <w:rPr>
          <w:rFonts w:ascii="Times New Roman" w:hAnsi="Times New Roman"/>
          <w:lang w:val="hr-HR"/>
        </w:rPr>
        <w:t xml:space="preserve"> </w:t>
      </w:r>
    </w:p>
    <w:p w14:paraId="6E5686F9" w14:textId="5CFBDF31" w:rsidR="00371194" w:rsidRDefault="000F131B" w:rsidP="00647161">
      <w:pPr>
        <w:jc w:val="both"/>
        <w:rPr>
          <w:rFonts w:ascii="Times New Roman" w:hAnsi="Times New Roman"/>
          <w:lang w:val="hr-HR"/>
        </w:rPr>
      </w:pPr>
      <w:r w:rsidRPr="00371194">
        <w:rPr>
          <w:rFonts w:ascii="Times New Roman" w:hAnsi="Times New Roman"/>
          <w:lang w:val="hr-HR"/>
        </w:rPr>
        <w:t xml:space="preserve">Krajem 2024. godine su na snagu stupile izmjene i dopune Zakona o porezu na dohodak kojima je niža porezna stopa ograničena na 21,00 %, a viša porezna stopa na 31,00 %. Gradsko viječe je </w:t>
      </w:r>
      <w:r w:rsidR="008722DB" w:rsidRPr="00371194">
        <w:rPr>
          <w:rFonts w:ascii="Times New Roman" w:hAnsi="Times New Roman"/>
          <w:lang w:val="hr-HR"/>
        </w:rPr>
        <w:t xml:space="preserve">na sjednici održanoj 17. prosinca 2024. godine donijelo Odluku o visini poreznih stopa godišnjeg poreza na dohodak na području grada Županje (KLASA: 415-01/24-01/1, URBROJ: 2196-5-01-24-7) koja je stupila na snagu 1. siječnja 2025. godina, a kojom je definirana niža porezna stopa 21,00 % i viša porezna stopa 31 %. </w:t>
      </w:r>
      <w:r w:rsidR="00371194">
        <w:rPr>
          <w:rFonts w:ascii="Times New Roman" w:hAnsi="Times New Roman"/>
          <w:lang w:val="hr-HR"/>
        </w:rPr>
        <w:t>Ova Odluka je i dalje na snazi.</w:t>
      </w:r>
    </w:p>
    <w:p w14:paraId="489ED84F" w14:textId="77777777" w:rsidR="00371194" w:rsidRPr="00371194" w:rsidRDefault="00371194" w:rsidP="00647161">
      <w:pPr>
        <w:jc w:val="both"/>
        <w:rPr>
          <w:rFonts w:ascii="Times New Roman" w:hAnsi="Times New Roman"/>
          <w:lang w:val="hr-HR"/>
        </w:rPr>
      </w:pPr>
    </w:p>
    <w:p w14:paraId="4EF6D660" w14:textId="77777777" w:rsidR="001E783C" w:rsidRPr="00CB51CF" w:rsidRDefault="001E783C" w:rsidP="00647161">
      <w:pPr>
        <w:jc w:val="both"/>
        <w:rPr>
          <w:rFonts w:ascii="Times New Roman" w:hAnsi="Times New Roman"/>
          <w:highlight w:val="yellow"/>
          <w:lang w:val="hr-HR"/>
        </w:rPr>
      </w:pPr>
    </w:p>
    <w:p w14:paraId="63E809E1" w14:textId="77777777" w:rsidR="001E783C" w:rsidRPr="00CB51CF" w:rsidRDefault="001E783C" w:rsidP="00647161">
      <w:pPr>
        <w:jc w:val="both"/>
        <w:rPr>
          <w:rFonts w:ascii="Times New Roman" w:hAnsi="Times New Roman"/>
          <w:highlight w:val="yellow"/>
          <w:lang w:val="hr-HR"/>
        </w:rPr>
      </w:pPr>
    </w:p>
    <w:p w14:paraId="0EC21C2E" w14:textId="77777777" w:rsidR="00647161" w:rsidRPr="00CB51CF" w:rsidRDefault="00647161" w:rsidP="00647161">
      <w:pPr>
        <w:jc w:val="both"/>
        <w:rPr>
          <w:rFonts w:ascii="Times New Roman" w:hAnsi="Times New Roman"/>
          <w:highlight w:val="yellow"/>
          <w:lang w:val="hr-HR"/>
        </w:rPr>
      </w:pPr>
    </w:p>
    <w:p w14:paraId="47BFB8F3" w14:textId="54D370E5" w:rsidR="00647161" w:rsidRPr="00AC1BA4" w:rsidRDefault="00647161" w:rsidP="00BE0113">
      <w:pPr>
        <w:jc w:val="both"/>
        <w:rPr>
          <w:rFonts w:ascii="Times New Roman" w:hAnsi="Times New Roman"/>
          <w:lang w:val="hr-HR"/>
        </w:rPr>
      </w:pPr>
      <w:r w:rsidRPr="00AC1BA4">
        <w:rPr>
          <w:rFonts w:ascii="Times New Roman" w:hAnsi="Times New Roman"/>
          <w:lang w:val="hr-HR"/>
        </w:rPr>
        <w:lastRenderedPageBreak/>
        <w:t xml:space="preserve">Pomoći </w:t>
      </w:r>
      <w:r w:rsidR="00BF37F9" w:rsidRPr="00AC1BA4">
        <w:rPr>
          <w:rFonts w:ascii="Times New Roman" w:hAnsi="Times New Roman"/>
          <w:lang w:val="hr-HR"/>
        </w:rPr>
        <w:t xml:space="preserve">iz inozemstva i od subjekata unutar općeg proračuna </w:t>
      </w:r>
      <w:r w:rsidRPr="00AC1BA4">
        <w:rPr>
          <w:rFonts w:ascii="Times New Roman" w:hAnsi="Times New Roman"/>
          <w:lang w:val="hr-HR"/>
        </w:rPr>
        <w:t xml:space="preserve">(skupina računa 63) iznose </w:t>
      </w:r>
      <w:r w:rsidR="00AC1BA4" w:rsidRPr="00AC1BA4">
        <w:rPr>
          <w:rFonts w:ascii="Times New Roman" w:hAnsi="Times New Roman"/>
          <w:lang w:val="hr-HR"/>
        </w:rPr>
        <w:t xml:space="preserve">3.204.172,21 </w:t>
      </w:r>
      <w:r w:rsidR="00BF37F9" w:rsidRPr="00AC1BA4">
        <w:rPr>
          <w:rFonts w:ascii="Times New Roman" w:hAnsi="Times New Roman"/>
          <w:lang w:val="hr-HR"/>
        </w:rPr>
        <w:t>€</w:t>
      </w:r>
      <w:r w:rsidRPr="00AC1BA4">
        <w:rPr>
          <w:rFonts w:ascii="Times New Roman" w:hAnsi="Times New Roman"/>
          <w:lang w:val="hr-HR"/>
        </w:rPr>
        <w:t xml:space="preserve">, odnosno </w:t>
      </w:r>
      <w:r w:rsidR="00AC1BA4" w:rsidRPr="00AC1BA4">
        <w:rPr>
          <w:rFonts w:ascii="Times New Roman" w:hAnsi="Times New Roman"/>
          <w:lang w:val="hr-HR"/>
        </w:rPr>
        <w:t>82,32</w:t>
      </w:r>
      <w:r w:rsidRPr="00AC1BA4">
        <w:rPr>
          <w:rFonts w:ascii="Times New Roman" w:hAnsi="Times New Roman"/>
          <w:lang w:val="hr-HR"/>
        </w:rPr>
        <w:t xml:space="preserve"> % planiranoga i </w:t>
      </w:r>
      <w:r w:rsidR="008722DB" w:rsidRPr="00AC1BA4">
        <w:rPr>
          <w:rFonts w:ascii="Times New Roman" w:hAnsi="Times New Roman"/>
          <w:lang w:val="hr-HR"/>
        </w:rPr>
        <w:t>veće</w:t>
      </w:r>
      <w:r w:rsidRPr="00AC1BA4">
        <w:rPr>
          <w:rFonts w:ascii="Times New Roman" w:hAnsi="Times New Roman"/>
          <w:lang w:val="hr-HR"/>
        </w:rPr>
        <w:t xml:space="preserve"> su u odnosu na prethodnu godinu za </w:t>
      </w:r>
      <w:r w:rsidR="00AC1BA4" w:rsidRPr="00AC1BA4">
        <w:rPr>
          <w:rFonts w:ascii="Times New Roman" w:hAnsi="Times New Roman"/>
          <w:lang w:val="hr-HR"/>
        </w:rPr>
        <w:t>2,08</w:t>
      </w:r>
      <w:r w:rsidRPr="00AC1BA4">
        <w:rPr>
          <w:rFonts w:ascii="Times New Roman" w:hAnsi="Times New Roman"/>
          <w:lang w:val="hr-HR"/>
        </w:rPr>
        <w:t xml:space="preserve"> %. U 202</w:t>
      </w:r>
      <w:r w:rsidR="00AC1BA4" w:rsidRPr="00AC1BA4">
        <w:rPr>
          <w:rFonts w:ascii="Times New Roman" w:hAnsi="Times New Roman"/>
          <w:lang w:val="hr-HR"/>
        </w:rPr>
        <w:t>5</w:t>
      </w:r>
      <w:r w:rsidRPr="00AC1BA4">
        <w:rPr>
          <w:rFonts w:ascii="Times New Roman" w:hAnsi="Times New Roman"/>
          <w:lang w:val="hr-HR"/>
        </w:rPr>
        <w:t>. godini ostvarene su sljedeće pomoći:</w:t>
      </w:r>
    </w:p>
    <w:p w14:paraId="79840439" w14:textId="4B705668" w:rsidR="008722DB" w:rsidRPr="00AC1BA4" w:rsidRDefault="008722DB" w:rsidP="008722DB">
      <w:pPr>
        <w:pStyle w:val="Odlomakpopisa"/>
        <w:numPr>
          <w:ilvl w:val="0"/>
          <w:numId w:val="17"/>
        </w:numPr>
        <w:jc w:val="both"/>
        <w:rPr>
          <w:rFonts w:ascii="Times New Roman" w:hAnsi="Times New Roman"/>
          <w:lang w:val="hr-HR"/>
        </w:rPr>
      </w:pPr>
      <w:r w:rsidRPr="00AC1BA4">
        <w:rPr>
          <w:rFonts w:ascii="Times New Roman" w:hAnsi="Times New Roman"/>
          <w:lang w:val="hr-HR"/>
        </w:rPr>
        <w:t xml:space="preserve">od Ministarstva financija (fiskalno izravnanje) u iznosu od </w:t>
      </w:r>
      <w:r w:rsidR="00AC1BA4" w:rsidRPr="00AC1BA4">
        <w:rPr>
          <w:rFonts w:ascii="Times New Roman" w:hAnsi="Times New Roman"/>
          <w:lang w:val="hr-HR"/>
        </w:rPr>
        <w:t>1.059.693,54</w:t>
      </w:r>
      <w:r w:rsidRPr="00AC1BA4">
        <w:rPr>
          <w:rFonts w:ascii="Times New Roman" w:hAnsi="Times New Roman"/>
          <w:lang w:val="hr-HR"/>
        </w:rPr>
        <w:t xml:space="preserve"> €,</w:t>
      </w:r>
    </w:p>
    <w:p w14:paraId="58A2E6B5" w14:textId="3702378B" w:rsidR="008722DB" w:rsidRPr="00AC1BA4" w:rsidRDefault="008722DB" w:rsidP="008722DB">
      <w:pPr>
        <w:pStyle w:val="Odlomakpopisa"/>
        <w:numPr>
          <w:ilvl w:val="0"/>
          <w:numId w:val="17"/>
        </w:numPr>
        <w:jc w:val="both"/>
        <w:rPr>
          <w:rFonts w:ascii="Times New Roman" w:hAnsi="Times New Roman"/>
          <w:lang w:val="hr-HR"/>
        </w:rPr>
      </w:pPr>
      <w:r w:rsidRPr="00AC1BA4">
        <w:rPr>
          <w:rFonts w:ascii="Times New Roman" w:hAnsi="Times New Roman"/>
          <w:lang w:val="hr-HR"/>
        </w:rPr>
        <w:t xml:space="preserve">iz državnog proračuna, temeljem prijenosa EU sredstava za Program „Zaželi“ u iznosu od </w:t>
      </w:r>
      <w:r w:rsidR="00AC1BA4" w:rsidRPr="00AC1BA4">
        <w:rPr>
          <w:rFonts w:ascii="Times New Roman" w:hAnsi="Times New Roman"/>
          <w:lang w:val="hr-HR"/>
        </w:rPr>
        <w:t>554.</w:t>
      </w:r>
      <w:r w:rsidR="00613B3F">
        <w:rPr>
          <w:rFonts w:ascii="Times New Roman" w:hAnsi="Times New Roman"/>
          <w:lang w:val="hr-HR"/>
        </w:rPr>
        <w:t>765,58</w:t>
      </w:r>
      <w:r w:rsidR="00AC1BA4" w:rsidRPr="00AC1BA4">
        <w:rPr>
          <w:rFonts w:ascii="Times New Roman" w:hAnsi="Times New Roman"/>
          <w:lang w:val="hr-HR"/>
        </w:rPr>
        <w:t xml:space="preserve"> €,</w:t>
      </w:r>
      <w:r w:rsidRPr="00AC1BA4">
        <w:rPr>
          <w:rFonts w:ascii="Times New Roman" w:hAnsi="Times New Roman"/>
          <w:lang w:val="hr-HR"/>
        </w:rPr>
        <w:t xml:space="preserve"> te za Program „Zaželi“ koji provodi gradska udruga „Golubovi“ </w:t>
      </w:r>
      <w:r w:rsidR="00AC1BA4" w:rsidRPr="00AC1BA4">
        <w:rPr>
          <w:rFonts w:ascii="Times New Roman" w:hAnsi="Times New Roman"/>
          <w:lang w:val="hr-HR"/>
        </w:rPr>
        <w:t xml:space="preserve">214.323,30 </w:t>
      </w:r>
      <w:r w:rsidRPr="00AC1BA4">
        <w:rPr>
          <w:rFonts w:ascii="Times New Roman" w:hAnsi="Times New Roman"/>
          <w:lang w:val="hr-HR"/>
        </w:rPr>
        <w:t>€,</w:t>
      </w:r>
    </w:p>
    <w:p w14:paraId="7C798C16" w14:textId="05E0315E" w:rsidR="008722DB" w:rsidRPr="00E4623D" w:rsidRDefault="008722DB" w:rsidP="008722DB">
      <w:pPr>
        <w:pStyle w:val="Odlomakpopisa"/>
        <w:numPr>
          <w:ilvl w:val="0"/>
          <w:numId w:val="17"/>
        </w:numPr>
        <w:jc w:val="both"/>
        <w:rPr>
          <w:rFonts w:ascii="Times New Roman" w:hAnsi="Times New Roman"/>
          <w:lang w:val="hr-HR"/>
        </w:rPr>
      </w:pPr>
      <w:r w:rsidRPr="00AC1BA4">
        <w:rPr>
          <w:rFonts w:ascii="Times New Roman" w:hAnsi="Times New Roman"/>
          <w:lang w:val="hr-HR"/>
        </w:rPr>
        <w:t xml:space="preserve">od Ministarstva znanosti i obrazovanja sredstva za fiskalnu održivost dječjih vrtića u iznosu </w:t>
      </w:r>
      <w:r w:rsidR="00AC1BA4" w:rsidRPr="00AC1BA4">
        <w:rPr>
          <w:rFonts w:ascii="Times New Roman" w:hAnsi="Times New Roman"/>
          <w:lang w:val="hr-HR"/>
        </w:rPr>
        <w:t>492</w:t>
      </w:r>
      <w:r w:rsidR="00AC1BA4" w:rsidRPr="00E4623D">
        <w:rPr>
          <w:rFonts w:ascii="Times New Roman" w:hAnsi="Times New Roman"/>
          <w:lang w:val="hr-HR"/>
        </w:rPr>
        <w:t>.372,00</w:t>
      </w:r>
      <w:r w:rsidRPr="00E4623D">
        <w:rPr>
          <w:rFonts w:ascii="Times New Roman" w:hAnsi="Times New Roman"/>
          <w:lang w:val="hr-HR"/>
        </w:rPr>
        <w:t xml:space="preserve"> €,</w:t>
      </w:r>
    </w:p>
    <w:p w14:paraId="62BB3C66" w14:textId="09F0880C" w:rsidR="00F86DA8" w:rsidRDefault="00F86DA8" w:rsidP="00F86DA8">
      <w:pPr>
        <w:pStyle w:val="Odlomakpopisa"/>
        <w:numPr>
          <w:ilvl w:val="0"/>
          <w:numId w:val="17"/>
        </w:numPr>
        <w:jc w:val="both"/>
        <w:rPr>
          <w:rFonts w:ascii="Times New Roman" w:hAnsi="Times New Roman"/>
          <w:lang w:val="hr-HR"/>
        </w:rPr>
      </w:pPr>
      <w:r w:rsidRPr="00E4623D">
        <w:rPr>
          <w:rFonts w:ascii="Times New Roman" w:hAnsi="Times New Roman"/>
          <w:lang w:val="hr-HR"/>
        </w:rPr>
        <w:t xml:space="preserve">od Fonda za zaštitu okoliša i energetsku učinkovitost za energetsku obnovu zgrade gradske uprave u iznosu </w:t>
      </w:r>
      <w:r w:rsidR="00E4623D" w:rsidRPr="00E4623D">
        <w:rPr>
          <w:rFonts w:ascii="Times New Roman" w:hAnsi="Times New Roman"/>
          <w:lang w:val="hr-HR"/>
        </w:rPr>
        <w:t xml:space="preserve">416.960,53 </w:t>
      </w:r>
      <w:r w:rsidRPr="00E4623D">
        <w:rPr>
          <w:rFonts w:ascii="Times New Roman" w:hAnsi="Times New Roman"/>
          <w:lang w:val="hr-HR"/>
        </w:rPr>
        <w:t>€</w:t>
      </w:r>
      <w:r w:rsidR="00E4623D" w:rsidRPr="00E4623D">
        <w:rPr>
          <w:rFonts w:ascii="Times New Roman" w:hAnsi="Times New Roman"/>
          <w:lang w:val="hr-HR"/>
        </w:rPr>
        <w:t>,</w:t>
      </w:r>
    </w:p>
    <w:p w14:paraId="49CF004A" w14:textId="5D5C866F" w:rsidR="00EB3BD0" w:rsidRPr="00E4623D" w:rsidRDefault="00EB3BD0" w:rsidP="00F86DA8">
      <w:pPr>
        <w:pStyle w:val="Odlomakpopisa"/>
        <w:numPr>
          <w:ilvl w:val="0"/>
          <w:numId w:val="17"/>
        </w:numPr>
        <w:jc w:val="both"/>
        <w:rPr>
          <w:rFonts w:ascii="Times New Roman" w:hAnsi="Times New Roman"/>
          <w:lang w:val="hr-HR"/>
        </w:rPr>
      </w:pPr>
      <w:r>
        <w:rPr>
          <w:rFonts w:ascii="Times New Roman" w:hAnsi="Times New Roman"/>
          <w:lang w:val="hr-HR"/>
        </w:rPr>
        <w:t>od Ministarstva sporta za teniske terene 145.480,00 €,</w:t>
      </w:r>
    </w:p>
    <w:p w14:paraId="45440CCF" w14:textId="05CFC344" w:rsidR="008722DB" w:rsidRPr="00EB3BD0" w:rsidRDefault="008722DB" w:rsidP="008722DB">
      <w:pPr>
        <w:pStyle w:val="Odlomakpopisa"/>
        <w:numPr>
          <w:ilvl w:val="0"/>
          <w:numId w:val="17"/>
        </w:numPr>
        <w:jc w:val="both"/>
        <w:rPr>
          <w:rFonts w:ascii="Times New Roman" w:hAnsi="Times New Roman"/>
          <w:lang w:val="hr-HR"/>
        </w:rPr>
      </w:pPr>
      <w:r w:rsidRPr="00EB3BD0">
        <w:rPr>
          <w:rFonts w:ascii="Times New Roman" w:hAnsi="Times New Roman"/>
          <w:lang w:val="hr-HR"/>
        </w:rPr>
        <w:t xml:space="preserve">pomoći izravnanja za decentralizirane funkcije (vatrogastvo) u iznosu od </w:t>
      </w:r>
      <w:r w:rsidR="00E4623D" w:rsidRPr="00EB3BD0">
        <w:rPr>
          <w:rFonts w:ascii="Times New Roman" w:hAnsi="Times New Roman"/>
          <w:lang w:val="hr-HR"/>
        </w:rPr>
        <w:t>106.500,00</w:t>
      </w:r>
      <w:r w:rsidRPr="00EB3BD0">
        <w:rPr>
          <w:rFonts w:ascii="Times New Roman" w:hAnsi="Times New Roman"/>
          <w:lang w:val="hr-HR"/>
        </w:rPr>
        <w:t xml:space="preserve"> €,</w:t>
      </w:r>
    </w:p>
    <w:p w14:paraId="78AC74F0" w14:textId="2F1791B0" w:rsidR="001D6A7C" w:rsidRDefault="001D6A7C" w:rsidP="00F86DA8">
      <w:pPr>
        <w:pStyle w:val="Odlomakpopisa"/>
        <w:numPr>
          <w:ilvl w:val="0"/>
          <w:numId w:val="17"/>
        </w:numPr>
        <w:jc w:val="both"/>
        <w:rPr>
          <w:rFonts w:ascii="Times New Roman" w:hAnsi="Times New Roman"/>
          <w:lang w:val="hr-HR"/>
        </w:rPr>
      </w:pPr>
      <w:r w:rsidRPr="00AC1BA4">
        <w:rPr>
          <w:rFonts w:ascii="Times New Roman" w:hAnsi="Times New Roman"/>
          <w:lang w:val="hr-HR"/>
        </w:rPr>
        <w:t xml:space="preserve">od Ministarstva demografije i useljeništva za igralište u Dubrovačkoj ulici iznos od </w:t>
      </w:r>
      <w:r w:rsidR="00AC1BA4">
        <w:rPr>
          <w:rFonts w:ascii="Times New Roman" w:hAnsi="Times New Roman"/>
          <w:lang w:val="hr-HR"/>
        </w:rPr>
        <w:t>49.999,37</w:t>
      </w:r>
      <w:r w:rsidRPr="00AC1BA4">
        <w:rPr>
          <w:rFonts w:ascii="Times New Roman" w:hAnsi="Times New Roman"/>
          <w:lang w:val="hr-HR"/>
        </w:rPr>
        <w:t xml:space="preserve"> €,</w:t>
      </w:r>
    </w:p>
    <w:p w14:paraId="76456168" w14:textId="4DB6C0C9" w:rsidR="00E4623D" w:rsidRPr="00E4623D" w:rsidRDefault="00E4623D" w:rsidP="00E4623D">
      <w:pPr>
        <w:pStyle w:val="Odlomakpopisa"/>
        <w:numPr>
          <w:ilvl w:val="0"/>
          <w:numId w:val="17"/>
        </w:numPr>
        <w:jc w:val="both"/>
        <w:rPr>
          <w:rFonts w:ascii="Times New Roman" w:hAnsi="Times New Roman"/>
          <w:lang w:val="hr-HR"/>
        </w:rPr>
      </w:pPr>
      <w:r w:rsidRPr="00E4623D">
        <w:rPr>
          <w:rFonts w:ascii="Times New Roman" w:hAnsi="Times New Roman"/>
          <w:lang w:val="hr-HR"/>
        </w:rPr>
        <w:t>od Ministarstva demografije i useljeništva za igralište u vrtiću (Šećerana) iznos od 42.927,66 €,</w:t>
      </w:r>
    </w:p>
    <w:p w14:paraId="26A34360" w14:textId="6D4EBBAC" w:rsidR="00E4623D" w:rsidRPr="00E4623D" w:rsidRDefault="00E4623D" w:rsidP="00E4623D">
      <w:pPr>
        <w:pStyle w:val="Odlomakpopisa"/>
        <w:numPr>
          <w:ilvl w:val="0"/>
          <w:numId w:val="17"/>
        </w:numPr>
        <w:jc w:val="both"/>
        <w:rPr>
          <w:rFonts w:ascii="Times New Roman" w:hAnsi="Times New Roman"/>
          <w:lang w:val="hr-HR"/>
        </w:rPr>
      </w:pPr>
      <w:r w:rsidRPr="00E4623D">
        <w:rPr>
          <w:rFonts w:ascii="Times New Roman" w:hAnsi="Times New Roman"/>
          <w:lang w:val="hr-HR"/>
        </w:rPr>
        <w:t>od Hrvatskog zavoda za zapošljavanje za javne radove u iznosu od 38.439,55 €,</w:t>
      </w:r>
    </w:p>
    <w:p w14:paraId="1DA89FE1" w14:textId="25329B20" w:rsidR="00E4623D" w:rsidRDefault="00E4623D" w:rsidP="00E4623D">
      <w:pPr>
        <w:pStyle w:val="Odlomakpopisa"/>
        <w:numPr>
          <w:ilvl w:val="0"/>
          <w:numId w:val="17"/>
        </w:numPr>
        <w:rPr>
          <w:rFonts w:ascii="Times New Roman" w:hAnsi="Times New Roman"/>
          <w:lang w:val="hr-HR"/>
        </w:rPr>
      </w:pPr>
      <w:r w:rsidRPr="00E4623D">
        <w:rPr>
          <w:rFonts w:ascii="Times New Roman" w:hAnsi="Times New Roman"/>
          <w:lang w:val="hr-HR"/>
        </w:rPr>
        <w:t>od Ministarstva regionalnog razvoja i fondova Europske unije izgradnju staze u Dubrovačkoj ulici 33.000,00 €,</w:t>
      </w:r>
    </w:p>
    <w:p w14:paraId="028F1CE2" w14:textId="3F3F711B" w:rsidR="00613B3F" w:rsidRPr="00613B3F" w:rsidRDefault="00613B3F" w:rsidP="00613B3F">
      <w:pPr>
        <w:pStyle w:val="Odlomakpopisa"/>
        <w:numPr>
          <w:ilvl w:val="0"/>
          <w:numId w:val="17"/>
        </w:numPr>
        <w:rPr>
          <w:rFonts w:ascii="Times New Roman" w:hAnsi="Times New Roman"/>
          <w:lang w:val="hr-HR"/>
        </w:rPr>
      </w:pPr>
      <w:r w:rsidRPr="00EB3BD0">
        <w:rPr>
          <w:rFonts w:ascii="Times New Roman" w:hAnsi="Times New Roman"/>
          <w:lang w:val="hr-HR"/>
        </w:rPr>
        <w:t>od Ministarstva prostornoga uređenja, graditeljstva i državne imovine za ulicu Zrinskih i Frankopana 21.300,00 €,</w:t>
      </w:r>
    </w:p>
    <w:p w14:paraId="2D32C208" w14:textId="57958905" w:rsidR="00F86DA8" w:rsidRPr="00E4623D" w:rsidRDefault="00F86DA8" w:rsidP="00F86DA8">
      <w:pPr>
        <w:pStyle w:val="Odlomakpopisa"/>
        <w:numPr>
          <w:ilvl w:val="0"/>
          <w:numId w:val="17"/>
        </w:numPr>
        <w:rPr>
          <w:rFonts w:ascii="Times New Roman" w:hAnsi="Times New Roman"/>
          <w:lang w:val="hr-HR"/>
        </w:rPr>
      </w:pPr>
      <w:r w:rsidRPr="00E4623D">
        <w:rPr>
          <w:rFonts w:ascii="Times New Roman" w:hAnsi="Times New Roman"/>
          <w:lang w:val="hr-HR"/>
        </w:rPr>
        <w:t xml:space="preserve">od Ministarstva kulture za obnovu Kulturnog centra Ivan Herman u iznosu od </w:t>
      </w:r>
      <w:r w:rsidR="00E4623D" w:rsidRPr="00E4623D">
        <w:rPr>
          <w:rFonts w:ascii="Times New Roman" w:hAnsi="Times New Roman"/>
          <w:lang w:val="hr-HR"/>
        </w:rPr>
        <w:t>15</w:t>
      </w:r>
      <w:r w:rsidRPr="00E4623D">
        <w:rPr>
          <w:rFonts w:ascii="Times New Roman" w:hAnsi="Times New Roman"/>
          <w:lang w:val="hr-HR"/>
        </w:rPr>
        <w:t>.000,00 €,</w:t>
      </w:r>
    </w:p>
    <w:p w14:paraId="4416F7AB" w14:textId="085EAA88" w:rsidR="00E4623D" w:rsidRPr="00E4623D" w:rsidRDefault="00E4623D" w:rsidP="00E4623D">
      <w:pPr>
        <w:pStyle w:val="Odlomakpopisa"/>
        <w:numPr>
          <w:ilvl w:val="0"/>
          <w:numId w:val="17"/>
        </w:numPr>
        <w:jc w:val="both"/>
        <w:rPr>
          <w:rFonts w:ascii="Times New Roman" w:hAnsi="Times New Roman"/>
          <w:lang w:val="hr-HR"/>
        </w:rPr>
      </w:pPr>
      <w:r w:rsidRPr="00E4623D">
        <w:rPr>
          <w:rFonts w:ascii="Times New Roman" w:hAnsi="Times New Roman"/>
          <w:lang w:val="hr-HR"/>
        </w:rPr>
        <w:t>od Fonda za zaštitu okoliša i energetsku učinkovitost za sanaciju deponije u iznosu 13.410,68 €</w:t>
      </w:r>
    </w:p>
    <w:p w14:paraId="3B76F115" w14:textId="77777777" w:rsidR="001D6A7C" w:rsidRPr="00CB51CF" w:rsidRDefault="001D6A7C" w:rsidP="001D6A7C">
      <w:pPr>
        <w:rPr>
          <w:rFonts w:ascii="Times New Roman" w:hAnsi="Times New Roman"/>
          <w:highlight w:val="yellow"/>
          <w:lang w:val="hr-HR"/>
        </w:rPr>
      </w:pPr>
    </w:p>
    <w:p w14:paraId="0740D943" w14:textId="4C0F7304" w:rsidR="00647161" w:rsidRPr="00DD7688" w:rsidRDefault="00647161" w:rsidP="00BE0113">
      <w:pPr>
        <w:jc w:val="both"/>
        <w:rPr>
          <w:rFonts w:ascii="Times New Roman" w:hAnsi="Times New Roman"/>
          <w:lang w:val="hr-HR"/>
        </w:rPr>
      </w:pPr>
      <w:r w:rsidRPr="00DD7688">
        <w:rPr>
          <w:rFonts w:ascii="Times New Roman" w:hAnsi="Times New Roman"/>
          <w:lang w:val="hr-HR"/>
        </w:rPr>
        <w:t xml:space="preserve">Prihodi od imovine (skupina računa 64) ostvareni su u iznosu od </w:t>
      </w:r>
      <w:r w:rsidR="00DD7688" w:rsidRPr="00DD7688">
        <w:rPr>
          <w:rFonts w:ascii="Times New Roman" w:hAnsi="Times New Roman"/>
          <w:lang w:val="hr-HR"/>
        </w:rPr>
        <w:t xml:space="preserve">523.652,76 </w:t>
      </w:r>
      <w:r w:rsidR="00BE0113" w:rsidRPr="00DD7688">
        <w:rPr>
          <w:rFonts w:ascii="Times New Roman" w:hAnsi="Times New Roman"/>
          <w:lang w:val="hr-HR"/>
        </w:rPr>
        <w:t>€</w:t>
      </w:r>
      <w:r w:rsidRPr="00DD7688">
        <w:rPr>
          <w:rFonts w:ascii="Times New Roman" w:hAnsi="Times New Roman"/>
          <w:lang w:val="hr-HR"/>
        </w:rPr>
        <w:t xml:space="preserve">, odnosno </w:t>
      </w:r>
      <w:r w:rsidR="001D6A7C" w:rsidRPr="00DD7688">
        <w:rPr>
          <w:rFonts w:ascii="Times New Roman" w:hAnsi="Times New Roman"/>
          <w:lang w:val="hr-HR"/>
        </w:rPr>
        <w:t>9</w:t>
      </w:r>
      <w:r w:rsidR="00DD7688" w:rsidRPr="00DD7688">
        <w:rPr>
          <w:rFonts w:ascii="Times New Roman" w:hAnsi="Times New Roman"/>
          <w:lang w:val="hr-HR"/>
        </w:rPr>
        <w:t>8,96</w:t>
      </w:r>
      <w:r w:rsidR="001D6A7C" w:rsidRPr="00DD7688">
        <w:rPr>
          <w:rFonts w:ascii="Times New Roman" w:hAnsi="Times New Roman"/>
          <w:lang w:val="hr-HR"/>
        </w:rPr>
        <w:t xml:space="preserve"> %</w:t>
      </w:r>
      <w:r w:rsidRPr="00DD7688">
        <w:rPr>
          <w:rFonts w:ascii="Times New Roman" w:hAnsi="Times New Roman"/>
          <w:lang w:val="hr-HR"/>
        </w:rPr>
        <w:t xml:space="preserve">  planiranoga</w:t>
      </w:r>
      <w:r w:rsidR="001D6A7C" w:rsidRPr="00DD7688">
        <w:rPr>
          <w:rFonts w:ascii="Times New Roman" w:hAnsi="Times New Roman"/>
          <w:lang w:val="hr-HR"/>
        </w:rPr>
        <w:t xml:space="preserve"> za tekuću godinu</w:t>
      </w:r>
      <w:r w:rsidR="00DD7688" w:rsidRPr="00DD7688">
        <w:rPr>
          <w:rFonts w:ascii="Times New Roman" w:hAnsi="Times New Roman"/>
          <w:lang w:val="hr-HR"/>
        </w:rPr>
        <w:t>, a manji su za 101.589,56 € u odnosnu na prethodnu godinu.</w:t>
      </w:r>
      <w:r w:rsidR="00DD7688">
        <w:rPr>
          <w:rFonts w:ascii="Times New Roman" w:hAnsi="Times New Roman"/>
          <w:lang w:val="hr-HR"/>
        </w:rPr>
        <w:t xml:space="preserve"> U 2024. godini je unutar ove skupine prihoda knjižen prihod iz dobiti društva u vlasništvu Grada Čistoća Županja d.o.o. u iznosu od 249.616,61 €. Unutar ove skupine je evidentan porast prihoda od zakupa i iznajmljivanja imovine u iznosu 151.091,68, a koji je </w:t>
      </w:r>
      <w:r w:rsidR="00DD7688" w:rsidRPr="00DD7688">
        <w:rPr>
          <w:rFonts w:ascii="Times New Roman" w:hAnsi="Times New Roman"/>
          <w:lang w:val="hr-HR"/>
        </w:rPr>
        <w:t xml:space="preserve">najvećim dijelom </w:t>
      </w:r>
      <w:r w:rsidR="00DD7688">
        <w:rPr>
          <w:rFonts w:ascii="Times New Roman" w:hAnsi="Times New Roman"/>
          <w:lang w:val="hr-HR"/>
        </w:rPr>
        <w:t xml:space="preserve">posljedica porasta iznosa </w:t>
      </w:r>
      <w:r w:rsidR="00DD7688" w:rsidRPr="00DD7688">
        <w:rPr>
          <w:rFonts w:ascii="Times New Roman" w:hAnsi="Times New Roman"/>
          <w:lang w:val="hr-HR"/>
        </w:rPr>
        <w:t>naknade koju grad prima od drugih općina i gradova zbog korištenja gradskog odlagališta za odlaganje otpada s njihovog područja.</w:t>
      </w:r>
    </w:p>
    <w:p w14:paraId="69E23A1D" w14:textId="3C39BC84" w:rsidR="00C80C20" w:rsidRPr="00C80C20" w:rsidRDefault="00647161" w:rsidP="00BE0113">
      <w:pPr>
        <w:jc w:val="both"/>
        <w:rPr>
          <w:rFonts w:ascii="Times New Roman" w:hAnsi="Times New Roman"/>
          <w:lang w:val="hr-HR"/>
        </w:rPr>
      </w:pPr>
      <w:r w:rsidRPr="00C80C20">
        <w:rPr>
          <w:rFonts w:ascii="Times New Roman" w:hAnsi="Times New Roman"/>
          <w:lang w:val="hr-HR"/>
        </w:rPr>
        <w:t xml:space="preserve">Prihodi </w:t>
      </w:r>
      <w:r w:rsidR="00BE0113" w:rsidRPr="00C80C20">
        <w:rPr>
          <w:rFonts w:ascii="Times New Roman" w:hAnsi="Times New Roman"/>
          <w:lang w:val="hr-HR"/>
        </w:rPr>
        <w:t xml:space="preserve">upravnih i administrativnih pristojbi, pristojbi po posebnim propisima i naknada </w:t>
      </w:r>
      <w:r w:rsidRPr="00C80C20">
        <w:rPr>
          <w:rFonts w:ascii="Times New Roman" w:hAnsi="Times New Roman"/>
          <w:lang w:val="hr-HR"/>
        </w:rPr>
        <w:t xml:space="preserve">(skupina računa 65) ostvareni su u vrijednosti </w:t>
      </w:r>
      <w:r w:rsidR="00C80C20" w:rsidRPr="00C80C20">
        <w:rPr>
          <w:rFonts w:ascii="Times New Roman" w:hAnsi="Times New Roman"/>
          <w:lang w:val="hr-HR"/>
        </w:rPr>
        <w:t>1.471.461,54</w:t>
      </w:r>
      <w:r w:rsidR="001D6A7C" w:rsidRPr="00C80C20">
        <w:rPr>
          <w:rFonts w:ascii="Times New Roman" w:hAnsi="Times New Roman"/>
          <w:lang w:val="hr-HR"/>
        </w:rPr>
        <w:t xml:space="preserve"> </w:t>
      </w:r>
      <w:r w:rsidR="00BE0113" w:rsidRPr="00C80C20">
        <w:rPr>
          <w:rFonts w:ascii="Times New Roman" w:hAnsi="Times New Roman"/>
          <w:lang w:val="hr-HR"/>
        </w:rPr>
        <w:t>€</w:t>
      </w:r>
      <w:r w:rsidRPr="00C80C20">
        <w:rPr>
          <w:rFonts w:ascii="Times New Roman" w:hAnsi="Times New Roman"/>
          <w:lang w:val="hr-HR"/>
        </w:rPr>
        <w:t xml:space="preserve">, što čini </w:t>
      </w:r>
      <w:r w:rsidR="00C80C20" w:rsidRPr="00C80C20">
        <w:rPr>
          <w:rFonts w:ascii="Times New Roman" w:hAnsi="Times New Roman"/>
          <w:lang w:val="hr-HR"/>
        </w:rPr>
        <w:t xml:space="preserve">79,05 </w:t>
      </w:r>
      <w:r w:rsidRPr="00C80C20">
        <w:rPr>
          <w:rFonts w:ascii="Times New Roman" w:hAnsi="Times New Roman"/>
          <w:lang w:val="hr-HR"/>
        </w:rPr>
        <w:t>% planiranoga</w:t>
      </w:r>
      <w:r w:rsidR="007A429D" w:rsidRPr="00C80C20">
        <w:rPr>
          <w:rFonts w:ascii="Times New Roman" w:hAnsi="Times New Roman"/>
          <w:lang w:val="hr-HR"/>
        </w:rPr>
        <w:t xml:space="preserve">, odnosno </w:t>
      </w:r>
      <w:r w:rsidR="00C80C20" w:rsidRPr="00C80C20">
        <w:rPr>
          <w:rFonts w:ascii="Times New Roman" w:hAnsi="Times New Roman"/>
          <w:lang w:val="hr-HR"/>
        </w:rPr>
        <w:t xml:space="preserve">92.831,75 </w:t>
      </w:r>
      <w:r w:rsidR="007A429D" w:rsidRPr="00C80C20">
        <w:rPr>
          <w:rFonts w:ascii="Times New Roman" w:hAnsi="Times New Roman"/>
          <w:lang w:val="hr-HR"/>
        </w:rPr>
        <w:t xml:space="preserve">€ </w:t>
      </w:r>
      <w:r w:rsidR="00C80C20" w:rsidRPr="00C80C20">
        <w:rPr>
          <w:rFonts w:ascii="Times New Roman" w:hAnsi="Times New Roman"/>
          <w:lang w:val="hr-HR"/>
        </w:rPr>
        <w:t>manje</w:t>
      </w:r>
      <w:r w:rsidR="007A429D" w:rsidRPr="00C80C20">
        <w:rPr>
          <w:rFonts w:ascii="Times New Roman" w:hAnsi="Times New Roman"/>
          <w:lang w:val="hr-HR"/>
        </w:rPr>
        <w:t xml:space="preserve"> od realiziranoga u prethodnoj godini</w:t>
      </w:r>
      <w:r w:rsidRPr="00C80C20">
        <w:rPr>
          <w:rFonts w:ascii="Times New Roman" w:hAnsi="Times New Roman"/>
          <w:lang w:val="hr-HR"/>
        </w:rPr>
        <w:t xml:space="preserve">. </w:t>
      </w:r>
      <w:r w:rsidR="00C80C20" w:rsidRPr="00C80C20">
        <w:rPr>
          <w:rFonts w:ascii="Times New Roman" w:hAnsi="Times New Roman"/>
          <w:lang w:val="hr-HR"/>
        </w:rPr>
        <w:t>Smanjenje unutar ove skupine bilježe doprinosi za šume (81.853,13 €), komunalna naknada (35.690,69 €) i komunalni doprinos (24.396,62 €), dok</w:t>
      </w:r>
      <w:r w:rsidR="00C80C20">
        <w:rPr>
          <w:rFonts w:ascii="Times New Roman" w:hAnsi="Times New Roman"/>
          <w:lang w:val="hr-HR"/>
        </w:rPr>
        <w:t xml:space="preserve"> o</w:t>
      </w:r>
      <w:r w:rsidR="00C80C20" w:rsidRPr="00C80C20">
        <w:rPr>
          <w:rFonts w:ascii="Times New Roman" w:hAnsi="Times New Roman"/>
          <w:lang w:val="hr-HR"/>
        </w:rPr>
        <w:t>stali nespomenuti prihodi</w:t>
      </w:r>
      <w:r w:rsidR="00C80C20">
        <w:rPr>
          <w:rFonts w:ascii="Times New Roman" w:hAnsi="Times New Roman"/>
          <w:lang w:val="hr-HR"/>
        </w:rPr>
        <w:t xml:space="preserve"> zbog </w:t>
      </w:r>
      <w:r w:rsidR="00C80C20" w:rsidRPr="00C80C20">
        <w:rPr>
          <w:rFonts w:ascii="Times New Roman" w:hAnsi="Times New Roman"/>
          <w:lang w:val="hr-HR"/>
        </w:rPr>
        <w:t>provođenja lokalnih i regionalnih izbora i dosuđenih sudskih troškova bilježe porast (47.882,01 €).</w:t>
      </w:r>
    </w:p>
    <w:p w14:paraId="49A8041A" w14:textId="7C7F3CBC" w:rsidR="00647161" w:rsidRPr="00DB62D9" w:rsidRDefault="007A429D" w:rsidP="00647161">
      <w:pPr>
        <w:jc w:val="both"/>
        <w:rPr>
          <w:rFonts w:ascii="Times New Roman" w:hAnsi="Times New Roman"/>
          <w:lang w:val="hr-HR"/>
        </w:rPr>
      </w:pPr>
      <w:r w:rsidRPr="00DB62D9">
        <w:rPr>
          <w:rFonts w:ascii="Times New Roman" w:hAnsi="Times New Roman"/>
          <w:lang w:val="hr-HR"/>
        </w:rPr>
        <w:t xml:space="preserve">Prihodi od prodaje proizvoda i robe te pruženih usluga i prihodi od donacija </w:t>
      </w:r>
      <w:r w:rsidR="00647161" w:rsidRPr="00DB62D9">
        <w:rPr>
          <w:rFonts w:ascii="Times New Roman" w:hAnsi="Times New Roman"/>
          <w:lang w:val="hr-HR"/>
        </w:rPr>
        <w:t>(skupina računa 66) i Kazne, upravne mjere i ostali prihodi (skupina računa 68) u 202</w:t>
      </w:r>
      <w:r w:rsidR="00C80C20" w:rsidRPr="00DB62D9">
        <w:rPr>
          <w:rFonts w:ascii="Times New Roman" w:hAnsi="Times New Roman"/>
          <w:lang w:val="hr-HR"/>
        </w:rPr>
        <w:t>5</w:t>
      </w:r>
      <w:r w:rsidR="00647161" w:rsidRPr="00DB62D9">
        <w:rPr>
          <w:rFonts w:ascii="Times New Roman" w:hAnsi="Times New Roman"/>
          <w:lang w:val="hr-HR"/>
        </w:rPr>
        <w:t>. godini nisu ostvareni.</w:t>
      </w:r>
    </w:p>
    <w:p w14:paraId="4DB226FF" w14:textId="55B2DB01" w:rsidR="00647161" w:rsidRPr="00DB62D9" w:rsidRDefault="00647161" w:rsidP="00647161">
      <w:pPr>
        <w:jc w:val="both"/>
        <w:rPr>
          <w:rFonts w:ascii="Times New Roman" w:hAnsi="Times New Roman"/>
          <w:lang w:val="hr-HR"/>
        </w:rPr>
      </w:pPr>
      <w:r w:rsidRPr="00DB62D9">
        <w:rPr>
          <w:rFonts w:ascii="Times New Roman" w:hAnsi="Times New Roman"/>
          <w:lang w:val="hr-HR"/>
        </w:rPr>
        <w:t xml:space="preserve">Prihodi od prodaje nefinancijske imovine (razred 7), iznose </w:t>
      </w:r>
      <w:r w:rsidR="00DB62D9" w:rsidRPr="00DB62D9">
        <w:rPr>
          <w:rFonts w:ascii="Times New Roman" w:hAnsi="Times New Roman"/>
          <w:lang w:val="hr-HR"/>
        </w:rPr>
        <w:t xml:space="preserve">330.105,17 </w:t>
      </w:r>
      <w:r w:rsidR="007A429D" w:rsidRPr="00DB62D9">
        <w:rPr>
          <w:rFonts w:ascii="Times New Roman" w:hAnsi="Times New Roman"/>
          <w:lang w:val="hr-HR"/>
        </w:rPr>
        <w:t>€</w:t>
      </w:r>
      <w:r w:rsidRPr="00DB62D9">
        <w:rPr>
          <w:rFonts w:ascii="Times New Roman" w:hAnsi="Times New Roman"/>
          <w:lang w:val="hr-HR"/>
        </w:rPr>
        <w:t xml:space="preserve"> i </w:t>
      </w:r>
      <w:r w:rsidR="00DB62D9" w:rsidRPr="00DB62D9">
        <w:rPr>
          <w:rFonts w:ascii="Times New Roman" w:hAnsi="Times New Roman"/>
          <w:lang w:val="hr-HR"/>
        </w:rPr>
        <w:t>veći</w:t>
      </w:r>
      <w:r w:rsidR="001D6A7C" w:rsidRPr="00DB62D9">
        <w:rPr>
          <w:rFonts w:ascii="Times New Roman" w:hAnsi="Times New Roman"/>
          <w:lang w:val="hr-HR"/>
        </w:rPr>
        <w:t xml:space="preserve"> </w:t>
      </w:r>
      <w:r w:rsidRPr="00DB62D9">
        <w:rPr>
          <w:rFonts w:ascii="Times New Roman" w:hAnsi="Times New Roman"/>
          <w:lang w:val="hr-HR"/>
        </w:rPr>
        <w:t>su u odnosu na 202</w:t>
      </w:r>
      <w:r w:rsidR="00DB62D9" w:rsidRPr="00DB62D9">
        <w:rPr>
          <w:rFonts w:ascii="Times New Roman" w:hAnsi="Times New Roman"/>
          <w:lang w:val="hr-HR"/>
        </w:rPr>
        <w:t>4</w:t>
      </w:r>
      <w:r w:rsidRPr="00DB62D9">
        <w:rPr>
          <w:rFonts w:ascii="Times New Roman" w:hAnsi="Times New Roman"/>
          <w:lang w:val="hr-HR"/>
        </w:rPr>
        <w:t xml:space="preserve">. godinu  za </w:t>
      </w:r>
      <w:r w:rsidR="00DB62D9" w:rsidRPr="00DB62D9">
        <w:rPr>
          <w:rFonts w:ascii="Times New Roman" w:hAnsi="Times New Roman"/>
          <w:lang w:val="hr-HR"/>
        </w:rPr>
        <w:t xml:space="preserve">133.898,74 € zbog značajnije prodaje zemljišta u poduzetničkoj zoni </w:t>
      </w:r>
      <w:r w:rsidR="007A429D" w:rsidRPr="00DB62D9">
        <w:rPr>
          <w:rFonts w:ascii="Times New Roman" w:hAnsi="Times New Roman"/>
          <w:lang w:val="hr-HR"/>
        </w:rPr>
        <w:t>„</w:t>
      </w:r>
      <w:proofErr w:type="spellStart"/>
      <w:r w:rsidR="007A429D" w:rsidRPr="00DB62D9">
        <w:rPr>
          <w:rFonts w:ascii="Times New Roman" w:hAnsi="Times New Roman"/>
          <w:lang w:val="hr-HR"/>
        </w:rPr>
        <w:t>Sječine</w:t>
      </w:r>
      <w:proofErr w:type="spellEnd"/>
      <w:r w:rsidR="007A429D" w:rsidRPr="00DB62D9">
        <w:rPr>
          <w:rFonts w:ascii="Times New Roman" w:hAnsi="Times New Roman"/>
          <w:lang w:val="hr-HR"/>
        </w:rPr>
        <w:t>“.</w:t>
      </w:r>
      <w:r w:rsidR="00DD7688" w:rsidRPr="00DB62D9">
        <w:rPr>
          <w:rFonts w:ascii="Times New Roman" w:hAnsi="Times New Roman"/>
          <w:lang w:val="hr-HR"/>
        </w:rPr>
        <w:t xml:space="preserve"> </w:t>
      </w:r>
    </w:p>
    <w:p w14:paraId="11C5F481" w14:textId="77777777" w:rsidR="007A429D" w:rsidRPr="00CB51CF" w:rsidRDefault="007A429D" w:rsidP="00647161">
      <w:pPr>
        <w:jc w:val="both"/>
        <w:rPr>
          <w:rFonts w:ascii="Times New Roman" w:hAnsi="Times New Roman"/>
          <w:highlight w:val="yellow"/>
          <w:lang w:val="hr-HR"/>
        </w:rPr>
      </w:pPr>
    </w:p>
    <w:p w14:paraId="5C15DBEF" w14:textId="77777777" w:rsidR="007A429D" w:rsidRPr="00CB51CF" w:rsidRDefault="007A429D" w:rsidP="00647161">
      <w:pPr>
        <w:jc w:val="both"/>
        <w:rPr>
          <w:rFonts w:ascii="Times New Roman" w:hAnsi="Times New Roman"/>
          <w:highlight w:val="yellow"/>
          <w:lang w:val="hr-HR"/>
        </w:rPr>
      </w:pPr>
    </w:p>
    <w:p w14:paraId="468EDE67" w14:textId="77777777" w:rsidR="00647161" w:rsidRPr="00CB51CF" w:rsidRDefault="00647161" w:rsidP="00647161">
      <w:pPr>
        <w:jc w:val="both"/>
        <w:rPr>
          <w:rFonts w:ascii="Times New Roman" w:hAnsi="Times New Roman"/>
          <w:highlight w:val="yellow"/>
          <w:lang w:val="hr-HR"/>
        </w:rPr>
      </w:pPr>
    </w:p>
    <w:p w14:paraId="74A6EE32" w14:textId="77777777" w:rsidR="00DD7688" w:rsidRPr="00CB51CF" w:rsidRDefault="00DD7688" w:rsidP="00647161">
      <w:pPr>
        <w:jc w:val="both"/>
        <w:rPr>
          <w:rFonts w:ascii="Times New Roman" w:hAnsi="Times New Roman"/>
          <w:highlight w:val="yellow"/>
          <w:lang w:val="hr-HR"/>
        </w:rPr>
      </w:pPr>
    </w:p>
    <w:p w14:paraId="179C4C54" w14:textId="6992DA03" w:rsidR="00647161" w:rsidRPr="006871BC" w:rsidRDefault="00647161" w:rsidP="00647161">
      <w:pPr>
        <w:jc w:val="both"/>
        <w:rPr>
          <w:rFonts w:ascii="Times New Roman" w:hAnsi="Times New Roman"/>
          <w:b/>
          <w:bCs/>
          <w:i/>
          <w:iCs/>
          <w:lang w:val="hr-HR"/>
        </w:rPr>
      </w:pPr>
      <w:r w:rsidRPr="006871BC">
        <w:rPr>
          <w:rFonts w:ascii="Times New Roman" w:hAnsi="Times New Roman"/>
          <w:b/>
          <w:bCs/>
          <w:i/>
          <w:iCs/>
          <w:lang w:val="hr-HR"/>
        </w:rPr>
        <w:lastRenderedPageBreak/>
        <w:t>RASHODI</w:t>
      </w:r>
    </w:p>
    <w:p w14:paraId="6228EEE8" w14:textId="004A9FF0" w:rsidR="00647161" w:rsidRPr="006E7987" w:rsidRDefault="00647161" w:rsidP="00647161">
      <w:pPr>
        <w:jc w:val="both"/>
        <w:rPr>
          <w:rFonts w:ascii="Times New Roman" w:hAnsi="Times New Roman"/>
          <w:lang w:val="hr-HR"/>
        </w:rPr>
      </w:pPr>
      <w:r w:rsidRPr="006871BC">
        <w:rPr>
          <w:rFonts w:ascii="Times New Roman" w:hAnsi="Times New Roman"/>
          <w:lang w:val="hr-HR"/>
        </w:rPr>
        <w:t xml:space="preserve">Ukupno ostvareni rashodi proračuna  iznose </w:t>
      </w:r>
      <w:r w:rsidR="006871BC" w:rsidRPr="006871BC">
        <w:rPr>
          <w:rFonts w:ascii="Times New Roman" w:hAnsi="Times New Roman"/>
          <w:lang w:val="hr-HR"/>
        </w:rPr>
        <w:t>10.094.141,52</w:t>
      </w:r>
      <w:r w:rsidR="00A8560F" w:rsidRPr="006871BC">
        <w:rPr>
          <w:rFonts w:ascii="Times New Roman" w:hAnsi="Times New Roman"/>
          <w:lang w:val="hr-HR"/>
        </w:rPr>
        <w:t xml:space="preserve"> </w:t>
      </w:r>
      <w:r w:rsidR="00B33C31" w:rsidRPr="006871BC">
        <w:rPr>
          <w:rFonts w:ascii="Times New Roman" w:hAnsi="Times New Roman"/>
          <w:lang w:val="hr-HR"/>
        </w:rPr>
        <w:t>€</w:t>
      </w:r>
      <w:r w:rsidRPr="006871BC">
        <w:rPr>
          <w:rFonts w:ascii="Times New Roman" w:hAnsi="Times New Roman"/>
          <w:lang w:val="hr-HR"/>
        </w:rPr>
        <w:t xml:space="preserve">, </w:t>
      </w:r>
      <w:r w:rsidR="006871BC" w:rsidRPr="006871BC">
        <w:rPr>
          <w:rFonts w:ascii="Times New Roman" w:hAnsi="Times New Roman"/>
          <w:lang w:val="hr-HR"/>
        </w:rPr>
        <w:t>manji</w:t>
      </w:r>
      <w:r w:rsidR="00A8560F" w:rsidRPr="006871BC">
        <w:rPr>
          <w:rFonts w:ascii="Times New Roman" w:hAnsi="Times New Roman"/>
          <w:lang w:val="hr-HR"/>
        </w:rPr>
        <w:t xml:space="preserve"> </w:t>
      </w:r>
      <w:r w:rsidRPr="006871BC">
        <w:rPr>
          <w:rFonts w:ascii="Times New Roman" w:hAnsi="Times New Roman"/>
          <w:lang w:val="hr-HR"/>
        </w:rPr>
        <w:t xml:space="preserve">su u odnosu na prošlu godinu za </w:t>
      </w:r>
      <w:r w:rsidR="006871BC" w:rsidRPr="006E7987">
        <w:rPr>
          <w:rFonts w:ascii="Times New Roman" w:hAnsi="Times New Roman"/>
          <w:lang w:val="hr-HR"/>
        </w:rPr>
        <w:t xml:space="preserve">1.216.369,70 </w:t>
      </w:r>
      <w:r w:rsidR="00B33C31" w:rsidRPr="006E7987">
        <w:rPr>
          <w:rFonts w:ascii="Times New Roman" w:hAnsi="Times New Roman"/>
          <w:lang w:val="hr-HR"/>
        </w:rPr>
        <w:t>€</w:t>
      </w:r>
      <w:r w:rsidRPr="006E7987">
        <w:rPr>
          <w:rFonts w:ascii="Times New Roman" w:hAnsi="Times New Roman"/>
          <w:lang w:val="hr-HR"/>
        </w:rPr>
        <w:t>. Postotak ostvarenja u odnosu na plan 202</w:t>
      </w:r>
      <w:r w:rsidR="006871BC" w:rsidRPr="006E7987">
        <w:rPr>
          <w:rFonts w:ascii="Times New Roman" w:hAnsi="Times New Roman"/>
          <w:lang w:val="hr-HR"/>
        </w:rPr>
        <w:t>5</w:t>
      </w:r>
      <w:r w:rsidRPr="006E7987">
        <w:rPr>
          <w:rFonts w:ascii="Times New Roman" w:hAnsi="Times New Roman"/>
          <w:lang w:val="hr-HR"/>
        </w:rPr>
        <w:t xml:space="preserve">. godine iznosi </w:t>
      </w:r>
      <w:r w:rsidR="00CF2875" w:rsidRPr="006E7987">
        <w:rPr>
          <w:rFonts w:ascii="Times New Roman" w:hAnsi="Times New Roman"/>
          <w:lang w:val="hr-HR"/>
        </w:rPr>
        <w:t>9</w:t>
      </w:r>
      <w:r w:rsidR="006871BC" w:rsidRPr="006E7987">
        <w:rPr>
          <w:rFonts w:ascii="Times New Roman" w:hAnsi="Times New Roman"/>
          <w:lang w:val="hr-HR"/>
        </w:rPr>
        <w:t>0,75</w:t>
      </w:r>
      <w:r w:rsidR="00CF2875" w:rsidRPr="006E7987">
        <w:rPr>
          <w:rFonts w:ascii="Times New Roman" w:hAnsi="Times New Roman"/>
          <w:lang w:val="hr-HR"/>
        </w:rPr>
        <w:t xml:space="preserve"> </w:t>
      </w:r>
      <w:r w:rsidRPr="006E7987">
        <w:rPr>
          <w:rFonts w:ascii="Times New Roman" w:hAnsi="Times New Roman"/>
          <w:lang w:val="hr-HR"/>
        </w:rPr>
        <w:t>%.</w:t>
      </w:r>
    </w:p>
    <w:p w14:paraId="5762238E" w14:textId="017AE5D7" w:rsidR="00647161" w:rsidRPr="006E7987" w:rsidRDefault="00B33C31" w:rsidP="00647161">
      <w:pPr>
        <w:jc w:val="both"/>
        <w:rPr>
          <w:rFonts w:ascii="Times New Roman" w:hAnsi="Times New Roman"/>
          <w:lang w:val="hr-HR"/>
        </w:rPr>
      </w:pPr>
      <w:r w:rsidRPr="006E7987">
        <w:rPr>
          <w:rFonts w:ascii="Times New Roman" w:hAnsi="Times New Roman"/>
          <w:lang w:val="hr-HR"/>
        </w:rPr>
        <w:t>R</w:t>
      </w:r>
      <w:r w:rsidR="00647161" w:rsidRPr="006E7987">
        <w:rPr>
          <w:rFonts w:ascii="Times New Roman" w:hAnsi="Times New Roman"/>
          <w:lang w:val="hr-HR"/>
        </w:rPr>
        <w:t>ashod</w:t>
      </w:r>
      <w:r w:rsidRPr="006E7987">
        <w:rPr>
          <w:rFonts w:ascii="Times New Roman" w:hAnsi="Times New Roman"/>
          <w:lang w:val="hr-HR"/>
        </w:rPr>
        <w:t>i</w:t>
      </w:r>
      <w:r w:rsidR="00647161" w:rsidRPr="006E7987">
        <w:rPr>
          <w:rFonts w:ascii="Times New Roman" w:hAnsi="Times New Roman"/>
          <w:lang w:val="hr-HR"/>
        </w:rPr>
        <w:t xml:space="preserve"> poslovanja (razred 3) </w:t>
      </w:r>
      <w:r w:rsidRPr="006E7987">
        <w:rPr>
          <w:rFonts w:ascii="Times New Roman" w:hAnsi="Times New Roman"/>
          <w:lang w:val="hr-HR"/>
        </w:rPr>
        <w:t>su realizirani u ukupnom iznosu</w:t>
      </w:r>
      <w:r w:rsidR="00647161" w:rsidRPr="006E7987">
        <w:rPr>
          <w:rFonts w:ascii="Times New Roman" w:hAnsi="Times New Roman"/>
          <w:lang w:val="hr-HR"/>
        </w:rPr>
        <w:t xml:space="preserve"> </w:t>
      </w:r>
      <w:r w:rsidR="006871BC" w:rsidRPr="006E7987">
        <w:rPr>
          <w:rFonts w:ascii="Times New Roman" w:hAnsi="Times New Roman"/>
          <w:lang w:val="hr-HR"/>
        </w:rPr>
        <w:t xml:space="preserve">8.228.220,69 </w:t>
      </w:r>
      <w:r w:rsidRPr="006E7987">
        <w:rPr>
          <w:rFonts w:ascii="Times New Roman" w:hAnsi="Times New Roman"/>
          <w:lang w:val="hr-HR"/>
        </w:rPr>
        <w:t>€</w:t>
      </w:r>
      <w:r w:rsidR="00647161" w:rsidRPr="006E7987">
        <w:rPr>
          <w:rFonts w:ascii="Times New Roman" w:hAnsi="Times New Roman"/>
          <w:lang w:val="hr-HR"/>
        </w:rPr>
        <w:t xml:space="preserve"> ili </w:t>
      </w:r>
      <w:r w:rsidR="006871BC" w:rsidRPr="006E7987">
        <w:rPr>
          <w:rFonts w:ascii="Times New Roman" w:hAnsi="Times New Roman"/>
          <w:lang w:val="hr-HR"/>
        </w:rPr>
        <w:t>89,97</w:t>
      </w:r>
      <w:r w:rsidR="00647161" w:rsidRPr="006E7987">
        <w:rPr>
          <w:rFonts w:ascii="Times New Roman" w:hAnsi="Times New Roman"/>
          <w:lang w:val="hr-HR"/>
        </w:rPr>
        <w:t xml:space="preserve"> % u odnosu na godišnji plan. </w:t>
      </w:r>
      <w:r w:rsidR="006E7987" w:rsidRPr="006E7987">
        <w:rPr>
          <w:rFonts w:ascii="Times New Roman" w:hAnsi="Times New Roman"/>
          <w:lang w:val="hr-HR"/>
        </w:rPr>
        <w:t>Manji</w:t>
      </w:r>
      <w:r w:rsidR="00647161" w:rsidRPr="006E7987">
        <w:rPr>
          <w:rFonts w:ascii="Times New Roman" w:hAnsi="Times New Roman"/>
          <w:lang w:val="hr-HR"/>
        </w:rPr>
        <w:t xml:space="preserve"> su u odnosu na 202</w:t>
      </w:r>
      <w:r w:rsidR="006E7987" w:rsidRPr="006E7987">
        <w:rPr>
          <w:rFonts w:ascii="Times New Roman" w:hAnsi="Times New Roman"/>
          <w:lang w:val="hr-HR"/>
        </w:rPr>
        <w:t>4</w:t>
      </w:r>
      <w:r w:rsidR="00647161" w:rsidRPr="006E7987">
        <w:rPr>
          <w:rFonts w:ascii="Times New Roman" w:hAnsi="Times New Roman"/>
          <w:lang w:val="hr-HR"/>
        </w:rPr>
        <w:t>. godinu za</w:t>
      </w:r>
      <w:r w:rsidR="00647161" w:rsidRPr="006E7987">
        <w:rPr>
          <w:lang w:val="hr-HR"/>
        </w:rPr>
        <w:t xml:space="preserve"> </w:t>
      </w:r>
      <w:r w:rsidR="006E7987" w:rsidRPr="006E7987">
        <w:rPr>
          <w:lang w:val="hr-HR"/>
        </w:rPr>
        <w:t>141.274,25</w:t>
      </w:r>
      <w:r w:rsidR="00237A76" w:rsidRPr="006E7987">
        <w:rPr>
          <w:lang w:val="hr-HR"/>
        </w:rPr>
        <w:t xml:space="preserve"> </w:t>
      </w:r>
      <w:r w:rsidRPr="006E7987">
        <w:rPr>
          <w:lang w:val="hr-HR"/>
        </w:rPr>
        <w:t>€</w:t>
      </w:r>
      <w:r w:rsidR="00647161" w:rsidRPr="006E7987">
        <w:rPr>
          <w:rFonts w:ascii="Times New Roman" w:hAnsi="Times New Roman"/>
          <w:lang w:val="hr-HR"/>
        </w:rPr>
        <w:t xml:space="preserve">, odnosno za </w:t>
      </w:r>
      <w:r w:rsidR="006E7987" w:rsidRPr="006E7987">
        <w:rPr>
          <w:rFonts w:ascii="Times New Roman" w:hAnsi="Times New Roman"/>
          <w:lang w:val="hr-HR"/>
        </w:rPr>
        <w:t>1,6</w:t>
      </w:r>
      <w:r w:rsidR="00237A76" w:rsidRPr="006E7987">
        <w:rPr>
          <w:rFonts w:ascii="Times New Roman" w:hAnsi="Times New Roman"/>
          <w:lang w:val="hr-HR"/>
        </w:rPr>
        <w:t>9</w:t>
      </w:r>
      <w:r w:rsidR="00647161" w:rsidRPr="006E7987">
        <w:rPr>
          <w:rFonts w:ascii="Times New Roman" w:hAnsi="Times New Roman"/>
          <w:lang w:val="hr-HR"/>
        </w:rPr>
        <w:t xml:space="preserve"> %.</w:t>
      </w:r>
    </w:p>
    <w:p w14:paraId="6AFAE04A" w14:textId="2218A79E" w:rsidR="00647161" w:rsidRPr="00381D7C" w:rsidRDefault="00647161" w:rsidP="00647161">
      <w:pPr>
        <w:jc w:val="both"/>
        <w:rPr>
          <w:rFonts w:ascii="Times New Roman" w:hAnsi="Times New Roman"/>
          <w:lang w:val="hr-HR"/>
        </w:rPr>
      </w:pPr>
      <w:r w:rsidRPr="00965837">
        <w:rPr>
          <w:rFonts w:ascii="Times New Roman" w:hAnsi="Times New Roman"/>
          <w:lang w:val="hr-HR"/>
        </w:rPr>
        <w:t>Rashodi za zaposlene (skupina računa 31), su u 202</w:t>
      </w:r>
      <w:r w:rsidR="00965837" w:rsidRPr="00965837">
        <w:rPr>
          <w:rFonts w:ascii="Times New Roman" w:hAnsi="Times New Roman"/>
          <w:lang w:val="hr-HR"/>
        </w:rPr>
        <w:t>5</w:t>
      </w:r>
      <w:r w:rsidRPr="00965837">
        <w:rPr>
          <w:rFonts w:ascii="Times New Roman" w:hAnsi="Times New Roman"/>
          <w:lang w:val="hr-HR"/>
        </w:rPr>
        <w:t xml:space="preserve">. godini </w:t>
      </w:r>
      <w:r w:rsidR="00B33C31" w:rsidRPr="00965837">
        <w:rPr>
          <w:rFonts w:ascii="Times New Roman" w:hAnsi="Times New Roman"/>
          <w:lang w:val="hr-HR"/>
        </w:rPr>
        <w:t>veći</w:t>
      </w:r>
      <w:r w:rsidRPr="00965837">
        <w:rPr>
          <w:rFonts w:ascii="Times New Roman" w:hAnsi="Times New Roman"/>
          <w:lang w:val="hr-HR"/>
        </w:rPr>
        <w:t xml:space="preserve"> u odnosu na prethodnu za </w:t>
      </w:r>
      <w:r w:rsidR="00965837" w:rsidRPr="00965837">
        <w:rPr>
          <w:rFonts w:ascii="Times New Roman" w:hAnsi="Times New Roman"/>
          <w:lang w:val="hr-HR"/>
        </w:rPr>
        <w:t xml:space="preserve">833.720,99 </w:t>
      </w:r>
      <w:r w:rsidR="00B33C31" w:rsidRPr="00965837">
        <w:rPr>
          <w:rFonts w:ascii="Times New Roman" w:hAnsi="Times New Roman"/>
          <w:lang w:val="hr-HR"/>
        </w:rPr>
        <w:t>€</w:t>
      </w:r>
      <w:r w:rsidRPr="00965837">
        <w:rPr>
          <w:rFonts w:ascii="Times New Roman" w:hAnsi="Times New Roman"/>
          <w:lang w:val="hr-HR"/>
        </w:rPr>
        <w:t xml:space="preserve">, ostvareno je </w:t>
      </w:r>
      <w:r w:rsidR="00237A76" w:rsidRPr="00965837">
        <w:rPr>
          <w:rFonts w:ascii="Times New Roman" w:hAnsi="Times New Roman"/>
          <w:lang w:val="hr-HR"/>
        </w:rPr>
        <w:t>9</w:t>
      </w:r>
      <w:r w:rsidR="00965837" w:rsidRPr="00965837">
        <w:rPr>
          <w:rFonts w:ascii="Times New Roman" w:hAnsi="Times New Roman"/>
          <w:lang w:val="hr-HR"/>
        </w:rPr>
        <w:t>0,10</w:t>
      </w:r>
      <w:r w:rsidRPr="00965837">
        <w:rPr>
          <w:rFonts w:ascii="Times New Roman" w:hAnsi="Times New Roman"/>
          <w:lang w:val="hr-HR"/>
        </w:rPr>
        <w:t xml:space="preserve"> % </w:t>
      </w:r>
      <w:r w:rsidR="00B33C31" w:rsidRPr="00965837">
        <w:rPr>
          <w:rFonts w:ascii="Times New Roman" w:hAnsi="Times New Roman"/>
          <w:lang w:val="hr-HR"/>
        </w:rPr>
        <w:t xml:space="preserve">vrijednosti </w:t>
      </w:r>
      <w:r w:rsidRPr="00965837">
        <w:rPr>
          <w:rFonts w:ascii="Times New Roman" w:hAnsi="Times New Roman"/>
          <w:lang w:val="hr-HR"/>
        </w:rPr>
        <w:t>plan</w:t>
      </w:r>
      <w:r w:rsidR="00B33C31" w:rsidRPr="00965837">
        <w:rPr>
          <w:rFonts w:ascii="Times New Roman" w:hAnsi="Times New Roman"/>
          <w:lang w:val="hr-HR"/>
        </w:rPr>
        <w:t>iranoga</w:t>
      </w:r>
      <w:r w:rsidRPr="00965837">
        <w:rPr>
          <w:rFonts w:ascii="Times New Roman" w:hAnsi="Times New Roman"/>
          <w:lang w:val="hr-HR"/>
        </w:rPr>
        <w:t xml:space="preserve">. Razlika proizlazi najvećim dijelom zbog </w:t>
      </w:r>
      <w:r w:rsidR="00237A76" w:rsidRPr="00965837">
        <w:rPr>
          <w:rFonts w:ascii="Times New Roman" w:hAnsi="Times New Roman"/>
          <w:lang w:val="hr-HR"/>
        </w:rPr>
        <w:t xml:space="preserve">većeg broja zaposlenih i </w:t>
      </w:r>
      <w:r w:rsidR="00CB6537" w:rsidRPr="00965837">
        <w:rPr>
          <w:rFonts w:ascii="Times New Roman" w:hAnsi="Times New Roman"/>
          <w:lang w:val="hr-HR"/>
        </w:rPr>
        <w:t xml:space="preserve">dužeg trajanja </w:t>
      </w:r>
      <w:r w:rsidRPr="00965837">
        <w:rPr>
          <w:rFonts w:ascii="Times New Roman" w:hAnsi="Times New Roman"/>
          <w:lang w:val="hr-HR"/>
        </w:rPr>
        <w:t xml:space="preserve"> Program</w:t>
      </w:r>
      <w:r w:rsidR="00CB6537" w:rsidRPr="00965837">
        <w:rPr>
          <w:rFonts w:ascii="Times New Roman" w:hAnsi="Times New Roman"/>
          <w:lang w:val="hr-HR"/>
        </w:rPr>
        <w:t>a</w:t>
      </w:r>
      <w:r w:rsidRPr="00965837">
        <w:rPr>
          <w:rFonts w:ascii="Times New Roman" w:hAnsi="Times New Roman"/>
          <w:lang w:val="hr-HR"/>
        </w:rPr>
        <w:t xml:space="preserve"> Zaželi u 202</w:t>
      </w:r>
      <w:r w:rsidR="00965837" w:rsidRPr="00965837">
        <w:rPr>
          <w:rFonts w:ascii="Times New Roman" w:hAnsi="Times New Roman"/>
          <w:lang w:val="hr-HR"/>
        </w:rPr>
        <w:t>5</w:t>
      </w:r>
      <w:r w:rsidRPr="00965837">
        <w:rPr>
          <w:rFonts w:ascii="Times New Roman" w:hAnsi="Times New Roman"/>
          <w:lang w:val="hr-HR"/>
        </w:rPr>
        <w:t>. godini</w:t>
      </w:r>
      <w:r w:rsidR="00CB6537" w:rsidRPr="00965837">
        <w:rPr>
          <w:rFonts w:ascii="Times New Roman" w:hAnsi="Times New Roman"/>
          <w:lang w:val="hr-HR"/>
        </w:rPr>
        <w:t xml:space="preserve"> u odnosu na 202</w:t>
      </w:r>
      <w:r w:rsidR="00965837" w:rsidRPr="00965837">
        <w:rPr>
          <w:rFonts w:ascii="Times New Roman" w:hAnsi="Times New Roman"/>
          <w:lang w:val="hr-HR"/>
        </w:rPr>
        <w:t>4</w:t>
      </w:r>
      <w:r w:rsidR="00B33C31" w:rsidRPr="00965837">
        <w:rPr>
          <w:rFonts w:ascii="Times New Roman" w:hAnsi="Times New Roman"/>
          <w:lang w:val="hr-HR"/>
        </w:rPr>
        <w:t>.</w:t>
      </w:r>
      <w:r w:rsidR="00CB6537" w:rsidRPr="00965837">
        <w:rPr>
          <w:rFonts w:ascii="Times New Roman" w:hAnsi="Times New Roman"/>
          <w:lang w:val="hr-HR"/>
        </w:rPr>
        <w:t xml:space="preserve"> godinu</w:t>
      </w:r>
      <w:r w:rsidR="00965837" w:rsidRPr="00965837">
        <w:rPr>
          <w:rFonts w:ascii="Times New Roman" w:hAnsi="Times New Roman"/>
          <w:lang w:val="hr-HR"/>
        </w:rPr>
        <w:t xml:space="preserve">, ali i zbog porasta </w:t>
      </w:r>
      <w:r w:rsidR="00965837" w:rsidRPr="00381D7C">
        <w:rPr>
          <w:rFonts w:ascii="Times New Roman" w:hAnsi="Times New Roman"/>
          <w:lang w:val="hr-HR"/>
        </w:rPr>
        <w:t>plaća.</w:t>
      </w:r>
    </w:p>
    <w:p w14:paraId="5C45EE58" w14:textId="509600FC" w:rsidR="00381D7C" w:rsidRPr="00381D7C" w:rsidRDefault="00647161" w:rsidP="00647161">
      <w:pPr>
        <w:jc w:val="both"/>
        <w:rPr>
          <w:rFonts w:ascii="Times New Roman" w:hAnsi="Times New Roman"/>
          <w:lang w:val="hr-HR"/>
        </w:rPr>
      </w:pPr>
      <w:r w:rsidRPr="00381D7C">
        <w:rPr>
          <w:rFonts w:ascii="Times New Roman" w:hAnsi="Times New Roman"/>
          <w:lang w:val="hr-HR"/>
        </w:rPr>
        <w:t xml:space="preserve">Materijalni rashodi (skupina računa 32) </w:t>
      </w:r>
      <w:r w:rsidR="00CB6537" w:rsidRPr="00381D7C">
        <w:rPr>
          <w:rFonts w:ascii="Times New Roman" w:hAnsi="Times New Roman"/>
          <w:lang w:val="hr-HR"/>
        </w:rPr>
        <w:t xml:space="preserve">su </w:t>
      </w:r>
      <w:r w:rsidR="00381D7C" w:rsidRPr="00381D7C">
        <w:rPr>
          <w:rFonts w:ascii="Times New Roman" w:hAnsi="Times New Roman"/>
          <w:lang w:val="hr-HR"/>
        </w:rPr>
        <w:t>veći</w:t>
      </w:r>
      <w:r w:rsidRPr="00381D7C">
        <w:rPr>
          <w:rFonts w:ascii="Times New Roman" w:hAnsi="Times New Roman"/>
          <w:lang w:val="hr-HR"/>
        </w:rPr>
        <w:t xml:space="preserve"> u odnosu na 202</w:t>
      </w:r>
      <w:r w:rsidR="00381D7C" w:rsidRPr="00381D7C">
        <w:rPr>
          <w:rFonts w:ascii="Times New Roman" w:hAnsi="Times New Roman"/>
          <w:lang w:val="hr-HR"/>
        </w:rPr>
        <w:t>4</w:t>
      </w:r>
      <w:r w:rsidRPr="00381D7C">
        <w:rPr>
          <w:rFonts w:ascii="Times New Roman" w:hAnsi="Times New Roman"/>
          <w:lang w:val="hr-HR"/>
        </w:rPr>
        <w:t xml:space="preserve">. godinu za </w:t>
      </w:r>
      <w:r w:rsidR="00381D7C" w:rsidRPr="00381D7C">
        <w:rPr>
          <w:rFonts w:ascii="Times New Roman" w:hAnsi="Times New Roman"/>
          <w:lang w:val="hr-HR"/>
        </w:rPr>
        <w:t xml:space="preserve">291.063,51 </w:t>
      </w:r>
      <w:r w:rsidR="00CB6537" w:rsidRPr="00381D7C">
        <w:rPr>
          <w:rFonts w:ascii="Times New Roman" w:hAnsi="Times New Roman"/>
          <w:lang w:val="hr-HR"/>
        </w:rPr>
        <w:t>€</w:t>
      </w:r>
      <w:r w:rsidRPr="00381D7C">
        <w:rPr>
          <w:rFonts w:ascii="Times New Roman" w:hAnsi="Times New Roman"/>
          <w:lang w:val="hr-HR"/>
        </w:rPr>
        <w:t xml:space="preserve">, a u odnosu na plan je ostvareno </w:t>
      </w:r>
      <w:r w:rsidR="00CB6537" w:rsidRPr="00381D7C">
        <w:rPr>
          <w:rFonts w:ascii="Times New Roman" w:hAnsi="Times New Roman"/>
          <w:lang w:val="hr-HR"/>
        </w:rPr>
        <w:t>8</w:t>
      </w:r>
      <w:r w:rsidR="00237A76" w:rsidRPr="00381D7C">
        <w:rPr>
          <w:rFonts w:ascii="Times New Roman" w:hAnsi="Times New Roman"/>
          <w:lang w:val="hr-HR"/>
        </w:rPr>
        <w:t>0,</w:t>
      </w:r>
      <w:r w:rsidR="00381D7C" w:rsidRPr="00381D7C">
        <w:rPr>
          <w:rFonts w:ascii="Times New Roman" w:hAnsi="Times New Roman"/>
          <w:lang w:val="hr-HR"/>
        </w:rPr>
        <w:t>88</w:t>
      </w:r>
      <w:r w:rsidRPr="00381D7C">
        <w:rPr>
          <w:rFonts w:ascii="Times New Roman" w:hAnsi="Times New Roman"/>
          <w:lang w:val="hr-HR"/>
        </w:rPr>
        <w:t xml:space="preserve"> %. </w:t>
      </w:r>
      <w:r w:rsidR="00381D7C" w:rsidRPr="00381D7C">
        <w:rPr>
          <w:rFonts w:ascii="Times New Roman" w:hAnsi="Times New Roman"/>
          <w:lang w:val="hr-HR"/>
        </w:rPr>
        <w:t>Najznačajnije povećanje unutar skupine je vezano uz troškove tekućeg i investicijskog održavanja, komunalne usluge i energiju, dok je najznačajnije smanjenje vezano uz intelektualne usluge (usluge odvjetnika). Usluge tekućeg i investicijskog održavanja bilježe povećanje u iznosu 140.462,99 €. Rezultat je to nastavka radova na održavanju zgrade gradske uprave (koje ne uključuje projekt energetske obnove), kao i održavanja ostalih zgrada u vlasništvu grada.</w:t>
      </w:r>
      <w:r w:rsidR="00381D7C">
        <w:rPr>
          <w:rFonts w:ascii="Times New Roman" w:hAnsi="Times New Roman"/>
          <w:lang w:val="hr-HR"/>
        </w:rPr>
        <w:t xml:space="preserve"> </w:t>
      </w:r>
      <w:r w:rsidR="00381D7C" w:rsidRPr="00381D7C">
        <w:rPr>
          <w:rFonts w:ascii="Times New Roman" w:hAnsi="Times New Roman"/>
          <w:lang w:val="hr-HR"/>
        </w:rPr>
        <w:t xml:space="preserve">Komunalne usluge su u 2025. godini veće za 54.905,17 € u odnosu na prethodnu godinu – vršen je </w:t>
      </w:r>
      <w:proofErr w:type="spellStart"/>
      <w:r w:rsidR="00381D7C" w:rsidRPr="00381D7C">
        <w:rPr>
          <w:rFonts w:ascii="Times New Roman" w:hAnsi="Times New Roman"/>
          <w:lang w:val="hr-HR"/>
        </w:rPr>
        <w:t>adulticidni</w:t>
      </w:r>
      <w:proofErr w:type="spellEnd"/>
      <w:r w:rsidR="00381D7C" w:rsidRPr="00381D7C">
        <w:rPr>
          <w:rFonts w:ascii="Times New Roman" w:hAnsi="Times New Roman"/>
          <w:lang w:val="hr-HR"/>
        </w:rPr>
        <w:t xml:space="preserve"> tretman komaraca iz zraka čija je vrijednost 32.980,00 €, a kojega nije bilo u prethodnoj godini.</w:t>
      </w:r>
      <w:r w:rsidR="00381D7C" w:rsidRPr="00381D7C">
        <w:t xml:space="preserve"> </w:t>
      </w:r>
      <w:r w:rsidR="00381D7C" w:rsidRPr="00381D7C">
        <w:rPr>
          <w:rFonts w:ascii="Times New Roman" w:hAnsi="Times New Roman"/>
          <w:lang w:val="hr-HR"/>
        </w:rPr>
        <w:t>Najznačajnij</w:t>
      </w:r>
      <w:r w:rsidR="00381D7C">
        <w:rPr>
          <w:rFonts w:ascii="Times New Roman" w:hAnsi="Times New Roman"/>
          <w:lang w:val="hr-HR"/>
        </w:rPr>
        <w:t>e</w:t>
      </w:r>
      <w:r w:rsidR="00381D7C" w:rsidRPr="00381D7C">
        <w:rPr>
          <w:rFonts w:ascii="Times New Roman" w:hAnsi="Times New Roman"/>
          <w:lang w:val="hr-HR"/>
        </w:rPr>
        <w:t xml:space="preserve"> smanjenje iznosa unutar materijalnih rashoda je vezan</w:t>
      </w:r>
      <w:r w:rsidR="00381D7C">
        <w:rPr>
          <w:rFonts w:ascii="Times New Roman" w:hAnsi="Times New Roman"/>
          <w:lang w:val="hr-HR"/>
        </w:rPr>
        <w:t>o</w:t>
      </w:r>
      <w:r w:rsidR="00381D7C" w:rsidRPr="00381D7C">
        <w:rPr>
          <w:rFonts w:ascii="Times New Roman" w:hAnsi="Times New Roman"/>
          <w:lang w:val="hr-HR"/>
        </w:rPr>
        <w:t xml:space="preserve"> za </w:t>
      </w:r>
      <w:r w:rsidR="00381D7C">
        <w:rPr>
          <w:rFonts w:ascii="Times New Roman" w:hAnsi="Times New Roman"/>
          <w:lang w:val="hr-HR"/>
        </w:rPr>
        <w:t>i</w:t>
      </w:r>
      <w:r w:rsidR="00381D7C" w:rsidRPr="00381D7C">
        <w:rPr>
          <w:rFonts w:ascii="Times New Roman" w:hAnsi="Times New Roman"/>
          <w:lang w:val="hr-HR"/>
        </w:rPr>
        <w:t>ntelektualne i osobne usluge koji su manji za 42.884,14 €, najviše zbog odvjetničkih usluga koje su u prethodnoj godini bile značajne zbog okončanja velikog i dugotrajnog spora vezano za ZOIS (Javna ustanova za zbrinjavanje komunalnog otpada Istočne Slavonije).</w:t>
      </w:r>
    </w:p>
    <w:p w14:paraId="5BC5620D" w14:textId="325769D7" w:rsidR="00647161" w:rsidRPr="00232521" w:rsidRDefault="00647161" w:rsidP="00647161">
      <w:pPr>
        <w:jc w:val="both"/>
        <w:rPr>
          <w:rFonts w:ascii="Times New Roman" w:hAnsi="Times New Roman"/>
          <w:lang w:val="hr-HR"/>
        </w:rPr>
      </w:pPr>
      <w:r w:rsidRPr="00381D7C">
        <w:rPr>
          <w:rFonts w:ascii="Times New Roman" w:hAnsi="Times New Roman"/>
          <w:lang w:val="hr-HR"/>
        </w:rPr>
        <w:t>Financijski rashodi (skupina računa 34)</w:t>
      </w:r>
      <w:r w:rsidR="00D21DDF" w:rsidRPr="00381D7C">
        <w:rPr>
          <w:rFonts w:ascii="Times New Roman" w:hAnsi="Times New Roman"/>
          <w:lang w:val="hr-HR"/>
        </w:rPr>
        <w:t xml:space="preserve"> iznose </w:t>
      </w:r>
      <w:r w:rsidR="00381D7C" w:rsidRPr="00381D7C">
        <w:rPr>
          <w:rFonts w:ascii="Times New Roman" w:hAnsi="Times New Roman"/>
          <w:lang w:val="hr-HR"/>
        </w:rPr>
        <w:t xml:space="preserve">153.768,55 </w:t>
      </w:r>
      <w:r w:rsidR="00D21DDF" w:rsidRPr="00381D7C">
        <w:rPr>
          <w:rFonts w:ascii="Times New Roman" w:hAnsi="Times New Roman"/>
          <w:lang w:val="hr-HR"/>
        </w:rPr>
        <w:t xml:space="preserve">€ i </w:t>
      </w:r>
      <w:r w:rsidR="00381D7C" w:rsidRPr="00381D7C">
        <w:rPr>
          <w:rFonts w:ascii="Times New Roman" w:hAnsi="Times New Roman"/>
          <w:lang w:val="hr-HR"/>
        </w:rPr>
        <w:t>manji</w:t>
      </w:r>
      <w:r w:rsidRPr="00381D7C">
        <w:rPr>
          <w:rFonts w:ascii="Times New Roman" w:hAnsi="Times New Roman"/>
          <w:lang w:val="hr-HR"/>
        </w:rPr>
        <w:t xml:space="preserve"> su za </w:t>
      </w:r>
      <w:r w:rsidR="00381D7C" w:rsidRPr="00381D7C">
        <w:rPr>
          <w:rFonts w:ascii="Times New Roman" w:hAnsi="Times New Roman"/>
          <w:lang w:val="hr-HR"/>
        </w:rPr>
        <w:t xml:space="preserve">864.795,86 </w:t>
      </w:r>
      <w:r w:rsidR="00D1239F" w:rsidRPr="00381D7C">
        <w:rPr>
          <w:rFonts w:ascii="Times New Roman" w:hAnsi="Times New Roman"/>
          <w:lang w:val="hr-HR"/>
        </w:rPr>
        <w:t>€</w:t>
      </w:r>
      <w:r w:rsidRPr="00381D7C">
        <w:rPr>
          <w:rFonts w:ascii="Times New Roman" w:hAnsi="Times New Roman"/>
          <w:lang w:val="hr-HR"/>
        </w:rPr>
        <w:t xml:space="preserve"> u odnosu na 202</w:t>
      </w:r>
      <w:r w:rsidR="00381D7C" w:rsidRPr="00381D7C">
        <w:rPr>
          <w:rFonts w:ascii="Times New Roman" w:hAnsi="Times New Roman"/>
          <w:lang w:val="hr-HR"/>
        </w:rPr>
        <w:t>4</w:t>
      </w:r>
      <w:r w:rsidRPr="00381D7C">
        <w:rPr>
          <w:rFonts w:ascii="Times New Roman" w:hAnsi="Times New Roman"/>
          <w:lang w:val="hr-HR"/>
        </w:rPr>
        <w:t>. godinu</w:t>
      </w:r>
      <w:r w:rsidR="00D21DDF" w:rsidRPr="00381D7C">
        <w:rPr>
          <w:rFonts w:ascii="Times New Roman" w:hAnsi="Times New Roman"/>
          <w:lang w:val="hr-HR"/>
        </w:rPr>
        <w:t xml:space="preserve">. </w:t>
      </w:r>
      <w:r w:rsidR="00381D7C" w:rsidRPr="00381D7C">
        <w:rPr>
          <w:rFonts w:ascii="Times New Roman" w:hAnsi="Times New Roman"/>
          <w:lang w:val="hr-HR"/>
        </w:rPr>
        <w:t>U 2024. godini je unutar ove skupine knjižen i</w:t>
      </w:r>
      <w:r w:rsidR="00D21DDF" w:rsidRPr="00381D7C">
        <w:rPr>
          <w:rFonts w:ascii="Times New Roman" w:hAnsi="Times New Roman"/>
          <w:lang w:val="hr-HR"/>
        </w:rPr>
        <w:t>znos od 931.500,00 €</w:t>
      </w:r>
      <w:r w:rsidR="00381D7C" w:rsidRPr="00381D7C">
        <w:rPr>
          <w:rFonts w:ascii="Times New Roman" w:hAnsi="Times New Roman"/>
          <w:lang w:val="hr-HR"/>
        </w:rPr>
        <w:t>, a o</w:t>
      </w:r>
      <w:r w:rsidR="00D21DDF" w:rsidRPr="00381D7C">
        <w:rPr>
          <w:rFonts w:ascii="Times New Roman" w:hAnsi="Times New Roman"/>
          <w:lang w:val="hr-HR"/>
        </w:rPr>
        <w:t>dnosi</w:t>
      </w:r>
      <w:r w:rsidR="00381D7C" w:rsidRPr="00381D7C">
        <w:rPr>
          <w:rFonts w:ascii="Times New Roman" w:hAnsi="Times New Roman"/>
          <w:lang w:val="hr-HR"/>
        </w:rPr>
        <w:t xml:space="preserve"> se</w:t>
      </w:r>
      <w:r w:rsidR="00D21DDF" w:rsidRPr="00381D7C">
        <w:rPr>
          <w:rFonts w:ascii="Times New Roman" w:hAnsi="Times New Roman"/>
          <w:lang w:val="hr-HR"/>
        </w:rPr>
        <w:t xml:space="preserve"> na troškove </w:t>
      </w:r>
      <w:r w:rsidR="00D21DDF" w:rsidRPr="00232521">
        <w:rPr>
          <w:rFonts w:ascii="Times New Roman" w:hAnsi="Times New Roman"/>
          <w:lang w:val="hr-HR"/>
        </w:rPr>
        <w:t>nagodbe u sporovima oko ZOIS-a (Javna ust</w:t>
      </w:r>
      <w:r w:rsidR="00742039" w:rsidRPr="00232521">
        <w:rPr>
          <w:rFonts w:ascii="Times New Roman" w:hAnsi="Times New Roman"/>
          <w:lang w:val="hr-HR"/>
        </w:rPr>
        <w:t>a</w:t>
      </w:r>
      <w:r w:rsidR="00D21DDF" w:rsidRPr="00232521">
        <w:rPr>
          <w:rFonts w:ascii="Times New Roman" w:hAnsi="Times New Roman"/>
          <w:lang w:val="hr-HR"/>
        </w:rPr>
        <w:t xml:space="preserve">nova za zbrinjavanje komunalnog otpada Istočne Slavonije). </w:t>
      </w:r>
    </w:p>
    <w:p w14:paraId="3E4F62E4" w14:textId="3FB1E7F9" w:rsidR="00647161" w:rsidRPr="00232521" w:rsidRDefault="00647161" w:rsidP="00647161">
      <w:pPr>
        <w:jc w:val="both"/>
        <w:rPr>
          <w:rFonts w:ascii="Times New Roman" w:hAnsi="Times New Roman"/>
          <w:lang w:val="hr-HR"/>
        </w:rPr>
      </w:pPr>
      <w:r w:rsidRPr="00232521">
        <w:rPr>
          <w:rFonts w:ascii="Times New Roman" w:hAnsi="Times New Roman"/>
          <w:lang w:val="hr-HR"/>
        </w:rPr>
        <w:t xml:space="preserve">Subvencije (skupina računa 35) iznose </w:t>
      </w:r>
      <w:r w:rsidR="00232521" w:rsidRPr="00232521">
        <w:rPr>
          <w:rFonts w:ascii="Times New Roman" w:hAnsi="Times New Roman"/>
          <w:lang w:val="hr-HR"/>
        </w:rPr>
        <w:t xml:space="preserve">188.161,97 </w:t>
      </w:r>
      <w:r w:rsidR="007B674A" w:rsidRPr="00232521">
        <w:rPr>
          <w:rFonts w:ascii="Times New Roman" w:hAnsi="Times New Roman"/>
          <w:lang w:val="hr-HR"/>
        </w:rPr>
        <w:t>€</w:t>
      </w:r>
      <w:r w:rsidRPr="00232521">
        <w:rPr>
          <w:rFonts w:ascii="Times New Roman" w:hAnsi="Times New Roman"/>
          <w:lang w:val="hr-HR"/>
        </w:rPr>
        <w:t>, a odnose se na subvencije poljoprivrednicima, obrtnicima i trgovačkim društvima</w:t>
      </w:r>
      <w:r w:rsidR="007B674A" w:rsidRPr="00232521">
        <w:rPr>
          <w:rFonts w:ascii="Times New Roman" w:hAnsi="Times New Roman"/>
          <w:lang w:val="hr-HR"/>
        </w:rPr>
        <w:t xml:space="preserve"> u vlasništvu </w:t>
      </w:r>
      <w:r w:rsidR="00B57AAB" w:rsidRPr="00232521">
        <w:rPr>
          <w:rFonts w:ascii="Times New Roman" w:hAnsi="Times New Roman"/>
          <w:lang w:val="hr-HR"/>
        </w:rPr>
        <w:t>g</w:t>
      </w:r>
      <w:r w:rsidR="007B674A" w:rsidRPr="00232521">
        <w:rPr>
          <w:rFonts w:ascii="Times New Roman" w:hAnsi="Times New Roman"/>
          <w:lang w:val="hr-HR"/>
        </w:rPr>
        <w:t>rada</w:t>
      </w:r>
      <w:r w:rsidRPr="00232521">
        <w:rPr>
          <w:rFonts w:ascii="Times New Roman" w:hAnsi="Times New Roman"/>
          <w:lang w:val="hr-HR"/>
        </w:rPr>
        <w:t xml:space="preserve">. </w:t>
      </w:r>
    </w:p>
    <w:p w14:paraId="1ADA1F4C" w14:textId="7CBD2D56" w:rsidR="00647161" w:rsidRPr="00232521" w:rsidRDefault="00647161" w:rsidP="00647161">
      <w:pPr>
        <w:jc w:val="both"/>
        <w:rPr>
          <w:rFonts w:ascii="Times New Roman" w:hAnsi="Times New Roman"/>
          <w:lang w:val="hr-HR"/>
        </w:rPr>
      </w:pPr>
      <w:r w:rsidRPr="00232521">
        <w:rPr>
          <w:rFonts w:ascii="Times New Roman" w:hAnsi="Times New Roman"/>
          <w:lang w:val="hr-HR"/>
        </w:rPr>
        <w:t xml:space="preserve">Naknade građanima i kućanstvima (skupina računa 37) </w:t>
      </w:r>
      <w:r w:rsidR="00D21DDF" w:rsidRPr="00232521">
        <w:rPr>
          <w:rFonts w:ascii="Times New Roman" w:hAnsi="Times New Roman"/>
          <w:lang w:val="hr-HR"/>
        </w:rPr>
        <w:t xml:space="preserve">iznose </w:t>
      </w:r>
      <w:r w:rsidR="00232521" w:rsidRPr="00232521">
        <w:rPr>
          <w:rFonts w:ascii="Times New Roman" w:hAnsi="Times New Roman"/>
          <w:lang w:val="hr-HR"/>
        </w:rPr>
        <w:t xml:space="preserve">577.263,10 </w:t>
      </w:r>
      <w:r w:rsidR="00D21DDF" w:rsidRPr="00232521">
        <w:rPr>
          <w:rFonts w:ascii="Times New Roman" w:hAnsi="Times New Roman"/>
          <w:lang w:val="hr-HR"/>
        </w:rPr>
        <w:t xml:space="preserve">€ i </w:t>
      </w:r>
      <w:r w:rsidR="00232521" w:rsidRPr="00232521">
        <w:rPr>
          <w:rFonts w:ascii="Times New Roman" w:hAnsi="Times New Roman"/>
          <w:lang w:val="hr-HR"/>
        </w:rPr>
        <w:t>manje</w:t>
      </w:r>
      <w:r w:rsidRPr="00232521">
        <w:rPr>
          <w:rFonts w:ascii="Times New Roman" w:hAnsi="Times New Roman"/>
          <w:lang w:val="hr-HR"/>
        </w:rPr>
        <w:t xml:space="preserve"> su za </w:t>
      </w:r>
      <w:r w:rsidR="00232521" w:rsidRPr="00232521">
        <w:rPr>
          <w:rFonts w:ascii="Times New Roman" w:hAnsi="Times New Roman"/>
          <w:lang w:val="hr-HR"/>
        </w:rPr>
        <w:t xml:space="preserve">47.597,28 </w:t>
      </w:r>
      <w:r w:rsidR="007B674A" w:rsidRPr="00232521">
        <w:rPr>
          <w:rFonts w:ascii="Times New Roman" w:hAnsi="Times New Roman"/>
          <w:lang w:val="hr-HR"/>
        </w:rPr>
        <w:t>€</w:t>
      </w:r>
      <w:r w:rsidRPr="00232521">
        <w:rPr>
          <w:rFonts w:ascii="Times New Roman" w:hAnsi="Times New Roman"/>
          <w:lang w:val="hr-HR"/>
        </w:rPr>
        <w:t xml:space="preserve"> u odnosu na prethodnu godinu. </w:t>
      </w:r>
      <w:r w:rsidR="00232521" w:rsidRPr="00232521">
        <w:rPr>
          <w:rFonts w:ascii="Times New Roman" w:hAnsi="Times New Roman"/>
          <w:lang w:val="hr-HR"/>
        </w:rPr>
        <w:t>Unutar ove skupine računa je u 2024. godini knjižena pomoć građanima i kućanstvima nakon elementarne nepogode (tuča), a koja nije isplaćivana u 2025. godini.</w:t>
      </w:r>
    </w:p>
    <w:p w14:paraId="35407571" w14:textId="67B4188A" w:rsidR="00232521" w:rsidRPr="00232521" w:rsidRDefault="00647161" w:rsidP="00647161">
      <w:pPr>
        <w:jc w:val="both"/>
        <w:rPr>
          <w:rFonts w:ascii="Times New Roman" w:hAnsi="Times New Roman"/>
          <w:lang w:val="hr-HR"/>
        </w:rPr>
      </w:pPr>
      <w:r w:rsidRPr="00232521">
        <w:rPr>
          <w:rFonts w:ascii="Times New Roman" w:hAnsi="Times New Roman"/>
          <w:lang w:val="hr-HR"/>
        </w:rPr>
        <w:t xml:space="preserve">Ostali rashodi (skupina računa 38) </w:t>
      </w:r>
      <w:r w:rsidR="00D21DDF" w:rsidRPr="00232521">
        <w:rPr>
          <w:rFonts w:ascii="Times New Roman" w:hAnsi="Times New Roman"/>
          <w:lang w:val="hr-HR"/>
        </w:rPr>
        <w:t xml:space="preserve">iznose </w:t>
      </w:r>
      <w:r w:rsidR="00232521" w:rsidRPr="00232521">
        <w:rPr>
          <w:rFonts w:ascii="Times New Roman" w:hAnsi="Times New Roman"/>
          <w:lang w:val="hr-HR"/>
        </w:rPr>
        <w:t xml:space="preserve">1.421.479,32 </w:t>
      </w:r>
      <w:r w:rsidR="00D21DDF" w:rsidRPr="00232521">
        <w:rPr>
          <w:rFonts w:ascii="Times New Roman" w:hAnsi="Times New Roman"/>
          <w:lang w:val="hr-HR"/>
        </w:rPr>
        <w:t xml:space="preserve">€ i </w:t>
      </w:r>
      <w:r w:rsidR="00232521" w:rsidRPr="00232521">
        <w:rPr>
          <w:rFonts w:ascii="Times New Roman" w:hAnsi="Times New Roman"/>
          <w:lang w:val="hr-HR"/>
        </w:rPr>
        <w:t>manj</w:t>
      </w:r>
      <w:r w:rsidR="00F24433" w:rsidRPr="00232521">
        <w:rPr>
          <w:rFonts w:ascii="Times New Roman" w:hAnsi="Times New Roman"/>
          <w:lang w:val="hr-HR"/>
        </w:rPr>
        <w:t>i</w:t>
      </w:r>
      <w:r w:rsidRPr="00232521">
        <w:rPr>
          <w:rFonts w:ascii="Times New Roman" w:hAnsi="Times New Roman"/>
          <w:lang w:val="hr-HR"/>
        </w:rPr>
        <w:t xml:space="preserve"> su za </w:t>
      </w:r>
      <w:r w:rsidR="00232521" w:rsidRPr="00232521">
        <w:rPr>
          <w:rFonts w:ascii="Times New Roman" w:hAnsi="Times New Roman"/>
          <w:lang w:val="hr-HR"/>
        </w:rPr>
        <w:t xml:space="preserve">387.394,14 </w:t>
      </w:r>
      <w:r w:rsidR="00F24433" w:rsidRPr="00232521">
        <w:rPr>
          <w:rFonts w:ascii="Times New Roman" w:hAnsi="Times New Roman"/>
          <w:lang w:val="hr-HR"/>
        </w:rPr>
        <w:t>€</w:t>
      </w:r>
      <w:r w:rsidRPr="00232521">
        <w:rPr>
          <w:rFonts w:ascii="Times New Roman" w:hAnsi="Times New Roman"/>
          <w:lang w:val="hr-HR"/>
        </w:rPr>
        <w:t xml:space="preserve"> u odnosu na prošlu godinu</w:t>
      </w:r>
      <w:r w:rsidR="00D21DDF" w:rsidRPr="00232521">
        <w:rPr>
          <w:rFonts w:ascii="Times New Roman" w:hAnsi="Times New Roman"/>
          <w:lang w:val="hr-HR"/>
        </w:rPr>
        <w:t xml:space="preserve">. </w:t>
      </w:r>
      <w:r w:rsidR="00232521" w:rsidRPr="00232521">
        <w:rPr>
          <w:rFonts w:ascii="Times New Roman" w:hAnsi="Times New Roman"/>
          <w:lang w:val="hr-HR"/>
        </w:rPr>
        <w:t>Umanjenje je generirano najvećim dijelom zbog toga što su u prethodnoj godini unutar ove skupine knjiženi troškovi</w:t>
      </w:r>
      <w:r w:rsidR="00232521" w:rsidRPr="00232521">
        <w:t xml:space="preserve"> </w:t>
      </w:r>
      <w:r w:rsidR="00232521" w:rsidRPr="00232521">
        <w:rPr>
          <w:rFonts w:ascii="Times New Roman" w:hAnsi="Times New Roman"/>
          <w:lang w:val="hr-HR"/>
        </w:rPr>
        <w:t>kapitalne donacije gradskom poduzeću Čistoća Županja d.o.o. koje su vezane uz ostvarene subvencije od strane Fonada za zaštitu okoliša i energetsku učinkovitost, a vezano uz sanaciju gradske deponije (investicija koju je preuzelo ovo gradsko poduzeće).</w:t>
      </w:r>
    </w:p>
    <w:p w14:paraId="081DA815" w14:textId="5EC3855E" w:rsidR="00782C1C" w:rsidRPr="00782C1C" w:rsidRDefault="00647161" w:rsidP="00647161">
      <w:pPr>
        <w:jc w:val="both"/>
        <w:rPr>
          <w:rFonts w:ascii="Times New Roman" w:hAnsi="Times New Roman"/>
          <w:lang w:val="hr-HR"/>
        </w:rPr>
      </w:pPr>
      <w:r w:rsidRPr="00782C1C">
        <w:rPr>
          <w:rFonts w:ascii="Times New Roman" w:hAnsi="Times New Roman"/>
          <w:lang w:val="hr-HR"/>
        </w:rPr>
        <w:t xml:space="preserve">Rashodi za nabavu nefinancijske imovine (razred 4) iznose </w:t>
      </w:r>
      <w:r w:rsidR="00782C1C" w:rsidRPr="00782C1C">
        <w:rPr>
          <w:rFonts w:ascii="Times New Roman" w:hAnsi="Times New Roman"/>
          <w:lang w:val="hr-HR"/>
        </w:rPr>
        <w:t>1.865.920,83</w:t>
      </w:r>
      <w:r w:rsidR="00782C1C" w:rsidRPr="00782C1C">
        <w:rPr>
          <w:rFonts w:ascii="Times New Roman" w:hAnsi="Times New Roman"/>
          <w:lang w:val="hr-HR"/>
        </w:rPr>
        <w:tab/>
      </w:r>
      <w:r w:rsidR="00B57AAB" w:rsidRPr="00782C1C">
        <w:rPr>
          <w:rFonts w:ascii="Times New Roman" w:hAnsi="Times New Roman"/>
          <w:lang w:val="hr-HR"/>
        </w:rPr>
        <w:t>€</w:t>
      </w:r>
      <w:r w:rsidRPr="00782C1C">
        <w:rPr>
          <w:rFonts w:ascii="Times New Roman" w:hAnsi="Times New Roman"/>
          <w:lang w:val="hr-HR"/>
        </w:rPr>
        <w:t xml:space="preserve"> i </w:t>
      </w:r>
      <w:r w:rsidR="00782C1C" w:rsidRPr="00782C1C">
        <w:rPr>
          <w:rFonts w:ascii="Times New Roman" w:hAnsi="Times New Roman"/>
          <w:lang w:val="hr-HR"/>
        </w:rPr>
        <w:t>manji</w:t>
      </w:r>
      <w:r w:rsidRPr="00782C1C">
        <w:rPr>
          <w:rFonts w:ascii="Times New Roman" w:hAnsi="Times New Roman"/>
          <w:lang w:val="hr-HR"/>
        </w:rPr>
        <w:t xml:space="preserve"> su u odnosu na prošlu godinu za </w:t>
      </w:r>
      <w:r w:rsidR="00782C1C" w:rsidRPr="00782C1C">
        <w:rPr>
          <w:rFonts w:ascii="Times New Roman" w:hAnsi="Times New Roman"/>
          <w:lang w:val="hr-HR"/>
        </w:rPr>
        <w:t xml:space="preserve">1.075.095,45 </w:t>
      </w:r>
      <w:r w:rsidR="00B57AAB" w:rsidRPr="00782C1C">
        <w:rPr>
          <w:rFonts w:ascii="Times New Roman" w:hAnsi="Times New Roman"/>
          <w:lang w:val="hr-HR"/>
        </w:rPr>
        <w:t>€</w:t>
      </w:r>
      <w:r w:rsidRPr="00782C1C">
        <w:rPr>
          <w:rFonts w:ascii="Times New Roman" w:hAnsi="Times New Roman"/>
          <w:lang w:val="hr-HR"/>
        </w:rPr>
        <w:t xml:space="preserve">. </w:t>
      </w:r>
      <w:r w:rsidR="00782C1C">
        <w:rPr>
          <w:rFonts w:ascii="Times New Roman" w:hAnsi="Times New Roman"/>
          <w:lang w:val="hr-HR"/>
        </w:rPr>
        <w:t xml:space="preserve">Iznos od </w:t>
      </w:r>
      <w:r w:rsidR="00782C1C" w:rsidRPr="00782C1C">
        <w:rPr>
          <w:rFonts w:ascii="Times New Roman" w:hAnsi="Times New Roman"/>
          <w:lang w:val="hr-HR"/>
        </w:rPr>
        <w:t>1.794.792,96</w:t>
      </w:r>
      <w:r w:rsidR="00782C1C">
        <w:rPr>
          <w:rFonts w:ascii="Times New Roman" w:hAnsi="Times New Roman"/>
          <w:lang w:val="hr-HR"/>
        </w:rPr>
        <w:t xml:space="preserve"> € se odnosi na investicije Grada, dok preostali iznos od 72.127,87 € predstavlja prijenose proračunskim korisnicima za nabavku nefinancijske imovine. Najveće smanjenje unutar razreda 4 je vezano uz dodatna ulaganja na građevinskim objektima, a vezano je uz najviše uz </w:t>
      </w:r>
      <w:r w:rsidR="00782C1C" w:rsidRPr="00782C1C">
        <w:rPr>
          <w:rFonts w:ascii="Times New Roman" w:hAnsi="Times New Roman"/>
          <w:lang w:val="hr-HR"/>
        </w:rPr>
        <w:t>energetsk</w:t>
      </w:r>
      <w:r w:rsidR="00782C1C">
        <w:rPr>
          <w:rFonts w:ascii="Times New Roman" w:hAnsi="Times New Roman"/>
          <w:lang w:val="hr-HR"/>
        </w:rPr>
        <w:t>u</w:t>
      </w:r>
      <w:r w:rsidR="00782C1C" w:rsidRPr="00782C1C">
        <w:rPr>
          <w:rFonts w:ascii="Times New Roman" w:hAnsi="Times New Roman"/>
          <w:lang w:val="hr-HR"/>
        </w:rPr>
        <w:t xml:space="preserve"> obnov</w:t>
      </w:r>
      <w:r w:rsidR="00782C1C">
        <w:rPr>
          <w:rFonts w:ascii="Times New Roman" w:hAnsi="Times New Roman"/>
          <w:lang w:val="hr-HR"/>
        </w:rPr>
        <w:t>u</w:t>
      </w:r>
      <w:r w:rsidR="00782C1C" w:rsidRPr="00782C1C">
        <w:rPr>
          <w:rFonts w:ascii="Times New Roman" w:hAnsi="Times New Roman"/>
          <w:lang w:val="hr-HR"/>
        </w:rPr>
        <w:t xml:space="preserve"> zgrade gradske uprave</w:t>
      </w:r>
      <w:r w:rsidR="00782C1C">
        <w:rPr>
          <w:rFonts w:ascii="Times New Roman" w:hAnsi="Times New Roman"/>
          <w:lang w:val="hr-HR"/>
        </w:rPr>
        <w:t xml:space="preserve"> i </w:t>
      </w:r>
      <w:r w:rsidR="00782C1C" w:rsidRPr="00782C1C">
        <w:rPr>
          <w:rFonts w:ascii="Times New Roman" w:hAnsi="Times New Roman"/>
          <w:lang w:val="hr-HR"/>
        </w:rPr>
        <w:t>dodatna ulaganja u zgradu Kuglane</w:t>
      </w:r>
      <w:r w:rsidR="00782C1C">
        <w:rPr>
          <w:rFonts w:ascii="Times New Roman" w:hAnsi="Times New Roman"/>
          <w:lang w:val="hr-HR"/>
        </w:rPr>
        <w:t xml:space="preserve">. </w:t>
      </w:r>
    </w:p>
    <w:p w14:paraId="72B0BAB7" w14:textId="77777777" w:rsidR="00946894" w:rsidRDefault="00946894" w:rsidP="00647161">
      <w:pPr>
        <w:jc w:val="both"/>
        <w:rPr>
          <w:rFonts w:ascii="Times New Roman" w:hAnsi="Times New Roman"/>
          <w:highlight w:val="yellow"/>
          <w:lang w:val="hr-HR"/>
        </w:rPr>
      </w:pPr>
    </w:p>
    <w:p w14:paraId="448DB5C6" w14:textId="6DBF7119" w:rsidR="00946894" w:rsidRPr="00CB51CF" w:rsidRDefault="00946894" w:rsidP="00647161">
      <w:pPr>
        <w:jc w:val="both"/>
        <w:rPr>
          <w:rFonts w:ascii="Times New Roman" w:hAnsi="Times New Roman"/>
          <w:highlight w:val="yellow"/>
          <w:lang w:val="hr-HR"/>
        </w:rPr>
      </w:pPr>
      <w:r>
        <w:rPr>
          <w:noProof/>
        </w:rPr>
        <w:lastRenderedPageBreak/>
        <w:drawing>
          <wp:inline distT="0" distB="0" distL="0" distR="0" wp14:anchorId="6462C95C" wp14:editId="7B69B7BD">
            <wp:extent cx="5943600" cy="4565015"/>
            <wp:effectExtent l="0" t="0" r="0" b="6985"/>
            <wp:docPr id="1484759929" name="Grafikon 1">
              <a:extLst xmlns:a="http://schemas.openxmlformats.org/drawingml/2006/main">
                <a:ext uri="{FF2B5EF4-FFF2-40B4-BE49-F238E27FC236}">
                  <a16:creationId xmlns:a16="http://schemas.microsoft.com/office/drawing/2014/main" id="{28EE3A35-A576-6A65-33AC-32A637D676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7AF4C39" w14:textId="77777777" w:rsidR="000A3133" w:rsidRPr="00CB51CF" w:rsidRDefault="000A3133" w:rsidP="00647161">
      <w:pPr>
        <w:jc w:val="both"/>
        <w:rPr>
          <w:rFonts w:ascii="Times New Roman" w:hAnsi="Times New Roman"/>
          <w:highlight w:val="yellow"/>
          <w:lang w:val="hr-HR"/>
        </w:rPr>
      </w:pPr>
    </w:p>
    <w:p w14:paraId="467CD9E7" w14:textId="24BC88C7" w:rsidR="00647161" w:rsidRPr="00CB51CF" w:rsidRDefault="00647161" w:rsidP="00647161">
      <w:pPr>
        <w:jc w:val="both"/>
        <w:rPr>
          <w:rFonts w:ascii="Times New Roman" w:hAnsi="Times New Roman"/>
          <w:highlight w:val="yellow"/>
          <w:lang w:val="hr-HR"/>
        </w:rPr>
      </w:pPr>
    </w:p>
    <w:p w14:paraId="3EC044BD" w14:textId="77777777" w:rsidR="00647161" w:rsidRPr="00CB51CF" w:rsidRDefault="00647161" w:rsidP="00647161">
      <w:pPr>
        <w:jc w:val="both"/>
        <w:rPr>
          <w:rFonts w:ascii="Times New Roman" w:hAnsi="Times New Roman"/>
          <w:highlight w:val="yellow"/>
          <w:lang w:val="hr-HR"/>
        </w:rPr>
      </w:pPr>
    </w:p>
    <w:p w14:paraId="7119EDFC" w14:textId="77777777" w:rsidR="00647161" w:rsidRPr="00CB51CF" w:rsidRDefault="00647161" w:rsidP="00647161">
      <w:pPr>
        <w:jc w:val="both"/>
        <w:rPr>
          <w:rFonts w:ascii="Times New Roman" w:hAnsi="Times New Roman"/>
          <w:b/>
          <w:bCs/>
          <w:i/>
          <w:iCs/>
          <w:highlight w:val="yellow"/>
          <w:lang w:val="hr-HR"/>
        </w:rPr>
      </w:pPr>
    </w:p>
    <w:p w14:paraId="0ACBC8E6" w14:textId="77777777" w:rsidR="00647161" w:rsidRPr="00CB51CF" w:rsidRDefault="00647161" w:rsidP="00647161">
      <w:pPr>
        <w:jc w:val="both"/>
        <w:rPr>
          <w:rFonts w:ascii="Times New Roman" w:hAnsi="Times New Roman"/>
          <w:b/>
          <w:bCs/>
          <w:i/>
          <w:iCs/>
          <w:highlight w:val="yellow"/>
          <w:lang w:val="hr-HR"/>
        </w:rPr>
      </w:pPr>
    </w:p>
    <w:p w14:paraId="46E6C5D8" w14:textId="77777777" w:rsidR="00647161" w:rsidRPr="00CB51CF" w:rsidRDefault="00647161" w:rsidP="00647161">
      <w:pPr>
        <w:jc w:val="both"/>
        <w:rPr>
          <w:rFonts w:ascii="Times New Roman" w:hAnsi="Times New Roman"/>
          <w:b/>
          <w:bCs/>
          <w:i/>
          <w:iCs/>
          <w:highlight w:val="yellow"/>
          <w:lang w:val="hr-HR"/>
        </w:rPr>
      </w:pPr>
    </w:p>
    <w:p w14:paraId="1E40C258" w14:textId="77777777" w:rsidR="00647161" w:rsidRPr="00CB51CF" w:rsidRDefault="00647161" w:rsidP="00647161">
      <w:pPr>
        <w:jc w:val="both"/>
        <w:rPr>
          <w:rFonts w:ascii="Times New Roman" w:hAnsi="Times New Roman"/>
          <w:b/>
          <w:bCs/>
          <w:i/>
          <w:iCs/>
          <w:highlight w:val="yellow"/>
          <w:lang w:val="hr-HR"/>
        </w:rPr>
      </w:pPr>
    </w:p>
    <w:p w14:paraId="356C5966" w14:textId="77777777" w:rsidR="00647161" w:rsidRPr="00CB51CF" w:rsidRDefault="00647161" w:rsidP="00647161">
      <w:pPr>
        <w:jc w:val="both"/>
        <w:rPr>
          <w:rFonts w:ascii="Times New Roman" w:hAnsi="Times New Roman"/>
          <w:b/>
          <w:bCs/>
          <w:i/>
          <w:iCs/>
          <w:highlight w:val="yellow"/>
          <w:lang w:val="hr-HR"/>
        </w:rPr>
      </w:pPr>
    </w:p>
    <w:p w14:paraId="18AE7712" w14:textId="77777777" w:rsidR="00647161" w:rsidRPr="00CB51CF" w:rsidRDefault="00647161" w:rsidP="00647161">
      <w:pPr>
        <w:jc w:val="both"/>
        <w:rPr>
          <w:rFonts w:ascii="Times New Roman" w:hAnsi="Times New Roman"/>
          <w:b/>
          <w:bCs/>
          <w:i/>
          <w:iCs/>
          <w:highlight w:val="yellow"/>
          <w:lang w:val="hr-HR"/>
        </w:rPr>
      </w:pPr>
    </w:p>
    <w:p w14:paraId="781ABF48" w14:textId="77777777" w:rsidR="00647161" w:rsidRPr="00CB51CF" w:rsidRDefault="00647161" w:rsidP="00647161">
      <w:pPr>
        <w:jc w:val="both"/>
        <w:rPr>
          <w:rFonts w:ascii="Times New Roman" w:hAnsi="Times New Roman"/>
          <w:b/>
          <w:bCs/>
          <w:i/>
          <w:iCs/>
          <w:highlight w:val="yellow"/>
          <w:lang w:val="hr-HR"/>
        </w:rPr>
      </w:pPr>
    </w:p>
    <w:p w14:paraId="352933E1" w14:textId="77777777" w:rsidR="00647161" w:rsidRPr="00CB51CF" w:rsidRDefault="00647161" w:rsidP="00647161">
      <w:pPr>
        <w:jc w:val="both"/>
        <w:rPr>
          <w:rFonts w:ascii="Times New Roman" w:hAnsi="Times New Roman"/>
          <w:b/>
          <w:bCs/>
          <w:i/>
          <w:iCs/>
          <w:highlight w:val="yellow"/>
          <w:lang w:val="hr-HR"/>
        </w:rPr>
      </w:pPr>
    </w:p>
    <w:p w14:paraId="498DAB8D" w14:textId="77777777" w:rsidR="00B57AAB" w:rsidRPr="00CB51CF" w:rsidRDefault="00B57AAB" w:rsidP="00647161">
      <w:pPr>
        <w:jc w:val="both"/>
        <w:rPr>
          <w:rFonts w:ascii="Times New Roman" w:hAnsi="Times New Roman"/>
          <w:b/>
          <w:bCs/>
          <w:i/>
          <w:iCs/>
          <w:highlight w:val="yellow"/>
          <w:lang w:val="hr-HR"/>
        </w:rPr>
      </w:pPr>
    </w:p>
    <w:p w14:paraId="173DD257" w14:textId="77777777" w:rsidR="00647161" w:rsidRPr="00A8471B" w:rsidRDefault="00647161" w:rsidP="00647161">
      <w:pPr>
        <w:jc w:val="both"/>
        <w:rPr>
          <w:rFonts w:ascii="Times New Roman" w:hAnsi="Times New Roman"/>
          <w:b/>
          <w:bCs/>
          <w:i/>
          <w:iCs/>
          <w:lang w:val="hr-HR"/>
        </w:rPr>
      </w:pPr>
      <w:r w:rsidRPr="00A8471B">
        <w:rPr>
          <w:rFonts w:ascii="Times New Roman" w:hAnsi="Times New Roman"/>
          <w:b/>
          <w:bCs/>
          <w:i/>
          <w:iCs/>
          <w:lang w:val="hr-HR"/>
        </w:rPr>
        <w:lastRenderedPageBreak/>
        <w:t>PRIMICI</w:t>
      </w:r>
    </w:p>
    <w:p w14:paraId="0ADC7632" w14:textId="77777777" w:rsidR="00A8471B" w:rsidRDefault="008A65FB" w:rsidP="00647161">
      <w:pPr>
        <w:jc w:val="both"/>
        <w:rPr>
          <w:rFonts w:ascii="Times New Roman" w:hAnsi="Times New Roman"/>
          <w:lang w:val="hr-HR"/>
        </w:rPr>
      </w:pPr>
      <w:r w:rsidRPr="00A8471B">
        <w:rPr>
          <w:rFonts w:ascii="Times New Roman" w:hAnsi="Times New Roman"/>
          <w:lang w:val="hr-HR"/>
        </w:rPr>
        <w:t>U 202</w:t>
      </w:r>
      <w:r w:rsidR="00A8471B" w:rsidRPr="00A8471B">
        <w:rPr>
          <w:rFonts w:ascii="Times New Roman" w:hAnsi="Times New Roman"/>
          <w:lang w:val="hr-HR"/>
        </w:rPr>
        <w:t>5</w:t>
      </w:r>
      <w:r w:rsidRPr="00A8471B">
        <w:rPr>
          <w:rFonts w:ascii="Times New Roman" w:hAnsi="Times New Roman"/>
          <w:lang w:val="hr-HR"/>
        </w:rPr>
        <w:t xml:space="preserve">. godini je realizirano </w:t>
      </w:r>
      <w:r w:rsidR="00A8471B" w:rsidRPr="00A8471B">
        <w:rPr>
          <w:rFonts w:ascii="Times New Roman" w:hAnsi="Times New Roman"/>
          <w:lang w:val="hr-HR"/>
        </w:rPr>
        <w:t xml:space="preserve">1.305.196,18 </w:t>
      </w:r>
      <w:r w:rsidRPr="00A8471B">
        <w:rPr>
          <w:rFonts w:ascii="Times New Roman" w:hAnsi="Times New Roman"/>
          <w:lang w:val="hr-HR"/>
        </w:rPr>
        <w:t>€ primitaka</w:t>
      </w:r>
      <w:r w:rsidR="00487D9D" w:rsidRPr="00A8471B">
        <w:rPr>
          <w:rFonts w:ascii="Times New Roman" w:hAnsi="Times New Roman"/>
          <w:lang w:val="hr-HR"/>
        </w:rPr>
        <w:t xml:space="preserve">. </w:t>
      </w:r>
    </w:p>
    <w:p w14:paraId="12473E66" w14:textId="3F93BC69" w:rsidR="008A65FB" w:rsidRPr="00A8471B" w:rsidRDefault="00487D9D" w:rsidP="00647161">
      <w:pPr>
        <w:jc w:val="both"/>
        <w:rPr>
          <w:rFonts w:ascii="Times New Roman" w:hAnsi="Times New Roman"/>
          <w:lang w:val="hr-HR"/>
        </w:rPr>
      </w:pPr>
      <w:r w:rsidRPr="00A8471B">
        <w:rPr>
          <w:rFonts w:ascii="Times New Roman" w:hAnsi="Times New Roman"/>
          <w:lang w:val="hr-HR"/>
        </w:rPr>
        <w:t xml:space="preserve">Iznos od </w:t>
      </w:r>
      <w:r w:rsidR="00A8471B" w:rsidRPr="00A8471B">
        <w:rPr>
          <w:rFonts w:ascii="Times New Roman" w:hAnsi="Times New Roman"/>
          <w:lang w:val="hr-HR"/>
        </w:rPr>
        <w:t xml:space="preserve">770.200,00 </w:t>
      </w:r>
      <w:r w:rsidRPr="00A8471B">
        <w:rPr>
          <w:rFonts w:ascii="Times New Roman" w:hAnsi="Times New Roman"/>
          <w:lang w:val="hr-HR"/>
        </w:rPr>
        <w:t>€ se odnosi na</w:t>
      </w:r>
      <w:r w:rsidR="008A65FB" w:rsidRPr="00A8471B">
        <w:rPr>
          <w:rFonts w:ascii="Times New Roman" w:hAnsi="Times New Roman"/>
          <w:lang w:val="hr-HR"/>
        </w:rPr>
        <w:t xml:space="preserve"> korištenje kredita koji je u 202</w:t>
      </w:r>
      <w:r w:rsidRPr="00A8471B">
        <w:rPr>
          <w:rFonts w:ascii="Times New Roman" w:hAnsi="Times New Roman"/>
          <w:lang w:val="hr-HR"/>
        </w:rPr>
        <w:t>4</w:t>
      </w:r>
      <w:r w:rsidR="008A65FB" w:rsidRPr="00A8471B">
        <w:rPr>
          <w:rFonts w:ascii="Times New Roman" w:hAnsi="Times New Roman"/>
          <w:lang w:val="hr-HR"/>
        </w:rPr>
        <w:t xml:space="preserve">. godini odobren od strane Vlade Republike Hrvatske i ugovoren s Privrednom bankom Zagreb d.d. u ukupnom iznosu </w:t>
      </w:r>
      <w:r w:rsidRPr="00A8471B">
        <w:rPr>
          <w:rFonts w:ascii="Times New Roman" w:hAnsi="Times New Roman"/>
          <w:lang w:val="hr-HR"/>
        </w:rPr>
        <w:t>1.700.000,00</w:t>
      </w:r>
      <w:r w:rsidR="008A65FB" w:rsidRPr="00A8471B">
        <w:rPr>
          <w:rFonts w:ascii="Times New Roman" w:hAnsi="Times New Roman"/>
          <w:lang w:val="hr-HR"/>
        </w:rPr>
        <w:t xml:space="preserve"> €</w:t>
      </w:r>
      <w:r w:rsidR="00A8471B" w:rsidRPr="00A8471B">
        <w:rPr>
          <w:rFonts w:ascii="Times New Roman" w:hAnsi="Times New Roman"/>
          <w:lang w:val="hr-HR"/>
        </w:rPr>
        <w:t>, dok se i</w:t>
      </w:r>
      <w:r w:rsidR="0030492F" w:rsidRPr="00A8471B">
        <w:rPr>
          <w:rFonts w:ascii="Times New Roman" w:hAnsi="Times New Roman"/>
          <w:lang w:val="hr-HR"/>
        </w:rPr>
        <w:t xml:space="preserve">znos od </w:t>
      </w:r>
      <w:r w:rsidR="00A8471B" w:rsidRPr="00A8471B">
        <w:rPr>
          <w:rFonts w:ascii="Times New Roman" w:hAnsi="Times New Roman"/>
          <w:lang w:val="hr-HR"/>
        </w:rPr>
        <w:t>35</w:t>
      </w:r>
      <w:r w:rsidR="0030492F" w:rsidRPr="00A8471B">
        <w:rPr>
          <w:rFonts w:ascii="Times New Roman" w:hAnsi="Times New Roman"/>
          <w:lang w:val="hr-HR"/>
        </w:rPr>
        <w:t>.000,00 € odnosi na kratkoročni revolving kredit ugovoren s Privrednom bankom Zagreb d.d., a zbog nastalog jaza među priljevima i odljevima</w:t>
      </w:r>
      <w:r w:rsidR="00A8471B" w:rsidRPr="00A8471B">
        <w:rPr>
          <w:rFonts w:ascii="Times New Roman" w:hAnsi="Times New Roman"/>
          <w:lang w:val="hr-HR"/>
        </w:rPr>
        <w:t xml:space="preserve"> novca iz gradskog proračuna.</w:t>
      </w:r>
    </w:p>
    <w:p w14:paraId="3EC9448D" w14:textId="2063885F" w:rsidR="00A8471B" w:rsidRPr="00A8471B" w:rsidRDefault="00A8471B" w:rsidP="00647161">
      <w:pPr>
        <w:jc w:val="both"/>
        <w:rPr>
          <w:rFonts w:ascii="Times New Roman" w:hAnsi="Times New Roman"/>
          <w:lang w:val="hr-HR"/>
        </w:rPr>
      </w:pPr>
      <w:r w:rsidRPr="00A8471B">
        <w:rPr>
          <w:rFonts w:ascii="Times New Roman" w:hAnsi="Times New Roman"/>
          <w:lang w:val="hr-HR"/>
        </w:rPr>
        <w:t>Iznos od 500.000,00 € se odnosi na dugoročni beskamatni zajam iz državnog proračuna</w:t>
      </w:r>
      <w:r w:rsidRPr="00A8471B">
        <w:t xml:space="preserve"> </w:t>
      </w:r>
      <w:r w:rsidRPr="00A8471B">
        <w:rPr>
          <w:rFonts w:ascii="Times New Roman" w:hAnsi="Times New Roman"/>
          <w:lang w:val="hr-HR"/>
        </w:rPr>
        <w:t>a u svrhu otplate kratkoročnog revolving kredita iz kojeg je financirano plaćanje obveze po nagodbi proizišloj iz sporova vezanih uz ZOIS.</w:t>
      </w:r>
    </w:p>
    <w:p w14:paraId="162D3A33" w14:textId="77777777" w:rsidR="008A65FB" w:rsidRPr="00CB51CF" w:rsidRDefault="008A65FB" w:rsidP="00647161">
      <w:pPr>
        <w:jc w:val="both"/>
        <w:rPr>
          <w:rFonts w:ascii="Times New Roman" w:hAnsi="Times New Roman"/>
          <w:highlight w:val="yellow"/>
          <w:lang w:val="hr-HR"/>
        </w:rPr>
      </w:pPr>
    </w:p>
    <w:p w14:paraId="4DCD8E92" w14:textId="77777777" w:rsidR="00647161" w:rsidRPr="00CA58B8" w:rsidRDefault="00647161" w:rsidP="00647161">
      <w:pPr>
        <w:jc w:val="both"/>
        <w:rPr>
          <w:rFonts w:ascii="Times New Roman" w:hAnsi="Times New Roman"/>
          <w:b/>
          <w:bCs/>
          <w:i/>
          <w:iCs/>
          <w:lang w:val="hr-HR"/>
        </w:rPr>
      </w:pPr>
      <w:r w:rsidRPr="00CA58B8">
        <w:rPr>
          <w:rFonts w:ascii="Times New Roman" w:hAnsi="Times New Roman"/>
          <w:b/>
          <w:bCs/>
          <w:i/>
          <w:iCs/>
          <w:lang w:val="hr-HR"/>
        </w:rPr>
        <w:t>IZDACI</w:t>
      </w:r>
    </w:p>
    <w:p w14:paraId="61E35D8A" w14:textId="58039359" w:rsidR="00647161" w:rsidRPr="00CA58B8" w:rsidRDefault="00647161" w:rsidP="00647161">
      <w:pPr>
        <w:jc w:val="both"/>
        <w:rPr>
          <w:rFonts w:ascii="Times New Roman" w:hAnsi="Times New Roman"/>
          <w:lang w:val="hr-HR"/>
        </w:rPr>
      </w:pPr>
      <w:r w:rsidRPr="00CA58B8">
        <w:rPr>
          <w:rFonts w:ascii="Times New Roman" w:hAnsi="Times New Roman"/>
          <w:lang w:val="hr-HR"/>
        </w:rPr>
        <w:t xml:space="preserve">Izdaci za financijsku imovinu i otplate zajmova (razred 5) iznose </w:t>
      </w:r>
      <w:r w:rsidR="00951A7A" w:rsidRPr="00CA58B8">
        <w:rPr>
          <w:rFonts w:ascii="Times New Roman" w:hAnsi="Times New Roman"/>
          <w:lang w:val="hr-HR"/>
        </w:rPr>
        <w:t>1.149.648,42</w:t>
      </w:r>
      <w:r w:rsidRPr="00CA58B8">
        <w:rPr>
          <w:rFonts w:ascii="Times New Roman" w:hAnsi="Times New Roman"/>
          <w:lang w:val="hr-HR"/>
        </w:rPr>
        <w:t xml:space="preserve"> i</w:t>
      </w:r>
      <w:r w:rsidR="006A31DA" w:rsidRPr="00CA58B8">
        <w:rPr>
          <w:rFonts w:ascii="Times New Roman" w:hAnsi="Times New Roman"/>
          <w:lang w:val="hr-HR"/>
        </w:rPr>
        <w:t xml:space="preserve"> </w:t>
      </w:r>
      <w:r w:rsidR="00951A7A" w:rsidRPr="00CA58B8">
        <w:rPr>
          <w:rFonts w:ascii="Times New Roman" w:hAnsi="Times New Roman"/>
          <w:lang w:val="hr-HR"/>
        </w:rPr>
        <w:t>veći</w:t>
      </w:r>
      <w:r w:rsidRPr="00CA58B8">
        <w:rPr>
          <w:rFonts w:ascii="Times New Roman" w:hAnsi="Times New Roman"/>
          <w:lang w:val="hr-HR"/>
        </w:rPr>
        <w:t xml:space="preserve"> su u odnosu na proteklu godinu za </w:t>
      </w:r>
      <w:r w:rsidR="00951A7A" w:rsidRPr="00CA58B8">
        <w:rPr>
          <w:rFonts w:ascii="Times New Roman" w:hAnsi="Times New Roman"/>
          <w:lang w:val="hr-HR"/>
        </w:rPr>
        <w:t xml:space="preserve">769.771,39 </w:t>
      </w:r>
      <w:r w:rsidR="006A31DA" w:rsidRPr="00CA58B8">
        <w:rPr>
          <w:rFonts w:ascii="Times New Roman" w:hAnsi="Times New Roman"/>
          <w:lang w:val="hr-HR"/>
        </w:rPr>
        <w:t>€</w:t>
      </w:r>
      <w:r w:rsidR="00951A7A" w:rsidRPr="00CA58B8">
        <w:rPr>
          <w:rFonts w:ascii="Times New Roman" w:hAnsi="Times New Roman"/>
          <w:lang w:val="hr-HR"/>
        </w:rPr>
        <w:t xml:space="preserve">. </w:t>
      </w:r>
    </w:p>
    <w:p w14:paraId="446229C2" w14:textId="28DE0ADA" w:rsidR="00951A7A" w:rsidRPr="00CB51CF" w:rsidRDefault="00951A7A" w:rsidP="00647161">
      <w:pPr>
        <w:jc w:val="both"/>
        <w:rPr>
          <w:rFonts w:ascii="Times New Roman" w:hAnsi="Times New Roman"/>
          <w:highlight w:val="yellow"/>
          <w:lang w:val="hr-HR"/>
        </w:rPr>
      </w:pPr>
      <w:r>
        <w:rPr>
          <w:rFonts w:ascii="Times New Roman" w:hAnsi="Times New Roman"/>
          <w:lang w:val="hr-HR"/>
        </w:rPr>
        <w:t>U pitanju je plaćanje obveza</w:t>
      </w:r>
      <w:r w:rsidRPr="00951A7A">
        <w:rPr>
          <w:rFonts w:ascii="Times New Roman" w:hAnsi="Times New Roman"/>
          <w:lang w:val="hr-HR"/>
        </w:rPr>
        <w:t xml:space="preserve"> po tri kredita</w:t>
      </w:r>
      <w:r>
        <w:rPr>
          <w:rFonts w:ascii="Times New Roman" w:hAnsi="Times New Roman"/>
          <w:lang w:val="hr-HR"/>
        </w:rPr>
        <w:t xml:space="preserve"> (od kojih je jedna u prethodnoj godini plaćana samo u drugoj polovici godine, a druga krenula s otplatom u 2025. godini)</w:t>
      </w:r>
      <w:r w:rsidRPr="00951A7A">
        <w:rPr>
          <w:rFonts w:ascii="Times New Roman" w:hAnsi="Times New Roman"/>
          <w:lang w:val="hr-HR"/>
        </w:rPr>
        <w:t xml:space="preserve">, obveza za leasing </w:t>
      </w:r>
      <w:proofErr w:type="spellStart"/>
      <w:r w:rsidRPr="00951A7A">
        <w:rPr>
          <w:rFonts w:ascii="Times New Roman" w:hAnsi="Times New Roman"/>
          <w:lang w:val="hr-HR"/>
        </w:rPr>
        <w:t>kompaktora</w:t>
      </w:r>
      <w:proofErr w:type="spellEnd"/>
      <w:r>
        <w:rPr>
          <w:rFonts w:ascii="Times New Roman" w:hAnsi="Times New Roman"/>
          <w:lang w:val="hr-HR"/>
        </w:rPr>
        <w:t>,</w:t>
      </w:r>
      <w:r w:rsidRPr="00951A7A">
        <w:rPr>
          <w:rFonts w:ascii="Times New Roman" w:hAnsi="Times New Roman"/>
          <w:lang w:val="hr-HR"/>
        </w:rPr>
        <w:t xml:space="preserve"> obveza za kratkoročni zajam od trgovačkog društva izvan javnog sektora</w:t>
      </w:r>
      <w:r w:rsidR="00CA58B8">
        <w:rPr>
          <w:rFonts w:ascii="Times New Roman" w:hAnsi="Times New Roman"/>
          <w:lang w:val="hr-HR"/>
        </w:rPr>
        <w:t xml:space="preserve"> i obveza za dugoročni zajam iz državnog proračuna. </w:t>
      </w:r>
    </w:p>
    <w:p w14:paraId="0D60120F" w14:textId="77777777" w:rsidR="00647161" w:rsidRPr="00CB51CF" w:rsidRDefault="00647161" w:rsidP="00647161">
      <w:pPr>
        <w:jc w:val="both"/>
        <w:rPr>
          <w:rFonts w:ascii="Times New Roman" w:hAnsi="Times New Roman"/>
          <w:highlight w:val="yellow"/>
          <w:lang w:val="hr-HR"/>
        </w:rPr>
      </w:pPr>
    </w:p>
    <w:p w14:paraId="39A18A43" w14:textId="77777777" w:rsidR="00647161" w:rsidRPr="00CA58B8" w:rsidRDefault="00647161" w:rsidP="00647161">
      <w:pPr>
        <w:jc w:val="both"/>
        <w:rPr>
          <w:rFonts w:ascii="Times New Roman" w:hAnsi="Times New Roman"/>
          <w:b/>
          <w:bCs/>
          <w:i/>
          <w:iCs/>
          <w:lang w:val="hr-HR"/>
        </w:rPr>
      </w:pPr>
      <w:r w:rsidRPr="00CA58B8">
        <w:rPr>
          <w:rFonts w:ascii="Times New Roman" w:hAnsi="Times New Roman"/>
          <w:b/>
          <w:bCs/>
          <w:i/>
          <w:iCs/>
          <w:lang w:val="hr-HR"/>
        </w:rPr>
        <w:t>REZULTAT</w:t>
      </w:r>
    </w:p>
    <w:p w14:paraId="05420AC1" w14:textId="3E4530F8" w:rsidR="00647161" w:rsidRPr="00CA58B8" w:rsidRDefault="00647161" w:rsidP="00647161">
      <w:pPr>
        <w:jc w:val="both"/>
        <w:rPr>
          <w:rFonts w:ascii="Times New Roman" w:hAnsi="Times New Roman"/>
          <w:lang w:val="hr-HR"/>
        </w:rPr>
      </w:pPr>
      <w:r w:rsidRPr="00CA58B8">
        <w:rPr>
          <w:rFonts w:ascii="Times New Roman" w:hAnsi="Times New Roman"/>
          <w:lang w:val="hr-HR"/>
        </w:rPr>
        <w:t xml:space="preserve">UKUPNI PRIHODI I PRIMICI iznose </w:t>
      </w:r>
      <w:bookmarkStart w:id="1" w:name="_Hlk166836372"/>
      <w:r w:rsidR="00CA58B8" w:rsidRPr="00CA58B8">
        <w:rPr>
          <w:rFonts w:ascii="Times New Roman" w:hAnsi="Times New Roman"/>
          <w:b/>
          <w:bCs/>
          <w:color w:val="4472C4" w:themeColor="accent1"/>
          <w:lang w:val="hr-HR"/>
        </w:rPr>
        <w:t xml:space="preserve">11.541.216,57 </w:t>
      </w:r>
      <w:r w:rsidR="00004211" w:rsidRPr="00CA58B8">
        <w:rPr>
          <w:rFonts w:ascii="Times New Roman" w:hAnsi="Times New Roman"/>
          <w:b/>
          <w:bCs/>
          <w:color w:val="4472C4" w:themeColor="accent1"/>
          <w:lang w:val="hr-HR"/>
        </w:rPr>
        <w:t>€</w:t>
      </w:r>
      <w:bookmarkEnd w:id="1"/>
      <w:r w:rsidRPr="00CA58B8">
        <w:rPr>
          <w:rFonts w:ascii="Times New Roman" w:hAnsi="Times New Roman"/>
          <w:lang w:val="hr-HR"/>
        </w:rPr>
        <w:t>,</w:t>
      </w:r>
    </w:p>
    <w:p w14:paraId="51A33C7E" w14:textId="3B9395CB" w:rsidR="00647161" w:rsidRPr="00CA58B8" w:rsidRDefault="00647161" w:rsidP="00647161">
      <w:pPr>
        <w:jc w:val="both"/>
        <w:rPr>
          <w:rFonts w:ascii="Times New Roman" w:hAnsi="Times New Roman"/>
          <w:lang w:val="hr-HR"/>
        </w:rPr>
      </w:pPr>
      <w:r w:rsidRPr="00CA58B8">
        <w:rPr>
          <w:rFonts w:ascii="Times New Roman" w:hAnsi="Times New Roman"/>
          <w:lang w:val="hr-HR"/>
        </w:rPr>
        <w:t xml:space="preserve">UKUPNI RASHODI I IZDACI iznose </w:t>
      </w:r>
      <w:r w:rsidR="00CA58B8" w:rsidRPr="00CA58B8">
        <w:rPr>
          <w:rFonts w:ascii="Times New Roman" w:hAnsi="Times New Roman"/>
          <w:b/>
          <w:bCs/>
          <w:color w:val="FF0000"/>
          <w:lang w:val="hr-HR"/>
        </w:rPr>
        <w:t xml:space="preserve">11.243.789,94 </w:t>
      </w:r>
      <w:r w:rsidR="00004211" w:rsidRPr="00CA58B8">
        <w:rPr>
          <w:rFonts w:ascii="Times New Roman" w:hAnsi="Times New Roman"/>
          <w:b/>
          <w:bCs/>
          <w:color w:val="FF0000"/>
          <w:lang w:val="hr-HR"/>
        </w:rPr>
        <w:t>€</w:t>
      </w:r>
      <w:r w:rsidRPr="00CA58B8">
        <w:rPr>
          <w:rFonts w:ascii="Times New Roman" w:hAnsi="Times New Roman"/>
          <w:lang w:val="hr-HR"/>
        </w:rPr>
        <w:t>,</w:t>
      </w:r>
    </w:p>
    <w:p w14:paraId="7E549851" w14:textId="75F42915" w:rsidR="00647161" w:rsidRPr="00CA58B8" w:rsidRDefault="00CA58B8" w:rsidP="00647161">
      <w:pPr>
        <w:jc w:val="both"/>
        <w:rPr>
          <w:rFonts w:ascii="Times New Roman" w:hAnsi="Times New Roman"/>
          <w:lang w:val="hr-HR"/>
        </w:rPr>
      </w:pPr>
      <w:r w:rsidRPr="00CA58B8">
        <w:rPr>
          <w:rFonts w:ascii="Times New Roman" w:hAnsi="Times New Roman"/>
          <w:lang w:val="hr-HR"/>
        </w:rPr>
        <w:t>VIŠAK</w:t>
      </w:r>
      <w:r w:rsidR="00647161" w:rsidRPr="00CA58B8">
        <w:rPr>
          <w:rFonts w:ascii="Times New Roman" w:hAnsi="Times New Roman"/>
          <w:lang w:val="hr-HR"/>
        </w:rPr>
        <w:t xml:space="preserve"> PRIHODA I PRIMITAKA iznosi </w:t>
      </w:r>
      <w:r w:rsidRPr="00CA58B8">
        <w:rPr>
          <w:rFonts w:ascii="Times New Roman" w:hAnsi="Times New Roman"/>
          <w:b/>
          <w:bCs/>
          <w:color w:val="4472C4" w:themeColor="accent1"/>
          <w:lang w:val="hr-HR"/>
        </w:rPr>
        <w:t xml:space="preserve">297.426,63 </w:t>
      </w:r>
      <w:r w:rsidR="00004211" w:rsidRPr="00CA58B8">
        <w:rPr>
          <w:rFonts w:ascii="Times New Roman" w:hAnsi="Times New Roman"/>
          <w:b/>
          <w:bCs/>
          <w:color w:val="4472C4" w:themeColor="accent1"/>
          <w:lang w:val="hr-HR"/>
        </w:rPr>
        <w:t>€</w:t>
      </w:r>
      <w:r w:rsidR="00647161" w:rsidRPr="00CA58B8">
        <w:rPr>
          <w:rFonts w:ascii="Times New Roman" w:hAnsi="Times New Roman"/>
          <w:lang w:val="hr-HR"/>
        </w:rPr>
        <w:t>,</w:t>
      </w:r>
    </w:p>
    <w:p w14:paraId="0E6466DF" w14:textId="6A5A25E2" w:rsidR="00647161" w:rsidRPr="00CA58B8" w:rsidRDefault="00CA58B8" w:rsidP="00647161">
      <w:pPr>
        <w:jc w:val="both"/>
        <w:rPr>
          <w:rFonts w:ascii="Times New Roman" w:hAnsi="Times New Roman"/>
          <w:lang w:val="hr-HR"/>
        </w:rPr>
      </w:pPr>
      <w:r w:rsidRPr="00CA58B8">
        <w:rPr>
          <w:rFonts w:ascii="Times New Roman" w:hAnsi="Times New Roman"/>
          <w:lang w:val="hr-HR"/>
        </w:rPr>
        <w:t>MANJAK</w:t>
      </w:r>
      <w:r w:rsidR="000332D9" w:rsidRPr="00CA58B8">
        <w:rPr>
          <w:rFonts w:ascii="Times New Roman" w:hAnsi="Times New Roman"/>
          <w:lang w:val="hr-HR"/>
        </w:rPr>
        <w:t xml:space="preserve"> </w:t>
      </w:r>
      <w:r w:rsidR="00647161" w:rsidRPr="00CA58B8">
        <w:rPr>
          <w:rFonts w:ascii="Times New Roman" w:hAnsi="Times New Roman"/>
          <w:lang w:val="hr-HR"/>
        </w:rPr>
        <w:t>PRIHODA I PRIMITAKA prenesenih iz 202</w:t>
      </w:r>
      <w:r w:rsidRPr="00CA58B8">
        <w:rPr>
          <w:rFonts w:ascii="Times New Roman" w:hAnsi="Times New Roman"/>
          <w:lang w:val="hr-HR"/>
        </w:rPr>
        <w:t>4</w:t>
      </w:r>
      <w:r w:rsidR="00647161" w:rsidRPr="00CA58B8">
        <w:rPr>
          <w:rFonts w:ascii="Times New Roman" w:hAnsi="Times New Roman"/>
          <w:lang w:val="hr-HR"/>
        </w:rPr>
        <w:t xml:space="preserve">. godine iznosi </w:t>
      </w:r>
      <w:r w:rsidRPr="00540968">
        <w:rPr>
          <w:rFonts w:ascii="Times New Roman" w:hAnsi="Times New Roman"/>
          <w:b/>
          <w:bCs/>
          <w:color w:val="FF0000"/>
          <w:lang w:val="hr-HR"/>
        </w:rPr>
        <w:t xml:space="preserve">378.633,61 </w:t>
      </w:r>
      <w:r w:rsidR="00004211" w:rsidRPr="00540968">
        <w:rPr>
          <w:rFonts w:ascii="Times New Roman" w:hAnsi="Times New Roman"/>
          <w:b/>
          <w:bCs/>
          <w:color w:val="FF0000"/>
          <w:lang w:val="hr-HR"/>
        </w:rPr>
        <w:t>€</w:t>
      </w:r>
      <w:r w:rsidR="00647161" w:rsidRPr="00CA58B8">
        <w:rPr>
          <w:rFonts w:ascii="Times New Roman" w:hAnsi="Times New Roman"/>
          <w:lang w:val="hr-HR"/>
        </w:rPr>
        <w:t>,</w:t>
      </w:r>
    </w:p>
    <w:p w14:paraId="3CCB2DD6" w14:textId="50B638B5" w:rsidR="00647161" w:rsidRPr="00CA58B8" w:rsidRDefault="000332D9" w:rsidP="00647161">
      <w:pPr>
        <w:jc w:val="both"/>
        <w:rPr>
          <w:rFonts w:ascii="Times New Roman" w:hAnsi="Times New Roman"/>
          <w:lang w:val="hr-HR"/>
        </w:rPr>
      </w:pPr>
      <w:r w:rsidRPr="00CA58B8">
        <w:rPr>
          <w:rFonts w:ascii="Times New Roman" w:hAnsi="Times New Roman"/>
          <w:lang w:val="hr-HR"/>
        </w:rPr>
        <w:t>MANJAK</w:t>
      </w:r>
      <w:r w:rsidR="00647161" w:rsidRPr="00CA58B8">
        <w:rPr>
          <w:rFonts w:ascii="Times New Roman" w:hAnsi="Times New Roman"/>
          <w:lang w:val="hr-HR"/>
        </w:rPr>
        <w:t xml:space="preserve"> PRIHODA I PRIMITAKA </w:t>
      </w:r>
      <w:r w:rsidRPr="00CA58B8">
        <w:rPr>
          <w:rFonts w:ascii="Times New Roman" w:hAnsi="Times New Roman"/>
          <w:lang w:val="hr-HR"/>
        </w:rPr>
        <w:t>za pokriće</w:t>
      </w:r>
      <w:r w:rsidR="00004211" w:rsidRPr="00CA58B8">
        <w:rPr>
          <w:rFonts w:ascii="Times New Roman" w:hAnsi="Times New Roman"/>
          <w:lang w:val="hr-HR"/>
        </w:rPr>
        <w:t xml:space="preserve"> u sljedećem razdoblju</w:t>
      </w:r>
      <w:r w:rsidR="00647161" w:rsidRPr="00CA58B8">
        <w:rPr>
          <w:rFonts w:ascii="Times New Roman" w:hAnsi="Times New Roman"/>
          <w:lang w:val="hr-HR"/>
        </w:rPr>
        <w:t xml:space="preserve"> iznosi</w:t>
      </w:r>
      <w:r w:rsidRPr="00CA58B8">
        <w:rPr>
          <w:rFonts w:ascii="Times New Roman" w:hAnsi="Times New Roman"/>
          <w:lang w:val="hr-HR"/>
        </w:rPr>
        <w:t xml:space="preserve"> </w:t>
      </w:r>
      <w:r w:rsidR="00CA58B8" w:rsidRPr="00540968">
        <w:rPr>
          <w:rFonts w:ascii="Times New Roman" w:hAnsi="Times New Roman"/>
          <w:b/>
          <w:bCs/>
          <w:color w:val="FF0000"/>
          <w:lang w:val="hr-HR"/>
        </w:rPr>
        <w:t xml:space="preserve">81.206,98 </w:t>
      </w:r>
      <w:r w:rsidR="00004211" w:rsidRPr="00540968">
        <w:rPr>
          <w:rFonts w:ascii="Times New Roman" w:hAnsi="Times New Roman"/>
          <w:b/>
          <w:bCs/>
          <w:color w:val="FF0000"/>
          <w:lang w:val="hr-HR"/>
        </w:rPr>
        <w:t>€</w:t>
      </w:r>
      <w:r w:rsidR="00647161" w:rsidRPr="00CA58B8">
        <w:rPr>
          <w:rFonts w:ascii="Times New Roman" w:hAnsi="Times New Roman"/>
          <w:lang w:val="hr-HR"/>
        </w:rPr>
        <w:t>.</w:t>
      </w:r>
    </w:p>
    <w:p w14:paraId="59AA46C1" w14:textId="77777777" w:rsidR="00647161" w:rsidRPr="00CB51CF" w:rsidRDefault="00647161" w:rsidP="00647161">
      <w:pPr>
        <w:jc w:val="both"/>
        <w:rPr>
          <w:rFonts w:ascii="Times New Roman" w:hAnsi="Times New Roman"/>
          <w:highlight w:val="yellow"/>
          <w:lang w:val="hr-HR"/>
        </w:rPr>
      </w:pPr>
    </w:p>
    <w:p w14:paraId="7469360C" w14:textId="77777777" w:rsidR="00647161" w:rsidRPr="00CB51CF" w:rsidRDefault="00647161" w:rsidP="00647161">
      <w:pPr>
        <w:jc w:val="both"/>
        <w:rPr>
          <w:rFonts w:ascii="Times New Roman" w:hAnsi="Times New Roman"/>
          <w:highlight w:val="yellow"/>
          <w:lang w:val="hr-HR"/>
        </w:rPr>
      </w:pPr>
    </w:p>
    <w:p w14:paraId="034B65B2" w14:textId="77777777" w:rsidR="00647161" w:rsidRPr="00CB51CF" w:rsidRDefault="00647161" w:rsidP="00647161">
      <w:pPr>
        <w:jc w:val="both"/>
        <w:rPr>
          <w:rFonts w:ascii="Times New Roman" w:hAnsi="Times New Roman"/>
          <w:highlight w:val="yellow"/>
          <w:lang w:val="hr-HR"/>
        </w:rPr>
      </w:pPr>
    </w:p>
    <w:p w14:paraId="7E891089" w14:textId="77777777" w:rsidR="00647161" w:rsidRPr="00CB51CF" w:rsidRDefault="00647161" w:rsidP="00647161">
      <w:pPr>
        <w:jc w:val="both"/>
        <w:rPr>
          <w:rFonts w:ascii="Times New Roman" w:hAnsi="Times New Roman"/>
          <w:highlight w:val="yellow"/>
          <w:lang w:val="hr-HR"/>
        </w:rPr>
      </w:pPr>
    </w:p>
    <w:p w14:paraId="6B4C64C9" w14:textId="77777777" w:rsidR="00647161" w:rsidRPr="00CB51CF" w:rsidRDefault="00647161" w:rsidP="00647161">
      <w:pPr>
        <w:jc w:val="both"/>
        <w:rPr>
          <w:rFonts w:ascii="Times New Roman" w:hAnsi="Times New Roman"/>
          <w:highlight w:val="yellow"/>
          <w:lang w:val="hr-HR"/>
        </w:rPr>
      </w:pPr>
    </w:p>
    <w:p w14:paraId="6E43480F" w14:textId="77777777" w:rsidR="00B57AAB" w:rsidRPr="00CB51CF" w:rsidRDefault="00B57AAB" w:rsidP="00647161">
      <w:pPr>
        <w:jc w:val="both"/>
        <w:rPr>
          <w:rFonts w:ascii="Times New Roman" w:hAnsi="Times New Roman"/>
          <w:highlight w:val="yellow"/>
          <w:lang w:val="hr-HR"/>
        </w:rPr>
      </w:pPr>
    </w:p>
    <w:p w14:paraId="28E8B025" w14:textId="77777777" w:rsidR="00B57AAB" w:rsidRPr="00CB51CF" w:rsidRDefault="00B57AAB" w:rsidP="00647161">
      <w:pPr>
        <w:jc w:val="both"/>
        <w:rPr>
          <w:rFonts w:ascii="Times New Roman" w:hAnsi="Times New Roman"/>
          <w:highlight w:val="yellow"/>
          <w:lang w:val="hr-HR"/>
        </w:rPr>
      </w:pPr>
    </w:p>
    <w:p w14:paraId="623BB5C9" w14:textId="77777777" w:rsidR="00B57AAB" w:rsidRPr="00CB51CF" w:rsidRDefault="00B57AAB" w:rsidP="00647161">
      <w:pPr>
        <w:jc w:val="both"/>
        <w:rPr>
          <w:rFonts w:ascii="Times New Roman" w:hAnsi="Times New Roman"/>
          <w:highlight w:val="yellow"/>
          <w:lang w:val="hr-HR"/>
        </w:rPr>
      </w:pPr>
    </w:p>
    <w:p w14:paraId="6CC35E17" w14:textId="77777777" w:rsidR="00647161" w:rsidRPr="00CB51CF" w:rsidRDefault="00647161" w:rsidP="00647161">
      <w:pPr>
        <w:jc w:val="both"/>
        <w:rPr>
          <w:rFonts w:ascii="Times New Roman" w:hAnsi="Times New Roman"/>
          <w:highlight w:val="yellow"/>
          <w:lang w:val="hr-HR"/>
        </w:rPr>
      </w:pPr>
    </w:p>
    <w:p w14:paraId="1DFD87ED" w14:textId="77777777" w:rsidR="00647161" w:rsidRPr="00E91442" w:rsidRDefault="00647161" w:rsidP="00647161">
      <w:pPr>
        <w:jc w:val="both"/>
        <w:rPr>
          <w:rFonts w:ascii="Times New Roman" w:hAnsi="Times New Roman"/>
          <w:b/>
          <w:bCs/>
          <w:i/>
          <w:iCs/>
          <w:lang w:val="hr-HR"/>
        </w:rPr>
      </w:pPr>
      <w:r w:rsidRPr="00E91442">
        <w:rPr>
          <w:rFonts w:ascii="Times New Roman" w:hAnsi="Times New Roman"/>
          <w:b/>
          <w:bCs/>
          <w:i/>
          <w:iCs/>
          <w:lang w:val="hr-HR"/>
        </w:rPr>
        <w:lastRenderedPageBreak/>
        <w:t>KONSOLIDACIJA</w:t>
      </w:r>
    </w:p>
    <w:p w14:paraId="628CD848" w14:textId="77777777" w:rsidR="00034EDA" w:rsidRDefault="00647161" w:rsidP="00647161">
      <w:pPr>
        <w:jc w:val="both"/>
        <w:rPr>
          <w:rFonts w:ascii="Times New Roman" w:hAnsi="Times New Roman"/>
          <w:lang w:val="hr-HR"/>
        </w:rPr>
      </w:pPr>
      <w:r w:rsidRPr="00E91442">
        <w:rPr>
          <w:rFonts w:ascii="Times New Roman" w:hAnsi="Times New Roman"/>
          <w:lang w:val="hr-HR"/>
        </w:rPr>
        <w:t xml:space="preserve">U konsolidaciju su uključeni prihodi i rashodi korisnika gradskog proračuna Dječjeg vrtića Maslačak (Vrtić), Gradske knjižnice Županja (Knjižnica), </w:t>
      </w:r>
      <w:r w:rsidR="00AB2937" w:rsidRPr="00E91442">
        <w:rPr>
          <w:rFonts w:ascii="Times New Roman" w:hAnsi="Times New Roman"/>
          <w:lang w:val="hr-HR"/>
        </w:rPr>
        <w:t>Gradskog muzeja Županja</w:t>
      </w:r>
      <w:r w:rsidRPr="00E91442">
        <w:rPr>
          <w:rFonts w:ascii="Times New Roman" w:hAnsi="Times New Roman"/>
          <w:lang w:val="hr-HR"/>
        </w:rPr>
        <w:t xml:space="preserve"> (Muzej) i Javne vatrogasne postrojbe grada Županja (JVP). </w:t>
      </w:r>
    </w:p>
    <w:p w14:paraId="4A763BCB" w14:textId="2F33193B" w:rsidR="00E91442" w:rsidRPr="00F17725" w:rsidRDefault="00E91442" w:rsidP="00647161">
      <w:pPr>
        <w:jc w:val="both"/>
        <w:rPr>
          <w:rFonts w:ascii="Times New Roman" w:hAnsi="Times New Roman"/>
          <w:lang w:val="hr-HR"/>
        </w:rPr>
      </w:pPr>
      <w:r>
        <w:rPr>
          <w:rFonts w:ascii="Times New Roman" w:hAnsi="Times New Roman"/>
          <w:lang w:val="hr-HR"/>
        </w:rPr>
        <w:t xml:space="preserve">Svi korisnici proračuna ulaze u sustav gradske riznice s 1. siječnja 2026. godine, te će u izvještaju o </w:t>
      </w:r>
      <w:r w:rsidRPr="00F17725">
        <w:rPr>
          <w:rFonts w:ascii="Times New Roman" w:hAnsi="Times New Roman"/>
          <w:lang w:val="hr-HR"/>
        </w:rPr>
        <w:t xml:space="preserve">izvršenju proračuna za 2026. godinu biti prikazani konsolidirani prihodi i rashodi proračuna. </w:t>
      </w:r>
    </w:p>
    <w:p w14:paraId="0F46CB46" w14:textId="55D5FCD3" w:rsidR="00647161" w:rsidRDefault="00647161" w:rsidP="00647161">
      <w:pPr>
        <w:jc w:val="both"/>
        <w:rPr>
          <w:rFonts w:ascii="Times New Roman" w:hAnsi="Times New Roman"/>
          <w:lang w:val="hr-HR"/>
        </w:rPr>
      </w:pPr>
      <w:r w:rsidRPr="00F17725">
        <w:rPr>
          <w:rFonts w:ascii="Times New Roman" w:hAnsi="Times New Roman"/>
          <w:lang w:val="hr-HR"/>
        </w:rPr>
        <w:t xml:space="preserve">Svi korisnici su ostvarili </w:t>
      </w:r>
      <w:r w:rsidR="00034EDA" w:rsidRPr="00F17725">
        <w:rPr>
          <w:rFonts w:ascii="Times New Roman" w:hAnsi="Times New Roman"/>
          <w:lang w:val="hr-HR"/>
        </w:rPr>
        <w:t>tekuće pomoći iz proračuna koji im nije nadležan, Knjižnica i Muzej su ostvarili pomoći od izvanproračunskih korisnika</w:t>
      </w:r>
      <w:r w:rsidR="00B213EE" w:rsidRPr="00F17725">
        <w:rPr>
          <w:rFonts w:ascii="Times New Roman" w:hAnsi="Times New Roman"/>
          <w:lang w:val="hr-HR"/>
        </w:rPr>
        <w:t xml:space="preserve">, Knjižnica </w:t>
      </w:r>
      <w:r w:rsidR="00F17725" w:rsidRPr="00F17725">
        <w:rPr>
          <w:rFonts w:ascii="Times New Roman" w:hAnsi="Times New Roman"/>
          <w:lang w:val="hr-HR"/>
        </w:rPr>
        <w:t xml:space="preserve">i Muzej su </w:t>
      </w:r>
      <w:r w:rsidR="00B213EE" w:rsidRPr="00F17725">
        <w:rPr>
          <w:rFonts w:ascii="Times New Roman" w:hAnsi="Times New Roman"/>
          <w:lang w:val="hr-HR"/>
        </w:rPr>
        <w:t>ostvaril</w:t>
      </w:r>
      <w:r w:rsidR="00F17725" w:rsidRPr="00F17725">
        <w:rPr>
          <w:rFonts w:ascii="Times New Roman" w:hAnsi="Times New Roman"/>
          <w:lang w:val="hr-HR"/>
        </w:rPr>
        <w:t>i</w:t>
      </w:r>
      <w:r w:rsidR="00B213EE" w:rsidRPr="00F17725">
        <w:rPr>
          <w:rFonts w:ascii="Times New Roman" w:hAnsi="Times New Roman"/>
          <w:lang w:val="hr-HR"/>
        </w:rPr>
        <w:t xml:space="preserve"> i </w:t>
      </w:r>
      <w:r w:rsidR="00034EDA" w:rsidRPr="00F17725">
        <w:rPr>
          <w:rFonts w:ascii="Times New Roman" w:hAnsi="Times New Roman"/>
          <w:lang w:val="hr-HR"/>
        </w:rPr>
        <w:t xml:space="preserve">kapitalne pomoći iz proračuna koji im nije nadležan. </w:t>
      </w:r>
      <w:r w:rsidRPr="00F17725">
        <w:rPr>
          <w:rFonts w:ascii="Times New Roman" w:hAnsi="Times New Roman"/>
          <w:lang w:val="hr-HR"/>
        </w:rPr>
        <w:t xml:space="preserve">Ostali </w:t>
      </w:r>
      <w:r w:rsidR="00034EDA" w:rsidRPr="00F17725">
        <w:rPr>
          <w:rFonts w:ascii="Times New Roman" w:hAnsi="Times New Roman"/>
          <w:lang w:val="hr-HR"/>
        </w:rPr>
        <w:t xml:space="preserve">nespomenuti </w:t>
      </w:r>
      <w:r w:rsidRPr="00F17725">
        <w:rPr>
          <w:rFonts w:ascii="Times New Roman" w:hAnsi="Times New Roman"/>
          <w:lang w:val="hr-HR"/>
        </w:rPr>
        <w:t xml:space="preserve">prihodi kod </w:t>
      </w:r>
      <w:r w:rsidR="00034EDA" w:rsidRPr="00F17725">
        <w:rPr>
          <w:rFonts w:ascii="Times New Roman" w:hAnsi="Times New Roman"/>
          <w:lang w:val="hr-HR"/>
        </w:rPr>
        <w:t>V</w:t>
      </w:r>
      <w:r w:rsidRPr="00F17725">
        <w:rPr>
          <w:rFonts w:ascii="Times New Roman" w:hAnsi="Times New Roman"/>
          <w:lang w:val="hr-HR"/>
        </w:rPr>
        <w:t xml:space="preserve">rtića su s osnove sudjelovanja roditelja u cijeni boravka djece u vrtiću, prihodi </w:t>
      </w:r>
      <w:r w:rsidR="00034EDA" w:rsidRPr="00F17725">
        <w:rPr>
          <w:rFonts w:ascii="Times New Roman" w:hAnsi="Times New Roman"/>
          <w:lang w:val="hr-HR"/>
        </w:rPr>
        <w:t>K</w:t>
      </w:r>
      <w:r w:rsidRPr="00F17725">
        <w:rPr>
          <w:rFonts w:ascii="Times New Roman" w:hAnsi="Times New Roman"/>
          <w:lang w:val="hr-HR"/>
        </w:rPr>
        <w:t xml:space="preserve">njižnice su od članarina, prihodi </w:t>
      </w:r>
      <w:r w:rsidR="00034EDA" w:rsidRPr="00F17725">
        <w:rPr>
          <w:rFonts w:ascii="Times New Roman" w:hAnsi="Times New Roman"/>
          <w:lang w:val="hr-HR"/>
        </w:rPr>
        <w:t>M</w:t>
      </w:r>
      <w:r w:rsidRPr="00F17725">
        <w:rPr>
          <w:rFonts w:ascii="Times New Roman" w:hAnsi="Times New Roman"/>
          <w:lang w:val="hr-HR"/>
        </w:rPr>
        <w:t xml:space="preserve">uzeja su od ulaznica za razgledavanje stalnog postava muzeja, a kod JVP-a su u pitanju </w:t>
      </w:r>
      <w:r w:rsidR="00F17725" w:rsidRPr="00F17725">
        <w:rPr>
          <w:rFonts w:ascii="Times New Roman" w:hAnsi="Times New Roman"/>
          <w:lang w:val="hr-HR"/>
        </w:rPr>
        <w:t>vatrogasni doprinosi</w:t>
      </w:r>
      <w:r w:rsidRPr="00F17725">
        <w:rPr>
          <w:rFonts w:ascii="Times New Roman" w:hAnsi="Times New Roman"/>
          <w:lang w:val="hr-HR"/>
        </w:rPr>
        <w:t xml:space="preserve">. U nastavku </w:t>
      </w:r>
      <w:r w:rsidR="00034EDA" w:rsidRPr="00F17725">
        <w:rPr>
          <w:rFonts w:ascii="Times New Roman" w:hAnsi="Times New Roman"/>
          <w:lang w:val="hr-HR"/>
        </w:rPr>
        <w:t xml:space="preserve">je prikazan </w:t>
      </w:r>
      <w:r w:rsidRPr="00F17725">
        <w:rPr>
          <w:rFonts w:ascii="Times New Roman" w:hAnsi="Times New Roman"/>
          <w:lang w:val="hr-HR"/>
        </w:rPr>
        <w:t>tabelarni pregled prihoda po korisnicima</w:t>
      </w:r>
      <w:r w:rsidR="00F17725" w:rsidRPr="00F17725">
        <w:rPr>
          <w:rFonts w:ascii="Times New Roman" w:hAnsi="Times New Roman"/>
          <w:lang w:val="hr-HR"/>
        </w:rPr>
        <w:t>, uključujući i eliminacije prihoda iz gradskog proračuna. Iznos od 2.400.739,57 € rashoda je eliminiran kao rashod na kontima podskupine 367 pri konsolidaciji u gradskom financijskom izvještaju.</w:t>
      </w:r>
    </w:p>
    <w:p w14:paraId="30F60DBC" w14:textId="3DF7E79C" w:rsidR="00F17725" w:rsidRDefault="00F17725" w:rsidP="00647161">
      <w:pPr>
        <w:jc w:val="both"/>
        <w:rPr>
          <w:rFonts w:ascii="Times New Roman" w:hAnsi="Times New Roman"/>
          <w:lang w:val="hr-HR"/>
        </w:rPr>
      </w:pPr>
      <w:r>
        <w:rPr>
          <w:rFonts w:ascii="Times New Roman" w:hAnsi="Times New Roman"/>
          <w:lang w:val="hr-HR"/>
        </w:rPr>
        <w:t>Iznos od 108,94 € za koji su uvećani prihodi, odnosno koji nije umanjen iz skupine 67, odnosi se na prihode financirane iz gradskog proračuna za nabavku knjiga (avans) u prethodnim godinama. Budući je dobavlja</w:t>
      </w:r>
      <w:r w:rsidR="003E33AB">
        <w:rPr>
          <w:rFonts w:ascii="Times New Roman" w:hAnsi="Times New Roman"/>
          <w:lang w:val="hr-HR"/>
        </w:rPr>
        <w:t xml:space="preserve">č </w:t>
      </w:r>
      <w:r>
        <w:rPr>
          <w:rFonts w:ascii="Times New Roman" w:hAnsi="Times New Roman"/>
          <w:lang w:val="hr-HR"/>
        </w:rPr>
        <w:t>izvršio povrat sredstava</w:t>
      </w:r>
      <w:r w:rsidR="003E33AB">
        <w:rPr>
          <w:rFonts w:ascii="Times New Roman" w:hAnsi="Times New Roman"/>
          <w:lang w:val="hr-HR"/>
        </w:rPr>
        <w:t xml:space="preserve"> u 2025. godini, a plaćena su u </w:t>
      </w:r>
      <w:r>
        <w:rPr>
          <w:rFonts w:ascii="Times New Roman" w:hAnsi="Times New Roman"/>
          <w:lang w:val="hr-HR"/>
        </w:rPr>
        <w:t>prethodni</w:t>
      </w:r>
      <w:r w:rsidR="003E33AB">
        <w:rPr>
          <w:rFonts w:ascii="Times New Roman" w:hAnsi="Times New Roman"/>
          <w:lang w:val="hr-HR"/>
        </w:rPr>
        <w:t>m</w:t>
      </w:r>
      <w:r>
        <w:rPr>
          <w:rFonts w:ascii="Times New Roman" w:hAnsi="Times New Roman"/>
          <w:lang w:val="hr-HR"/>
        </w:rPr>
        <w:t xml:space="preserve"> godina</w:t>
      </w:r>
      <w:r w:rsidR="003E33AB">
        <w:rPr>
          <w:rFonts w:ascii="Times New Roman" w:hAnsi="Times New Roman"/>
          <w:lang w:val="hr-HR"/>
        </w:rPr>
        <w:t>ma</w:t>
      </w:r>
      <w:r>
        <w:rPr>
          <w:rFonts w:ascii="Times New Roman" w:hAnsi="Times New Roman"/>
          <w:lang w:val="hr-HR"/>
        </w:rPr>
        <w:t xml:space="preserve">, ona su </w:t>
      </w:r>
      <w:r w:rsidR="003E33AB">
        <w:rPr>
          <w:rFonts w:ascii="Times New Roman" w:hAnsi="Times New Roman"/>
          <w:lang w:val="hr-HR"/>
        </w:rPr>
        <w:t xml:space="preserve">u konsolidaciji </w:t>
      </w:r>
      <w:r>
        <w:rPr>
          <w:rFonts w:ascii="Times New Roman" w:hAnsi="Times New Roman"/>
          <w:lang w:val="hr-HR"/>
        </w:rPr>
        <w:t>evident</w:t>
      </w:r>
      <w:r w:rsidR="003E33AB">
        <w:rPr>
          <w:rFonts w:ascii="Times New Roman" w:hAnsi="Times New Roman"/>
          <w:lang w:val="hr-HR"/>
        </w:rPr>
        <w:t>i</w:t>
      </w:r>
      <w:r>
        <w:rPr>
          <w:rFonts w:ascii="Times New Roman" w:hAnsi="Times New Roman"/>
          <w:lang w:val="hr-HR"/>
        </w:rPr>
        <w:t>rana kao „Ostali nespomenuti prihodi“</w:t>
      </w:r>
      <w:r w:rsidR="003E33AB">
        <w:rPr>
          <w:rFonts w:ascii="Times New Roman" w:hAnsi="Times New Roman"/>
          <w:lang w:val="hr-HR"/>
        </w:rPr>
        <w:t xml:space="preserve">, dok ih je proračunski korisnik Knjižnica evidentirao kao prihod iz nadležnog proračuna. </w:t>
      </w:r>
    </w:p>
    <w:p w14:paraId="5B2C65C1" w14:textId="77777777" w:rsidR="003E33AB" w:rsidRDefault="003E33AB" w:rsidP="00647161">
      <w:pPr>
        <w:jc w:val="both"/>
        <w:rPr>
          <w:rFonts w:ascii="Times New Roman" w:hAnsi="Times New Roman"/>
          <w:lang w:val="hr-HR"/>
        </w:rPr>
      </w:pPr>
    </w:p>
    <w:p w14:paraId="5E87C3FD" w14:textId="77777777" w:rsidR="00443D65" w:rsidRDefault="00443D65" w:rsidP="00647161">
      <w:pPr>
        <w:jc w:val="both"/>
        <w:rPr>
          <w:rFonts w:ascii="Times New Roman" w:hAnsi="Times New Roman"/>
          <w:lang w:val="hr-HR"/>
        </w:rPr>
      </w:pPr>
    </w:p>
    <w:p w14:paraId="78772E43" w14:textId="77777777" w:rsidR="00443D65" w:rsidRDefault="00443D65" w:rsidP="00647161">
      <w:pPr>
        <w:jc w:val="both"/>
        <w:rPr>
          <w:rFonts w:ascii="Times New Roman" w:hAnsi="Times New Roman"/>
          <w:lang w:val="hr-HR"/>
        </w:rPr>
      </w:pPr>
    </w:p>
    <w:p w14:paraId="3F3E0C02" w14:textId="77777777" w:rsidR="00443D65" w:rsidRDefault="00443D65" w:rsidP="00647161">
      <w:pPr>
        <w:jc w:val="both"/>
        <w:rPr>
          <w:rFonts w:ascii="Times New Roman" w:hAnsi="Times New Roman"/>
          <w:lang w:val="hr-HR"/>
        </w:rPr>
      </w:pPr>
    </w:p>
    <w:p w14:paraId="4A7784FF" w14:textId="77777777" w:rsidR="00443D65" w:rsidRDefault="00443D65" w:rsidP="00647161">
      <w:pPr>
        <w:jc w:val="both"/>
        <w:rPr>
          <w:rFonts w:ascii="Times New Roman" w:hAnsi="Times New Roman"/>
          <w:lang w:val="hr-HR"/>
        </w:rPr>
      </w:pPr>
    </w:p>
    <w:p w14:paraId="43E8D060" w14:textId="77777777" w:rsidR="00443D65" w:rsidRDefault="00443D65" w:rsidP="00647161">
      <w:pPr>
        <w:jc w:val="both"/>
        <w:rPr>
          <w:rFonts w:ascii="Times New Roman" w:hAnsi="Times New Roman"/>
          <w:lang w:val="hr-HR"/>
        </w:rPr>
      </w:pPr>
    </w:p>
    <w:p w14:paraId="648C606A" w14:textId="77777777" w:rsidR="00443D65" w:rsidRDefault="00443D65" w:rsidP="00647161">
      <w:pPr>
        <w:jc w:val="both"/>
        <w:rPr>
          <w:rFonts w:ascii="Times New Roman" w:hAnsi="Times New Roman"/>
          <w:lang w:val="hr-HR"/>
        </w:rPr>
      </w:pPr>
    </w:p>
    <w:p w14:paraId="710D8B86" w14:textId="77777777" w:rsidR="00443D65" w:rsidRDefault="00443D65" w:rsidP="00647161">
      <w:pPr>
        <w:jc w:val="both"/>
        <w:rPr>
          <w:rFonts w:ascii="Times New Roman" w:hAnsi="Times New Roman"/>
          <w:lang w:val="hr-HR"/>
        </w:rPr>
      </w:pPr>
    </w:p>
    <w:p w14:paraId="53C8C0C0" w14:textId="77777777" w:rsidR="00443D65" w:rsidRDefault="00443D65" w:rsidP="00647161">
      <w:pPr>
        <w:jc w:val="both"/>
        <w:rPr>
          <w:rFonts w:ascii="Times New Roman" w:hAnsi="Times New Roman"/>
          <w:lang w:val="hr-HR"/>
        </w:rPr>
      </w:pPr>
    </w:p>
    <w:p w14:paraId="65159735" w14:textId="77777777" w:rsidR="00443D65" w:rsidRDefault="00443D65" w:rsidP="00647161">
      <w:pPr>
        <w:jc w:val="both"/>
        <w:rPr>
          <w:rFonts w:ascii="Times New Roman" w:hAnsi="Times New Roman"/>
          <w:lang w:val="hr-HR"/>
        </w:rPr>
      </w:pPr>
    </w:p>
    <w:p w14:paraId="0164FEEB" w14:textId="77777777" w:rsidR="00443D65" w:rsidRDefault="00443D65" w:rsidP="00647161">
      <w:pPr>
        <w:jc w:val="both"/>
        <w:rPr>
          <w:rFonts w:ascii="Times New Roman" w:hAnsi="Times New Roman"/>
          <w:lang w:val="hr-HR"/>
        </w:rPr>
      </w:pPr>
    </w:p>
    <w:p w14:paraId="4122F204" w14:textId="77777777" w:rsidR="00443D65" w:rsidRDefault="00443D65" w:rsidP="00647161">
      <w:pPr>
        <w:jc w:val="both"/>
        <w:rPr>
          <w:rFonts w:ascii="Times New Roman" w:hAnsi="Times New Roman"/>
          <w:lang w:val="hr-HR"/>
        </w:rPr>
      </w:pPr>
    </w:p>
    <w:p w14:paraId="6C4811E7" w14:textId="77777777" w:rsidR="00443D65" w:rsidRDefault="00443D65" w:rsidP="00647161">
      <w:pPr>
        <w:jc w:val="both"/>
        <w:rPr>
          <w:rFonts w:ascii="Times New Roman" w:hAnsi="Times New Roman"/>
          <w:lang w:val="hr-HR"/>
        </w:rPr>
      </w:pPr>
    </w:p>
    <w:p w14:paraId="7081E938" w14:textId="77777777" w:rsidR="00443D65" w:rsidRDefault="00443D65" w:rsidP="00647161">
      <w:pPr>
        <w:jc w:val="both"/>
        <w:rPr>
          <w:rFonts w:ascii="Times New Roman" w:hAnsi="Times New Roman"/>
          <w:lang w:val="hr-HR"/>
        </w:rPr>
      </w:pPr>
    </w:p>
    <w:p w14:paraId="3317C4F4" w14:textId="77777777" w:rsidR="00443D65" w:rsidRDefault="00443D65" w:rsidP="00647161">
      <w:pPr>
        <w:jc w:val="both"/>
        <w:rPr>
          <w:rFonts w:ascii="Times New Roman" w:hAnsi="Times New Roman"/>
          <w:lang w:val="hr-HR"/>
        </w:rPr>
      </w:pPr>
    </w:p>
    <w:tbl>
      <w:tblPr>
        <w:tblW w:w="9700" w:type="dxa"/>
        <w:tblLook w:val="04A0" w:firstRow="1" w:lastRow="0" w:firstColumn="1" w:lastColumn="0" w:noHBand="0" w:noVBand="1"/>
      </w:tblPr>
      <w:tblGrid>
        <w:gridCol w:w="769"/>
        <w:gridCol w:w="2963"/>
        <w:gridCol w:w="1034"/>
        <w:gridCol w:w="963"/>
        <w:gridCol w:w="917"/>
        <w:gridCol w:w="917"/>
        <w:gridCol w:w="1034"/>
        <w:gridCol w:w="1103"/>
      </w:tblGrid>
      <w:tr w:rsidR="00F17725" w:rsidRPr="00F17725" w14:paraId="6659748F" w14:textId="77777777" w:rsidTr="00F17725">
        <w:trPr>
          <w:trHeight w:val="360"/>
        </w:trPr>
        <w:tc>
          <w:tcPr>
            <w:tcW w:w="820" w:type="dxa"/>
            <w:tcBorders>
              <w:top w:val="single" w:sz="4" w:space="0" w:color="auto"/>
              <w:left w:val="single" w:sz="4" w:space="0" w:color="auto"/>
              <w:bottom w:val="single" w:sz="4" w:space="0" w:color="auto"/>
              <w:right w:val="single" w:sz="4" w:space="0" w:color="auto"/>
            </w:tcBorders>
            <w:vAlign w:val="center"/>
            <w:hideMark/>
          </w:tcPr>
          <w:p w14:paraId="1CD43E43"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lastRenderedPageBreak/>
              <w:t xml:space="preserve">Račun iz </w:t>
            </w:r>
            <w:proofErr w:type="spellStart"/>
            <w:r w:rsidRPr="00F17725">
              <w:rPr>
                <w:rFonts w:ascii="Arial" w:hAnsi="Arial" w:cs="Arial"/>
                <w:b/>
                <w:bCs/>
                <w:color w:val="000000"/>
                <w:sz w:val="14"/>
                <w:szCs w:val="14"/>
                <w:lang w:val="hr-HR" w:eastAsia="hr-HR"/>
              </w:rPr>
              <w:t>Rač</w:t>
            </w:r>
            <w:proofErr w:type="spellEnd"/>
            <w:r w:rsidRPr="00F17725">
              <w:rPr>
                <w:rFonts w:ascii="Arial" w:hAnsi="Arial" w:cs="Arial"/>
                <w:b/>
                <w:bCs/>
                <w:color w:val="000000"/>
                <w:sz w:val="14"/>
                <w:szCs w:val="14"/>
                <w:lang w:val="hr-HR" w:eastAsia="hr-HR"/>
              </w:rPr>
              <w:t>. plana</w:t>
            </w:r>
          </w:p>
        </w:tc>
        <w:tc>
          <w:tcPr>
            <w:tcW w:w="3600" w:type="dxa"/>
            <w:tcBorders>
              <w:top w:val="single" w:sz="4" w:space="0" w:color="auto"/>
              <w:left w:val="nil"/>
              <w:bottom w:val="single" w:sz="4" w:space="0" w:color="auto"/>
              <w:right w:val="single" w:sz="4" w:space="0" w:color="auto"/>
            </w:tcBorders>
            <w:vAlign w:val="center"/>
            <w:hideMark/>
          </w:tcPr>
          <w:p w14:paraId="15656204"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t>Opis stavke</w:t>
            </w:r>
          </w:p>
        </w:tc>
        <w:tc>
          <w:tcPr>
            <w:tcW w:w="920" w:type="dxa"/>
            <w:tcBorders>
              <w:top w:val="single" w:sz="4" w:space="0" w:color="auto"/>
              <w:left w:val="nil"/>
              <w:bottom w:val="single" w:sz="4" w:space="0" w:color="auto"/>
              <w:right w:val="single" w:sz="4" w:space="0" w:color="auto"/>
            </w:tcBorders>
            <w:vAlign w:val="center"/>
            <w:hideMark/>
          </w:tcPr>
          <w:p w14:paraId="6D6DE67A"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t>VRTIĆ</w:t>
            </w:r>
          </w:p>
        </w:tc>
        <w:tc>
          <w:tcPr>
            <w:tcW w:w="860" w:type="dxa"/>
            <w:tcBorders>
              <w:top w:val="single" w:sz="4" w:space="0" w:color="auto"/>
              <w:left w:val="nil"/>
              <w:bottom w:val="single" w:sz="4" w:space="0" w:color="auto"/>
              <w:right w:val="single" w:sz="4" w:space="0" w:color="auto"/>
            </w:tcBorders>
            <w:vAlign w:val="center"/>
            <w:hideMark/>
          </w:tcPr>
          <w:p w14:paraId="2C2FCAE9"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t>KNJIŽNICA</w:t>
            </w:r>
          </w:p>
        </w:tc>
        <w:tc>
          <w:tcPr>
            <w:tcW w:w="800" w:type="dxa"/>
            <w:tcBorders>
              <w:top w:val="single" w:sz="4" w:space="0" w:color="auto"/>
              <w:left w:val="nil"/>
              <w:bottom w:val="single" w:sz="4" w:space="0" w:color="auto"/>
              <w:right w:val="single" w:sz="4" w:space="0" w:color="auto"/>
            </w:tcBorders>
            <w:vAlign w:val="center"/>
            <w:hideMark/>
          </w:tcPr>
          <w:p w14:paraId="40881866"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t>MUZEJ</w:t>
            </w:r>
          </w:p>
        </w:tc>
        <w:tc>
          <w:tcPr>
            <w:tcW w:w="800" w:type="dxa"/>
            <w:tcBorders>
              <w:top w:val="single" w:sz="4" w:space="0" w:color="auto"/>
              <w:left w:val="nil"/>
              <w:bottom w:val="single" w:sz="4" w:space="0" w:color="auto"/>
              <w:right w:val="single" w:sz="4" w:space="0" w:color="auto"/>
            </w:tcBorders>
            <w:vAlign w:val="center"/>
            <w:hideMark/>
          </w:tcPr>
          <w:p w14:paraId="401CCD08"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t>JVP</w:t>
            </w:r>
          </w:p>
        </w:tc>
        <w:tc>
          <w:tcPr>
            <w:tcW w:w="920" w:type="dxa"/>
            <w:tcBorders>
              <w:top w:val="single" w:sz="4" w:space="0" w:color="auto"/>
              <w:left w:val="nil"/>
              <w:bottom w:val="single" w:sz="4" w:space="0" w:color="auto"/>
              <w:right w:val="single" w:sz="4" w:space="0" w:color="auto"/>
            </w:tcBorders>
            <w:vAlign w:val="center"/>
            <w:hideMark/>
          </w:tcPr>
          <w:p w14:paraId="2BF28CCA"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t>KORISNICI UKUPNO</w:t>
            </w:r>
          </w:p>
        </w:tc>
        <w:tc>
          <w:tcPr>
            <w:tcW w:w="980" w:type="dxa"/>
            <w:tcBorders>
              <w:top w:val="single" w:sz="4" w:space="0" w:color="auto"/>
              <w:left w:val="nil"/>
              <w:bottom w:val="single" w:sz="4" w:space="0" w:color="auto"/>
              <w:right w:val="single" w:sz="4" w:space="0" w:color="auto"/>
            </w:tcBorders>
            <w:vAlign w:val="center"/>
            <w:hideMark/>
          </w:tcPr>
          <w:p w14:paraId="130FF5E8" w14:textId="77777777" w:rsidR="00F17725" w:rsidRPr="00F17725" w:rsidRDefault="00F17725" w:rsidP="00F17725">
            <w:pPr>
              <w:spacing w:after="0" w:line="240" w:lineRule="auto"/>
              <w:jc w:val="center"/>
              <w:rPr>
                <w:rFonts w:ascii="Arial" w:hAnsi="Arial" w:cs="Arial"/>
                <w:b/>
                <w:bCs/>
                <w:color w:val="000000"/>
                <w:sz w:val="14"/>
                <w:szCs w:val="14"/>
                <w:lang w:val="hr-HR" w:eastAsia="hr-HR"/>
              </w:rPr>
            </w:pPr>
            <w:r w:rsidRPr="00F17725">
              <w:rPr>
                <w:rFonts w:ascii="Arial" w:hAnsi="Arial" w:cs="Arial"/>
                <w:b/>
                <w:bCs/>
                <w:color w:val="000000"/>
                <w:sz w:val="14"/>
                <w:szCs w:val="14"/>
                <w:lang w:val="hr-HR" w:eastAsia="hr-HR"/>
              </w:rPr>
              <w:t>ELIMINACIJE</w:t>
            </w:r>
          </w:p>
        </w:tc>
      </w:tr>
      <w:tr w:rsidR="00F17725" w:rsidRPr="00F17725" w14:paraId="03926D52" w14:textId="77777777" w:rsidTr="00F17725">
        <w:trPr>
          <w:trHeight w:val="195"/>
        </w:trPr>
        <w:tc>
          <w:tcPr>
            <w:tcW w:w="9700" w:type="dxa"/>
            <w:gridSpan w:val="8"/>
            <w:tcBorders>
              <w:top w:val="single" w:sz="4" w:space="0" w:color="auto"/>
              <w:left w:val="single" w:sz="4" w:space="0" w:color="auto"/>
              <w:bottom w:val="single" w:sz="4" w:space="0" w:color="auto"/>
              <w:right w:val="single" w:sz="4" w:space="0" w:color="000000"/>
            </w:tcBorders>
            <w:vAlign w:val="center"/>
            <w:hideMark/>
          </w:tcPr>
          <w:p w14:paraId="10D98365"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Prihodi poslovanja 1. siječnja do 31. prosinca 2025. godine</w:t>
            </w:r>
          </w:p>
        </w:tc>
      </w:tr>
      <w:tr w:rsidR="00F17725" w:rsidRPr="00F17725" w14:paraId="4945835D" w14:textId="77777777" w:rsidTr="000C3B46">
        <w:trPr>
          <w:trHeight w:val="195"/>
        </w:trPr>
        <w:tc>
          <w:tcPr>
            <w:tcW w:w="820" w:type="dxa"/>
            <w:tcBorders>
              <w:top w:val="nil"/>
              <w:left w:val="single" w:sz="4" w:space="0" w:color="auto"/>
              <w:bottom w:val="single" w:sz="4" w:space="0" w:color="auto"/>
              <w:right w:val="single" w:sz="4" w:space="0" w:color="auto"/>
            </w:tcBorders>
            <w:vAlign w:val="center"/>
            <w:hideMark/>
          </w:tcPr>
          <w:p w14:paraId="23789C09"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w:t>
            </w:r>
          </w:p>
        </w:tc>
        <w:tc>
          <w:tcPr>
            <w:tcW w:w="3600" w:type="dxa"/>
            <w:tcBorders>
              <w:top w:val="nil"/>
              <w:left w:val="nil"/>
              <w:bottom w:val="single" w:sz="4" w:space="0" w:color="auto"/>
              <w:right w:val="single" w:sz="4" w:space="0" w:color="auto"/>
            </w:tcBorders>
            <w:vAlign w:val="center"/>
            <w:hideMark/>
          </w:tcPr>
          <w:p w14:paraId="6506D66A"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POSLOVANJA</w:t>
            </w:r>
          </w:p>
        </w:tc>
        <w:tc>
          <w:tcPr>
            <w:tcW w:w="920" w:type="dxa"/>
            <w:tcBorders>
              <w:top w:val="nil"/>
              <w:left w:val="nil"/>
              <w:bottom w:val="single" w:sz="4" w:space="0" w:color="auto"/>
              <w:right w:val="single" w:sz="4" w:space="0" w:color="auto"/>
            </w:tcBorders>
            <w:noWrap/>
            <w:vAlign w:val="center"/>
            <w:hideMark/>
          </w:tcPr>
          <w:p w14:paraId="525C95D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1.955.762,76</w:t>
            </w:r>
          </w:p>
        </w:tc>
        <w:tc>
          <w:tcPr>
            <w:tcW w:w="860" w:type="dxa"/>
            <w:tcBorders>
              <w:top w:val="nil"/>
              <w:left w:val="nil"/>
              <w:bottom w:val="single" w:sz="4" w:space="0" w:color="auto"/>
              <w:right w:val="single" w:sz="4" w:space="0" w:color="auto"/>
            </w:tcBorders>
            <w:noWrap/>
            <w:vAlign w:val="center"/>
            <w:hideMark/>
          </w:tcPr>
          <w:p w14:paraId="44ED6A8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288.940,31</w:t>
            </w:r>
          </w:p>
        </w:tc>
        <w:tc>
          <w:tcPr>
            <w:tcW w:w="800" w:type="dxa"/>
            <w:tcBorders>
              <w:top w:val="nil"/>
              <w:left w:val="nil"/>
              <w:bottom w:val="single" w:sz="4" w:space="0" w:color="auto"/>
              <w:right w:val="single" w:sz="4" w:space="0" w:color="auto"/>
            </w:tcBorders>
            <w:noWrap/>
            <w:vAlign w:val="center"/>
            <w:hideMark/>
          </w:tcPr>
          <w:p w14:paraId="631D1FA0"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348.809,91</w:t>
            </w:r>
          </w:p>
        </w:tc>
        <w:tc>
          <w:tcPr>
            <w:tcW w:w="800" w:type="dxa"/>
            <w:tcBorders>
              <w:top w:val="nil"/>
              <w:left w:val="nil"/>
              <w:bottom w:val="single" w:sz="4" w:space="0" w:color="auto"/>
              <w:right w:val="single" w:sz="4" w:space="0" w:color="auto"/>
            </w:tcBorders>
            <w:noWrap/>
            <w:vAlign w:val="center"/>
            <w:hideMark/>
          </w:tcPr>
          <w:p w14:paraId="6F5321C0"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569.118,49</w:t>
            </w:r>
          </w:p>
        </w:tc>
        <w:tc>
          <w:tcPr>
            <w:tcW w:w="920" w:type="dxa"/>
            <w:tcBorders>
              <w:top w:val="nil"/>
              <w:left w:val="nil"/>
              <w:bottom w:val="single" w:sz="4" w:space="0" w:color="auto"/>
              <w:right w:val="single" w:sz="4" w:space="0" w:color="auto"/>
            </w:tcBorders>
            <w:noWrap/>
            <w:vAlign w:val="center"/>
            <w:hideMark/>
          </w:tcPr>
          <w:p w14:paraId="6342C0C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3.162.631,47</w:t>
            </w:r>
          </w:p>
        </w:tc>
        <w:tc>
          <w:tcPr>
            <w:tcW w:w="980" w:type="dxa"/>
            <w:tcBorders>
              <w:top w:val="single" w:sz="4" w:space="0" w:color="auto"/>
              <w:left w:val="single" w:sz="4" w:space="0" w:color="auto"/>
              <w:bottom w:val="single" w:sz="4" w:space="0" w:color="auto"/>
              <w:right w:val="single" w:sz="4" w:space="0" w:color="auto"/>
            </w:tcBorders>
            <w:noWrap/>
            <w:vAlign w:val="center"/>
            <w:hideMark/>
          </w:tcPr>
          <w:p w14:paraId="12EA803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-2.400.739,57</w:t>
            </w:r>
          </w:p>
        </w:tc>
      </w:tr>
      <w:tr w:rsidR="00F17725" w:rsidRPr="00F17725" w14:paraId="32AB68A2" w14:textId="77777777" w:rsidTr="00F17725">
        <w:trPr>
          <w:trHeight w:val="390"/>
        </w:trPr>
        <w:tc>
          <w:tcPr>
            <w:tcW w:w="820" w:type="dxa"/>
            <w:tcBorders>
              <w:top w:val="nil"/>
              <w:left w:val="single" w:sz="4" w:space="0" w:color="auto"/>
              <w:bottom w:val="single" w:sz="4" w:space="0" w:color="auto"/>
              <w:right w:val="single" w:sz="4" w:space="0" w:color="auto"/>
            </w:tcBorders>
            <w:vAlign w:val="center"/>
            <w:hideMark/>
          </w:tcPr>
          <w:p w14:paraId="0ACD6845"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w:t>
            </w:r>
          </w:p>
        </w:tc>
        <w:tc>
          <w:tcPr>
            <w:tcW w:w="3600" w:type="dxa"/>
            <w:tcBorders>
              <w:top w:val="nil"/>
              <w:left w:val="nil"/>
              <w:bottom w:val="single" w:sz="4" w:space="0" w:color="auto"/>
              <w:right w:val="single" w:sz="4" w:space="0" w:color="auto"/>
            </w:tcBorders>
            <w:vAlign w:val="center"/>
            <w:hideMark/>
          </w:tcPr>
          <w:p w14:paraId="0525DE9C"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Pomoći iz inozemstva i od subjekata unutar općeg proračuna</w:t>
            </w:r>
          </w:p>
        </w:tc>
        <w:tc>
          <w:tcPr>
            <w:tcW w:w="920" w:type="dxa"/>
            <w:tcBorders>
              <w:top w:val="nil"/>
              <w:left w:val="nil"/>
              <w:bottom w:val="single" w:sz="4" w:space="0" w:color="auto"/>
              <w:right w:val="single" w:sz="4" w:space="0" w:color="auto"/>
            </w:tcBorders>
            <w:noWrap/>
            <w:vAlign w:val="center"/>
            <w:hideMark/>
          </w:tcPr>
          <w:p w14:paraId="18D9BB59"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263.790,61</w:t>
            </w:r>
          </w:p>
        </w:tc>
        <w:tc>
          <w:tcPr>
            <w:tcW w:w="860" w:type="dxa"/>
            <w:tcBorders>
              <w:top w:val="nil"/>
              <w:left w:val="nil"/>
              <w:bottom w:val="single" w:sz="4" w:space="0" w:color="auto"/>
              <w:right w:val="single" w:sz="4" w:space="0" w:color="auto"/>
            </w:tcBorders>
            <w:noWrap/>
            <w:vAlign w:val="center"/>
            <w:hideMark/>
          </w:tcPr>
          <w:p w14:paraId="73F5136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30.350,00</w:t>
            </w:r>
          </w:p>
        </w:tc>
        <w:tc>
          <w:tcPr>
            <w:tcW w:w="800" w:type="dxa"/>
            <w:tcBorders>
              <w:top w:val="nil"/>
              <w:left w:val="nil"/>
              <w:bottom w:val="single" w:sz="4" w:space="0" w:color="auto"/>
              <w:right w:val="single" w:sz="4" w:space="0" w:color="auto"/>
            </w:tcBorders>
            <w:noWrap/>
            <w:vAlign w:val="center"/>
            <w:hideMark/>
          </w:tcPr>
          <w:p w14:paraId="1BF660F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26.700,00</w:t>
            </w:r>
          </w:p>
        </w:tc>
        <w:tc>
          <w:tcPr>
            <w:tcW w:w="800" w:type="dxa"/>
            <w:tcBorders>
              <w:top w:val="nil"/>
              <w:left w:val="nil"/>
              <w:bottom w:val="single" w:sz="4" w:space="0" w:color="auto"/>
              <w:right w:val="single" w:sz="4" w:space="0" w:color="auto"/>
            </w:tcBorders>
            <w:noWrap/>
            <w:vAlign w:val="center"/>
            <w:hideMark/>
          </w:tcPr>
          <w:p w14:paraId="55F291A9"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12.490,00</w:t>
            </w:r>
          </w:p>
        </w:tc>
        <w:tc>
          <w:tcPr>
            <w:tcW w:w="920" w:type="dxa"/>
            <w:tcBorders>
              <w:top w:val="nil"/>
              <w:left w:val="nil"/>
              <w:bottom w:val="single" w:sz="4" w:space="0" w:color="auto"/>
              <w:right w:val="single" w:sz="4" w:space="0" w:color="auto"/>
            </w:tcBorders>
            <w:noWrap/>
            <w:vAlign w:val="center"/>
            <w:hideMark/>
          </w:tcPr>
          <w:p w14:paraId="55CAE77F"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333.330,61</w:t>
            </w:r>
          </w:p>
        </w:tc>
        <w:tc>
          <w:tcPr>
            <w:tcW w:w="980" w:type="dxa"/>
            <w:tcBorders>
              <w:top w:val="nil"/>
              <w:left w:val="nil"/>
              <w:bottom w:val="single" w:sz="4" w:space="0" w:color="auto"/>
              <w:right w:val="single" w:sz="4" w:space="0" w:color="auto"/>
            </w:tcBorders>
            <w:noWrap/>
            <w:vAlign w:val="center"/>
            <w:hideMark/>
          </w:tcPr>
          <w:p w14:paraId="641FCA93"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21448B2E" w14:textId="77777777" w:rsidTr="00F17725">
        <w:trPr>
          <w:trHeight w:val="390"/>
        </w:trPr>
        <w:tc>
          <w:tcPr>
            <w:tcW w:w="820" w:type="dxa"/>
            <w:tcBorders>
              <w:top w:val="nil"/>
              <w:left w:val="single" w:sz="4" w:space="0" w:color="auto"/>
              <w:bottom w:val="single" w:sz="4" w:space="0" w:color="auto"/>
              <w:right w:val="single" w:sz="4" w:space="0" w:color="auto"/>
            </w:tcBorders>
            <w:vAlign w:val="center"/>
            <w:hideMark/>
          </w:tcPr>
          <w:p w14:paraId="74D9D2A9"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633</w:t>
            </w:r>
          </w:p>
        </w:tc>
        <w:tc>
          <w:tcPr>
            <w:tcW w:w="3600" w:type="dxa"/>
            <w:tcBorders>
              <w:top w:val="nil"/>
              <w:left w:val="nil"/>
              <w:bottom w:val="single" w:sz="4" w:space="0" w:color="auto"/>
              <w:right w:val="single" w:sz="4" w:space="0" w:color="auto"/>
            </w:tcBorders>
            <w:vAlign w:val="center"/>
            <w:hideMark/>
          </w:tcPr>
          <w:p w14:paraId="637385FE"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Pomoći proračunu i izvanproračunskim korisnicima iz drugih proračuna</w:t>
            </w:r>
          </w:p>
        </w:tc>
        <w:tc>
          <w:tcPr>
            <w:tcW w:w="920" w:type="dxa"/>
            <w:tcBorders>
              <w:top w:val="nil"/>
              <w:left w:val="nil"/>
              <w:bottom w:val="single" w:sz="4" w:space="0" w:color="auto"/>
              <w:right w:val="single" w:sz="4" w:space="0" w:color="auto"/>
            </w:tcBorders>
            <w:noWrap/>
            <w:vAlign w:val="center"/>
            <w:hideMark/>
          </w:tcPr>
          <w:p w14:paraId="61E850F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2877F372"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1CC327B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05D78661"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1.950,00</w:t>
            </w:r>
          </w:p>
        </w:tc>
        <w:tc>
          <w:tcPr>
            <w:tcW w:w="920" w:type="dxa"/>
            <w:tcBorders>
              <w:top w:val="nil"/>
              <w:left w:val="nil"/>
              <w:bottom w:val="single" w:sz="4" w:space="0" w:color="auto"/>
              <w:right w:val="single" w:sz="4" w:space="0" w:color="auto"/>
            </w:tcBorders>
            <w:noWrap/>
            <w:vAlign w:val="center"/>
            <w:hideMark/>
          </w:tcPr>
          <w:p w14:paraId="384AE41F"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1.950,00</w:t>
            </w:r>
          </w:p>
        </w:tc>
        <w:tc>
          <w:tcPr>
            <w:tcW w:w="980" w:type="dxa"/>
            <w:tcBorders>
              <w:top w:val="nil"/>
              <w:left w:val="nil"/>
              <w:bottom w:val="single" w:sz="4" w:space="0" w:color="auto"/>
              <w:right w:val="single" w:sz="4" w:space="0" w:color="auto"/>
            </w:tcBorders>
            <w:noWrap/>
            <w:vAlign w:val="center"/>
            <w:hideMark/>
          </w:tcPr>
          <w:p w14:paraId="2C1E4B89"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226C3AA5" w14:textId="77777777" w:rsidTr="00F17725">
        <w:trPr>
          <w:trHeight w:val="390"/>
        </w:trPr>
        <w:tc>
          <w:tcPr>
            <w:tcW w:w="820" w:type="dxa"/>
            <w:tcBorders>
              <w:top w:val="nil"/>
              <w:left w:val="single" w:sz="4" w:space="0" w:color="auto"/>
              <w:bottom w:val="single" w:sz="4" w:space="0" w:color="auto"/>
              <w:right w:val="single" w:sz="4" w:space="0" w:color="auto"/>
            </w:tcBorders>
            <w:vAlign w:val="center"/>
            <w:hideMark/>
          </w:tcPr>
          <w:p w14:paraId="5D9C3754"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6331</w:t>
            </w:r>
          </w:p>
        </w:tc>
        <w:tc>
          <w:tcPr>
            <w:tcW w:w="3600" w:type="dxa"/>
            <w:tcBorders>
              <w:top w:val="nil"/>
              <w:left w:val="nil"/>
              <w:bottom w:val="single" w:sz="4" w:space="0" w:color="auto"/>
              <w:right w:val="single" w:sz="4" w:space="0" w:color="auto"/>
            </w:tcBorders>
            <w:vAlign w:val="center"/>
            <w:hideMark/>
          </w:tcPr>
          <w:p w14:paraId="4D0386A1"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Tekuće pomoći proračunu i izvanproračunskim korisnicima iz drugih proračuna</w:t>
            </w:r>
          </w:p>
        </w:tc>
        <w:tc>
          <w:tcPr>
            <w:tcW w:w="920" w:type="dxa"/>
            <w:tcBorders>
              <w:top w:val="nil"/>
              <w:left w:val="nil"/>
              <w:bottom w:val="single" w:sz="4" w:space="0" w:color="auto"/>
              <w:right w:val="single" w:sz="4" w:space="0" w:color="auto"/>
            </w:tcBorders>
            <w:noWrap/>
            <w:vAlign w:val="center"/>
            <w:hideMark/>
          </w:tcPr>
          <w:p w14:paraId="1B50A4A9"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7FC99685"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73A0762E"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6DE2CB4E"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1.950,00</w:t>
            </w:r>
          </w:p>
        </w:tc>
        <w:tc>
          <w:tcPr>
            <w:tcW w:w="920" w:type="dxa"/>
            <w:tcBorders>
              <w:top w:val="nil"/>
              <w:left w:val="nil"/>
              <w:bottom w:val="single" w:sz="4" w:space="0" w:color="auto"/>
              <w:right w:val="single" w:sz="4" w:space="0" w:color="auto"/>
            </w:tcBorders>
            <w:noWrap/>
            <w:vAlign w:val="center"/>
            <w:hideMark/>
          </w:tcPr>
          <w:p w14:paraId="309E4E45"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1.950,00</w:t>
            </w:r>
          </w:p>
        </w:tc>
        <w:tc>
          <w:tcPr>
            <w:tcW w:w="980" w:type="dxa"/>
            <w:tcBorders>
              <w:top w:val="nil"/>
              <w:left w:val="nil"/>
              <w:bottom w:val="single" w:sz="4" w:space="0" w:color="auto"/>
              <w:right w:val="single" w:sz="4" w:space="0" w:color="auto"/>
            </w:tcBorders>
            <w:noWrap/>
            <w:vAlign w:val="center"/>
            <w:hideMark/>
          </w:tcPr>
          <w:p w14:paraId="442D8C4D"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r w:rsidR="00F17725" w:rsidRPr="00F17725" w14:paraId="028EE070"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2D128929"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634</w:t>
            </w:r>
          </w:p>
        </w:tc>
        <w:tc>
          <w:tcPr>
            <w:tcW w:w="3600" w:type="dxa"/>
            <w:tcBorders>
              <w:top w:val="nil"/>
              <w:left w:val="nil"/>
              <w:bottom w:val="single" w:sz="4" w:space="0" w:color="auto"/>
              <w:right w:val="single" w:sz="4" w:space="0" w:color="auto"/>
            </w:tcBorders>
            <w:vAlign w:val="center"/>
            <w:hideMark/>
          </w:tcPr>
          <w:p w14:paraId="3B24ACBB"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Pomoći od izvanproračunskih korisnika</w:t>
            </w:r>
          </w:p>
        </w:tc>
        <w:tc>
          <w:tcPr>
            <w:tcW w:w="920" w:type="dxa"/>
            <w:tcBorders>
              <w:top w:val="nil"/>
              <w:left w:val="nil"/>
              <w:bottom w:val="single" w:sz="4" w:space="0" w:color="auto"/>
              <w:right w:val="single" w:sz="4" w:space="0" w:color="auto"/>
            </w:tcBorders>
            <w:noWrap/>
            <w:vAlign w:val="center"/>
            <w:hideMark/>
          </w:tcPr>
          <w:p w14:paraId="09035CA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61070B0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1.450,00</w:t>
            </w:r>
          </w:p>
        </w:tc>
        <w:tc>
          <w:tcPr>
            <w:tcW w:w="800" w:type="dxa"/>
            <w:tcBorders>
              <w:top w:val="nil"/>
              <w:left w:val="nil"/>
              <w:bottom w:val="single" w:sz="4" w:space="0" w:color="auto"/>
              <w:right w:val="single" w:sz="4" w:space="0" w:color="auto"/>
            </w:tcBorders>
            <w:noWrap/>
            <w:vAlign w:val="center"/>
            <w:hideMark/>
          </w:tcPr>
          <w:p w14:paraId="663FC00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500,00</w:t>
            </w:r>
          </w:p>
        </w:tc>
        <w:tc>
          <w:tcPr>
            <w:tcW w:w="800" w:type="dxa"/>
            <w:tcBorders>
              <w:top w:val="nil"/>
              <w:left w:val="nil"/>
              <w:bottom w:val="single" w:sz="4" w:space="0" w:color="auto"/>
              <w:right w:val="single" w:sz="4" w:space="0" w:color="auto"/>
            </w:tcBorders>
            <w:noWrap/>
            <w:vAlign w:val="center"/>
            <w:hideMark/>
          </w:tcPr>
          <w:p w14:paraId="36B678E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1148FDC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1.950,00</w:t>
            </w:r>
          </w:p>
        </w:tc>
        <w:tc>
          <w:tcPr>
            <w:tcW w:w="980" w:type="dxa"/>
            <w:tcBorders>
              <w:top w:val="nil"/>
              <w:left w:val="nil"/>
              <w:bottom w:val="single" w:sz="4" w:space="0" w:color="auto"/>
              <w:right w:val="single" w:sz="4" w:space="0" w:color="auto"/>
            </w:tcBorders>
            <w:noWrap/>
            <w:vAlign w:val="center"/>
            <w:hideMark/>
          </w:tcPr>
          <w:p w14:paraId="383C7630"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6DB3964F"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3E44E9BA"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6341</w:t>
            </w:r>
          </w:p>
        </w:tc>
        <w:tc>
          <w:tcPr>
            <w:tcW w:w="3600" w:type="dxa"/>
            <w:tcBorders>
              <w:top w:val="nil"/>
              <w:left w:val="nil"/>
              <w:bottom w:val="single" w:sz="4" w:space="0" w:color="auto"/>
              <w:right w:val="single" w:sz="4" w:space="0" w:color="auto"/>
            </w:tcBorders>
            <w:vAlign w:val="center"/>
            <w:hideMark/>
          </w:tcPr>
          <w:p w14:paraId="74C75185"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Tekuće pomoći od izvanproračunskih korisnika</w:t>
            </w:r>
          </w:p>
        </w:tc>
        <w:tc>
          <w:tcPr>
            <w:tcW w:w="920" w:type="dxa"/>
            <w:tcBorders>
              <w:top w:val="nil"/>
              <w:left w:val="nil"/>
              <w:bottom w:val="single" w:sz="4" w:space="0" w:color="auto"/>
              <w:right w:val="single" w:sz="4" w:space="0" w:color="auto"/>
            </w:tcBorders>
            <w:noWrap/>
            <w:vAlign w:val="center"/>
            <w:hideMark/>
          </w:tcPr>
          <w:p w14:paraId="1D8F6111"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208B857F"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1.450,00</w:t>
            </w:r>
          </w:p>
        </w:tc>
        <w:tc>
          <w:tcPr>
            <w:tcW w:w="800" w:type="dxa"/>
            <w:tcBorders>
              <w:top w:val="nil"/>
              <w:left w:val="nil"/>
              <w:bottom w:val="single" w:sz="4" w:space="0" w:color="auto"/>
              <w:right w:val="single" w:sz="4" w:space="0" w:color="auto"/>
            </w:tcBorders>
            <w:noWrap/>
            <w:vAlign w:val="center"/>
            <w:hideMark/>
          </w:tcPr>
          <w:p w14:paraId="238D1515"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500,00</w:t>
            </w:r>
          </w:p>
        </w:tc>
        <w:tc>
          <w:tcPr>
            <w:tcW w:w="800" w:type="dxa"/>
            <w:tcBorders>
              <w:top w:val="nil"/>
              <w:left w:val="nil"/>
              <w:bottom w:val="single" w:sz="4" w:space="0" w:color="auto"/>
              <w:right w:val="single" w:sz="4" w:space="0" w:color="auto"/>
            </w:tcBorders>
            <w:noWrap/>
            <w:vAlign w:val="center"/>
            <w:hideMark/>
          </w:tcPr>
          <w:p w14:paraId="766E8617"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091B1ACB"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1.950,00</w:t>
            </w:r>
          </w:p>
        </w:tc>
        <w:tc>
          <w:tcPr>
            <w:tcW w:w="980" w:type="dxa"/>
            <w:tcBorders>
              <w:top w:val="nil"/>
              <w:left w:val="nil"/>
              <w:bottom w:val="single" w:sz="4" w:space="0" w:color="auto"/>
              <w:right w:val="single" w:sz="4" w:space="0" w:color="auto"/>
            </w:tcBorders>
            <w:noWrap/>
            <w:vAlign w:val="center"/>
            <w:hideMark/>
          </w:tcPr>
          <w:p w14:paraId="6FDF89BA"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r w:rsidR="00F17725" w:rsidRPr="00F17725" w14:paraId="1AC1AA1F" w14:textId="77777777" w:rsidTr="00F17725">
        <w:trPr>
          <w:trHeight w:val="390"/>
        </w:trPr>
        <w:tc>
          <w:tcPr>
            <w:tcW w:w="820" w:type="dxa"/>
            <w:tcBorders>
              <w:top w:val="nil"/>
              <w:left w:val="single" w:sz="4" w:space="0" w:color="auto"/>
              <w:bottom w:val="single" w:sz="4" w:space="0" w:color="auto"/>
              <w:right w:val="single" w:sz="4" w:space="0" w:color="auto"/>
            </w:tcBorders>
            <w:vAlign w:val="center"/>
            <w:hideMark/>
          </w:tcPr>
          <w:p w14:paraId="1D9A4AB7"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636</w:t>
            </w:r>
          </w:p>
        </w:tc>
        <w:tc>
          <w:tcPr>
            <w:tcW w:w="3600" w:type="dxa"/>
            <w:tcBorders>
              <w:top w:val="nil"/>
              <w:left w:val="nil"/>
              <w:bottom w:val="single" w:sz="4" w:space="0" w:color="auto"/>
              <w:right w:val="single" w:sz="4" w:space="0" w:color="auto"/>
            </w:tcBorders>
            <w:vAlign w:val="center"/>
            <w:hideMark/>
          </w:tcPr>
          <w:p w14:paraId="43310541"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Pomoći proračunskim korisnicima iz proračuna koji im nije nadležan</w:t>
            </w:r>
          </w:p>
        </w:tc>
        <w:tc>
          <w:tcPr>
            <w:tcW w:w="920" w:type="dxa"/>
            <w:tcBorders>
              <w:top w:val="nil"/>
              <w:left w:val="nil"/>
              <w:bottom w:val="single" w:sz="4" w:space="0" w:color="auto"/>
              <w:right w:val="single" w:sz="4" w:space="0" w:color="auto"/>
            </w:tcBorders>
            <w:noWrap/>
            <w:vAlign w:val="center"/>
            <w:hideMark/>
          </w:tcPr>
          <w:p w14:paraId="4AA35FF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263.790,61</w:t>
            </w:r>
          </w:p>
        </w:tc>
        <w:tc>
          <w:tcPr>
            <w:tcW w:w="860" w:type="dxa"/>
            <w:tcBorders>
              <w:top w:val="nil"/>
              <w:left w:val="nil"/>
              <w:bottom w:val="single" w:sz="4" w:space="0" w:color="auto"/>
              <w:right w:val="single" w:sz="4" w:space="0" w:color="auto"/>
            </w:tcBorders>
            <w:noWrap/>
            <w:vAlign w:val="center"/>
            <w:hideMark/>
          </w:tcPr>
          <w:p w14:paraId="78A62A6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28.900,00</w:t>
            </w:r>
          </w:p>
        </w:tc>
        <w:tc>
          <w:tcPr>
            <w:tcW w:w="800" w:type="dxa"/>
            <w:tcBorders>
              <w:top w:val="nil"/>
              <w:left w:val="nil"/>
              <w:bottom w:val="single" w:sz="4" w:space="0" w:color="auto"/>
              <w:right w:val="single" w:sz="4" w:space="0" w:color="auto"/>
            </w:tcBorders>
            <w:noWrap/>
            <w:vAlign w:val="center"/>
            <w:hideMark/>
          </w:tcPr>
          <w:p w14:paraId="19B6764F"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26.200,00</w:t>
            </w:r>
          </w:p>
        </w:tc>
        <w:tc>
          <w:tcPr>
            <w:tcW w:w="800" w:type="dxa"/>
            <w:tcBorders>
              <w:top w:val="nil"/>
              <w:left w:val="nil"/>
              <w:bottom w:val="single" w:sz="4" w:space="0" w:color="auto"/>
              <w:right w:val="single" w:sz="4" w:space="0" w:color="auto"/>
            </w:tcBorders>
            <w:noWrap/>
            <w:vAlign w:val="center"/>
            <w:hideMark/>
          </w:tcPr>
          <w:p w14:paraId="07E57EF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10.540,00</w:t>
            </w:r>
          </w:p>
        </w:tc>
        <w:tc>
          <w:tcPr>
            <w:tcW w:w="920" w:type="dxa"/>
            <w:tcBorders>
              <w:top w:val="nil"/>
              <w:left w:val="nil"/>
              <w:bottom w:val="single" w:sz="4" w:space="0" w:color="auto"/>
              <w:right w:val="single" w:sz="4" w:space="0" w:color="auto"/>
            </w:tcBorders>
            <w:noWrap/>
            <w:vAlign w:val="center"/>
            <w:hideMark/>
          </w:tcPr>
          <w:p w14:paraId="0A4430B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329.430,61</w:t>
            </w:r>
          </w:p>
        </w:tc>
        <w:tc>
          <w:tcPr>
            <w:tcW w:w="980" w:type="dxa"/>
            <w:tcBorders>
              <w:top w:val="nil"/>
              <w:left w:val="nil"/>
              <w:bottom w:val="single" w:sz="4" w:space="0" w:color="auto"/>
              <w:right w:val="single" w:sz="4" w:space="0" w:color="auto"/>
            </w:tcBorders>
            <w:noWrap/>
            <w:vAlign w:val="center"/>
            <w:hideMark/>
          </w:tcPr>
          <w:p w14:paraId="750D4FF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1608DA07" w14:textId="77777777" w:rsidTr="00F17725">
        <w:trPr>
          <w:trHeight w:val="390"/>
        </w:trPr>
        <w:tc>
          <w:tcPr>
            <w:tcW w:w="820" w:type="dxa"/>
            <w:tcBorders>
              <w:top w:val="nil"/>
              <w:left w:val="single" w:sz="4" w:space="0" w:color="auto"/>
              <w:bottom w:val="single" w:sz="4" w:space="0" w:color="auto"/>
              <w:right w:val="single" w:sz="4" w:space="0" w:color="auto"/>
            </w:tcBorders>
            <w:vAlign w:val="center"/>
            <w:hideMark/>
          </w:tcPr>
          <w:p w14:paraId="12A8369D"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6361</w:t>
            </w:r>
          </w:p>
        </w:tc>
        <w:tc>
          <w:tcPr>
            <w:tcW w:w="3600" w:type="dxa"/>
            <w:tcBorders>
              <w:top w:val="nil"/>
              <w:left w:val="nil"/>
              <w:bottom w:val="single" w:sz="4" w:space="0" w:color="auto"/>
              <w:right w:val="single" w:sz="4" w:space="0" w:color="auto"/>
            </w:tcBorders>
            <w:vAlign w:val="center"/>
            <w:hideMark/>
          </w:tcPr>
          <w:p w14:paraId="5A43E639"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Tekuće pomoći proračunskim korisnicima iz proračuna koji im nije nadležan</w:t>
            </w:r>
          </w:p>
        </w:tc>
        <w:tc>
          <w:tcPr>
            <w:tcW w:w="920" w:type="dxa"/>
            <w:tcBorders>
              <w:top w:val="nil"/>
              <w:left w:val="nil"/>
              <w:bottom w:val="single" w:sz="4" w:space="0" w:color="auto"/>
              <w:right w:val="single" w:sz="4" w:space="0" w:color="auto"/>
            </w:tcBorders>
            <w:noWrap/>
            <w:vAlign w:val="center"/>
            <w:hideMark/>
          </w:tcPr>
          <w:p w14:paraId="79E3F398"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263.790,61</w:t>
            </w:r>
          </w:p>
        </w:tc>
        <w:tc>
          <w:tcPr>
            <w:tcW w:w="860" w:type="dxa"/>
            <w:tcBorders>
              <w:top w:val="nil"/>
              <w:left w:val="nil"/>
              <w:bottom w:val="single" w:sz="4" w:space="0" w:color="auto"/>
              <w:right w:val="single" w:sz="4" w:space="0" w:color="auto"/>
            </w:tcBorders>
            <w:noWrap/>
            <w:vAlign w:val="center"/>
            <w:hideMark/>
          </w:tcPr>
          <w:p w14:paraId="3904F4B9"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2.200,00</w:t>
            </w:r>
          </w:p>
        </w:tc>
        <w:tc>
          <w:tcPr>
            <w:tcW w:w="800" w:type="dxa"/>
            <w:tcBorders>
              <w:top w:val="nil"/>
              <w:left w:val="nil"/>
              <w:bottom w:val="single" w:sz="4" w:space="0" w:color="auto"/>
              <w:right w:val="single" w:sz="4" w:space="0" w:color="auto"/>
            </w:tcBorders>
            <w:noWrap/>
            <w:vAlign w:val="center"/>
            <w:hideMark/>
          </w:tcPr>
          <w:p w14:paraId="0E2D2345"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6.200,00</w:t>
            </w:r>
          </w:p>
        </w:tc>
        <w:tc>
          <w:tcPr>
            <w:tcW w:w="800" w:type="dxa"/>
            <w:tcBorders>
              <w:top w:val="nil"/>
              <w:left w:val="nil"/>
              <w:bottom w:val="single" w:sz="4" w:space="0" w:color="auto"/>
              <w:right w:val="single" w:sz="4" w:space="0" w:color="auto"/>
            </w:tcBorders>
            <w:noWrap/>
            <w:vAlign w:val="center"/>
            <w:hideMark/>
          </w:tcPr>
          <w:p w14:paraId="74AEBB2C"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10.540,00</w:t>
            </w:r>
          </w:p>
        </w:tc>
        <w:tc>
          <w:tcPr>
            <w:tcW w:w="920" w:type="dxa"/>
            <w:tcBorders>
              <w:top w:val="nil"/>
              <w:left w:val="nil"/>
              <w:bottom w:val="single" w:sz="4" w:space="0" w:color="auto"/>
              <w:right w:val="single" w:sz="4" w:space="0" w:color="auto"/>
            </w:tcBorders>
            <w:noWrap/>
            <w:vAlign w:val="center"/>
            <w:hideMark/>
          </w:tcPr>
          <w:p w14:paraId="6E4F6E28"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282.730,61</w:t>
            </w:r>
          </w:p>
        </w:tc>
        <w:tc>
          <w:tcPr>
            <w:tcW w:w="980" w:type="dxa"/>
            <w:tcBorders>
              <w:top w:val="nil"/>
              <w:left w:val="nil"/>
              <w:bottom w:val="single" w:sz="4" w:space="0" w:color="auto"/>
              <w:right w:val="single" w:sz="4" w:space="0" w:color="auto"/>
            </w:tcBorders>
            <w:noWrap/>
            <w:vAlign w:val="center"/>
            <w:hideMark/>
          </w:tcPr>
          <w:p w14:paraId="7841F960"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r w:rsidR="00F17725" w:rsidRPr="00F17725" w14:paraId="08515AC0" w14:textId="77777777" w:rsidTr="00F17725">
        <w:trPr>
          <w:trHeight w:val="390"/>
        </w:trPr>
        <w:tc>
          <w:tcPr>
            <w:tcW w:w="820" w:type="dxa"/>
            <w:tcBorders>
              <w:top w:val="nil"/>
              <w:left w:val="single" w:sz="4" w:space="0" w:color="auto"/>
              <w:bottom w:val="single" w:sz="4" w:space="0" w:color="auto"/>
              <w:right w:val="single" w:sz="4" w:space="0" w:color="auto"/>
            </w:tcBorders>
            <w:vAlign w:val="center"/>
            <w:hideMark/>
          </w:tcPr>
          <w:p w14:paraId="6CA105A6"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6362</w:t>
            </w:r>
          </w:p>
        </w:tc>
        <w:tc>
          <w:tcPr>
            <w:tcW w:w="3600" w:type="dxa"/>
            <w:tcBorders>
              <w:top w:val="nil"/>
              <w:left w:val="nil"/>
              <w:bottom w:val="single" w:sz="4" w:space="0" w:color="auto"/>
              <w:right w:val="single" w:sz="4" w:space="0" w:color="auto"/>
            </w:tcBorders>
            <w:vAlign w:val="center"/>
            <w:hideMark/>
          </w:tcPr>
          <w:p w14:paraId="7862999A"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Kapitalne pomoći proračunskim korisnicima iz proračuna koji im nije nadležan</w:t>
            </w:r>
          </w:p>
        </w:tc>
        <w:tc>
          <w:tcPr>
            <w:tcW w:w="920" w:type="dxa"/>
            <w:tcBorders>
              <w:top w:val="nil"/>
              <w:left w:val="nil"/>
              <w:bottom w:val="single" w:sz="4" w:space="0" w:color="auto"/>
              <w:right w:val="single" w:sz="4" w:space="0" w:color="auto"/>
            </w:tcBorders>
            <w:noWrap/>
            <w:vAlign w:val="center"/>
            <w:hideMark/>
          </w:tcPr>
          <w:p w14:paraId="79ABA326"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489EF2E6"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26.700,00</w:t>
            </w:r>
          </w:p>
        </w:tc>
        <w:tc>
          <w:tcPr>
            <w:tcW w:w="800" w:type="dxa"/>
            <w:tcBorders>
              <w:top w:val="nil"/>
              <w:left w:val="nil"/>
              <w:bottom w:val="single" w:sz="4" w:space="0" w:color="auto"/>
              <w:right w:val="single" w:sz="4" w:space="0" w:color="auto"/>
            </w:tcBorders>
            <w:noWrap/>
            <w:vAlign w:val="center"/>
            <w:hideMark/>
          </w:tcPr>
          <w:p w14:paraId="14D93268"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20.000,00</w:t>
            </w:r>
          </w:p>
        </w:tc>
        <w:tc>
          <w:tcPr>
            <w:tcW w:w="800" w:type="dxa"/>
            <w:tcBorders>
              <w:top w:val="nil"/>
              <w:left w:val="nil"/>
              <w:bottom w:val="single" w:sz="4" w:space="0" w:color="auto"/>
              <w:right w:val="single" w:sz="4" w:space="0" w:color="auto"/>
            </w:tcBorders>
            <w:noWrap/>
            <w:vAlign w:val="center"/>
            <w:hideMark/>
          </w:tcPr>
          <w:p w14:paraId="6B6F72E1"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2D971D4C"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46.700,00</w:t>
            </w:r>
          </w:p>
        </w:tc>
        <w:tc>
          <w:tcPr>
            <w:tcW w:w="980" w:type="dxa"/>
            <w:tcBorders>
              <w:top w:val="nil"/>
              <w:left w:val="nil"/>
              <w:bottom w:val="single" w:sz="4" w:space="0" w:color="auto"/>
              <w:right w:val="single" w:sz="4" w:space="0" w:color="auto"/>
            </w:tcBorders>
            <w:noWrap/>
            <w:vAlign w:val="center"/>
            <w:hideMark/>
          </w:tcPr>
          <w:p w14:paraId="194BB452"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r w:rsidR="00F17725" w:rsidRPr="00F17725" w14:paraId="24D79564"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34132AA1"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64</w:t>
            </w:r>
          </w:p>
        </w:tc>
        <w:tc>
          <w:tcPr>
            <w:tcW w:w="3600" w:type="dxa"/>
            <w:tcBorders>
              <w:top w:val="nil"/>
              <w:left w:val="nil"/>
              <w:bottom w:val="single" w:sz="4" w:space="0" w:color="auto"/>
              <w:right w:val="single" w:sz="4" w:space="0" w:color="auto"/>
            </w:tcBorders>
            <w:vAlign w:val="center"/>
            <w:hideMark/>
          </w:tcPr>
          <w:p w14:paraId="5E5722C6"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od imovine</w:t>
            </w:r>
          </w:p>
        </w:tc>
        <w:tc>
          <w:tcPr>
            <w:tcW w:w="920" w:type="dxa"/>
            <w:tcBorders>
              <w:top w:val="nil"/>
              <w:left w:val="nil"/>
              <w:bottom w:val="single" w:sz="4" w:space="0" w:color="auto"/>
              <w:right w:val="single" w:sz="4" w:space="0" w:color="auto"/>
            </w:tcBorders>
            <w:noWrap/>
            <w:vAlign w:val="center"/>
            <w:hideMark/>
          </w:tcPr>
          <w:p w14:paraId="4FDE0049"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12BDE21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14,48</w:t>
            </w:r>
          </w:p>
        </w:tc>
        <w:tc>
          <w:tcPr>
            <w:tcW w:w="800" w:type="dxa"/>
            <w:tcBorders>
              <w:top w:val="nil"/>
              <w:left w:val="nil"/>
              <w:bottom w:val="single" w:sz="4" w:space="0" w:color="auto"/>
              <w:right w:val="single" w:sz="4" w:space="0" w:color="auto"/>
            </w:tcBorders>
            <w:noWrap/>
            <w:vAlign w:val="center"/>
            <w:hideMark/>
          </w:tcPr>
          <w:p w14:paraId="1998341A"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10,57</w:t>
            </w:r>
          </w:p>
        </w:tc>
        <w:tc>
          <w:tcPr>
            <w:tcW w:w="800" w:type="dxa"/>
            <w:tcBorders>
              <w:top w:val="nil"/>
              <w:left w:val="nil"/>
              <w:bottom w:val="single" w:sz="4" w:space="0" w:color="auto"/>
              <w:right w:val="single" w:sz="4" w:space="0" w:color="auto"/>
            </w:tcBorders>
            <w:noWrap/>
            <w:vAlign w:val="center"/>
            <w:hideMark/>
          </w:tcPr>
          <w:p w14:paraId="7F137A72"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0,81</w:t>
            </w:r>
          </w:p>
        </w:tc>
        <w:tc>
          <w:tcPr>
            <w:tcW w:w="920" w:type="dxa"/>
            <w:tcBorders>
              <w:top w:val="nil"/>
              <w:left w:val="nil"/>
              <w:bottom w:val="single" w:sz="4" w:space="0" w:color="auto"/>
              <w:right w:val="single" w:sz="4" w:space="0" w:color="auto"/>
            </w:tcBorders>
            <w:noWrap/>
            <w:vAlign w:val="center"/>
            <w:hideMark/>
          </w:tcPr>
          <w:p w14:paraId="294D5FA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25,86</w:t>
            </w:r>
          </w:p>
        </w:tc>
        <w:tc>
          <w:tcPr>
            <w:tcW w:w="980" w:type="dxa"/>
            <w:tcBorders>
              <w:top w:val="nil"/>
              <w:left w:val="nil"/>
              <w:bottom w:val="single" w:sz="4" w:space="0" w:color="auto"/>
              <w:right w:val="single" w:sz="4" w:space="0" w:color="auto"/>
            </w:tcBorders>
            <w:noWrap/>
            <w:vAlign w:val="center"/>
            <w:hideMark/>
          </w:tcPr>
          <w:p w14:paraId="185C37D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0B83842C"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7D8AE614"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641</w:t>
            </w:r>
          </w:p>
        </w:tc>
        <w:tc>
          <w:tcPr>
            <w:tcW w:w="3600" w:type="dxa"/>
            <w:tcBorders>
              <w:top w:val="nil"/>
              <w:left w:val="nil"/>
              <w:bottom w:val="single" w:sz="4" w:space="0" w:color="auto"/>
              <w:right w:val="single" w:sz="4" w:space="0" w:color="auto"/>
            </w:tcBorders>
            <w:vAlign w:val="center"/>
            <w:hideMark/>
          </w:tcPr>
          <w:p w14:paraId="54A99BC7"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od financijske imovine</w:t>
            </w:r>
          </w:p>
        </w:tc>
        <w:tc>
          <w:tcPr>
            <w:tcW w:w="920" w:type="dxa"/>
            <w:tcBorders>
              <w:top w:val="nil"/>
              <w:left w:val="nil"/>
              <w:bottom w:val="single" w:sz="4" w:space="0" w:color="auto"/>
              <w:right w:val="single" w:sz="4" w:space="0" w:color="auto"/>
            </w:tcBorders>
            <w:noWrap/>
            <w:vAlign w:val="center"/>
            <w:hideMark/>
          </w:tcPr>
          <w:p w14:paraId="09CA0DB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277CF8F4"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14,48</w:t>
            </w:r>
          </w:p>
        </w:tc>
        <w:tc>
          <w:tcPr>
            <w:tcW w:w="800" w:type="dxa"/>
            <w:tcBorders>
              <w:top w:val="nil"/>
              <w:left w:val="nil"/>
              <w:bottom w:val="single" w:sz="4" w:space="0" w:color="auto"/>
              <w:right w:val="single" w:sz="4" w:space="0" w:color="auto"/>
            </w:tcBorders>
            <w:noWrap/>
            <w:vAlign w:val="center"/>
            <w:hideMark/>
          </w:tcPr>
          <w:p w14:paraId="0067697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10,57</w:t>
            </w:r>
          </w:p>
        </w:tc>
        <w:tc>
          <w:tcPr>
            <w:tcW w:w="800" w:type="dxa"/>
            <w:tcBorders>
              <w:top w:val="nil"/>
              <w:left w:val="nil"/>
              <w:bottom w:val="single" w:sz="4" w:space="0" w:color="auto"/>
              <w:right w:val="single" w:sz="4" w:space="0" w:color="auto"/>
            </w:tcBorders>
            <w:noWrap/>
            <w:vAlign w:val="center"/>
            <w:hideMark/>
          </w:tcPr>
          <w:p w14:paraId="1A45658E"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0,81</w:t>
            </w:r>
          </w:p>
        </w:tc>
        <w:tc>
          <w:tcPr>
            <w:tcW w:w="920" w:type="dxa"/>
            <w:tcBorders>
              <w:top w:val="nil"/>
              <w:left w:val="nil"/>
              <w:bottom w:val="single" w:sz="4" w:space="0" w:color="auto"/>
              <w:right w:val="single" w:sz="4" w:space="0" w:color="auto"/>
            </w:tcBorders>
            <w:noWrap/>
            <w:vAlign w:val="center"/>
            <w:hideMark/>
          </w:tcPr>
          <w:p w14:paraId="7355A6F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25,86</w:t>
            </w:r>
          </w:p>
        </w:tc>
        <w:tc>
          <w:tcPr>
            <w:tcW w:w="980" w:type="dxa"/>
            <w:tcBorders>
              <w:top w:val="nil"/>
              <w:left w:val="nil"/>
              <w:bottom w:val="single" w:sz="4" w:space="0" w:color="auto"/>
              <w:right w:val="single" w:sz="4" w:space="0" w:color="auto"/>
            </w:tcBorders>
            <w:noWrap/>
            <w:vAlign w:val="center"/>
            <w:hideMark/>
          </w:tcPr>
          <w:p w14:paraId="37F34AA6"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2DAEF29D"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4F72327F"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6413</w:t>
            </w:r>
          </w:p>
        </w:tc>
        <w:tc>
          <w:tcPr>
            <w:tcW w:w="3600" w:type="dxa"/>
            <w:tcBorders>
              <w:top w:val="nil"/>
              <w:left w:val="nil"/>
              <w:bottom w:val="single" w:sz="4" w:space="0" w:color="auto"/>
              <w:right w:val="single" w:sz="4" w:space="0" w:color="auto"/>
            </w:tcBorders>
            <w:vAlign w:val="center"/>
            <w:hideMark/>
          </w:tcPr>
          <w:p w14:paraId="6B0819E9"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Kamate na oročena sredstva i depozite po viđenju</w:t>
            </w:r>
          </w:p>
        </w:tc>
        <w:tc>
          <w:tcPr>
            <w:tcW w:w="920" w:type="dxa"/>
            <w:tcBorders>
              <w:top w:val="nil"/>
              <w:left w:val="nil"/>
              <w:bottom w:val="single" w:sz="4" w:space="0" w:color="auto"/>
              <w:right w:val="single" w:sz="4" w:space="0" w:color="auto"/>
            </w:tcBorders>
            <w:noWrap/>
            <w:vAlign w:val="center"/>
            <w:hideMark/>
          </w:tcPr>
          <w:p w14:paraId="30D6EF70"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40AC75D4"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14,48</w:t>
            </w:r>
          </w:p>
        </w:tc>
        <w:tc>
          <w:tcPr>
            <w:tcW w:w="800" w:type="dxa"/>
            <w:tcBorders>
              <w:top w:val="nil"/>
              <w:left w:val="nil"/>
              <w:bottom w:val="single" w:sz="4" w:space="0" w:color="auto"/>
              <w:right w:val="single" w:sz="4" w:space="0" w:color="auto"/>
            </w:tcBorders>
            <w:noWrap/>
            <w:vAlign w:val="center"/>
            <w:hideMark/>
          </w:tcPr>
          <w:p w14:paraId="33310D33"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10,57</w:t>
            </w:r>
          </w:p>
        </w:tc>
        <w:tc>
          <w:tcPr>
            <w:tcW w:w="800" w:type="dxa"/>
            <w:tcBorders>
              <w:top w:val="nil"/>
              <w:left w:val="nil"/>
              <w:bottom w:val="single" w:sz="4" w:space="0" w:color="auto"/>
              <w:right w:val="single" w:sz="4" w:space="0" w:color="auto"/>
            </w:tcBorders>
            <w:noWrap/>
            <w:vAlign w:val="center"/>
            <w:hideMark/>
          </w:tcPr>
          <w:p w14:paraId="7BD4266E"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0,81</w:t>
            </w:r>
          </w:p>
        </w:tc>
        <w:tc>
          <w:tcPr>
            <w:tcW w:w="920" w:type="dxa"/>
            <w:tcBorders>
              <w:top w:val="nil"/>
              <w:left w:val="nil"/>
              <w:bottom w:val="single" w:sz="4" w:space="0" w:color="auto"/>
              <w:right w:val="single" w:sz="4" w:space="0" w:color="auto"/>
            </w:tcBorders>
            <w:noWrap/>
            <w:vAlign w:val="center"/>
            <w:hideMark/>
          </w:tcPr>
          <w:p w14:paraId="14D3400D"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25,86</w:t>
            </w:r>
          </w:p>
        </w:tc>
        <w:tc>
          <w:tcPr>
            <w:tcW w:w="980" w:type="dxa"/>
            <w:tcBorders>
              <w:top w:val="nil"/>
              <w:left w:val="nil"/>
              <w:bottom w:val="single" w:sz="4" w:space="0" w:color="auto"/>
              <w:right w:val="single" w:sz="4" w:space="0" w:color="auto"/>
            </w:tcBorders>
            <w:noWrap/>
            <w:vAlign w:val="center"/>
            <w:hideMark/>
          </w:tcPr>
          <w:p w14:paraId="074CF064"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r w:rsidR="00F17725" w:rsidRPr="00F17725" w14:paraId="0D84B4CC" w14:textId="77777777" w:rsidTr="00F17725">
        <w:trPr>
          <w:trHeight w:val="390"/>
        </w:trPr>
        <w:tc>
          <w:tcPr>
            <w:tcW w:w="820" w:type="dxa"/>
            <w:tcBorders>
              <w:top w:val="nil"/>
              <w:left w:val="single" w:sz="4" w:space="0" w:color="auto"/>
              <w:bottom w:val="single" w:sz="4" w:space="0" w:color="auto"/>
              <w:right w:val="single" w:sz="4" w:space="0" w:color="auto"/>
            </w:tcBorders>
            <w:vAlign w:val="center"/>
            <w:hideMark/>
          </w:tcPr>
          <w:p w14:paraId="2B9E330C"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65</w:t>
            </w:r>
          </w:p>
        </w:tc>
        <w:tc>
          <w:tcPr>
            <w:tcW w:w="3600" w:type="dxa"/>
            <w:tcBorders>
              <w:top w:val="nil"/>
              <w:left w:val="nil"/>
              <w:bottom w:val="single" w:sz="4" w:space="0" w:color="auto"/>
              <w:right w:val="single" w:sz="4" w:space="0" w:color="auto"/>
            </w:tcBorders>
            <w:vAlign w:val="center"/>
            <w:hideMark/>
          </w:tcPr>
          <w:p w14:paraId="6F192E2B"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od upravnih i administrativnih pristojbi, pristojbi po posebnim propisima i naknada</w:t>
            </w:r>
          </w:p>
        </w:tc>
        <w:tc>
          <w:tcPr>
            <w:tcW w:w="920" w:type="dxa"/>
            <w:tcBorders>
              <w:top w:val="nil"/>
              <w:left w:val="nil"/>
              <w:bottom w:val="single" w:sz="4" w:space="0" w:color="auto"/>
              <w:right w:val="single" w:sz="4" w:space="0" w:color="auto"/>
            </w:tcBorders>
            <w:noWrap/>
            <w:vAlign w:val="center"/>
            <w:hideMark/>
          </w:tcPr>
          <w:p w14:paraId="340D2D8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405.788,36</w:t>
            </w:r>
          </w:p>
        </w:tc>
        <w:tc>
          <w:tcPr>
            <w:tcW w:w="860" w:type="dxa"/>
            <w:tcBorders>
              <w:top w:val="nil"/>
              <w:left w:val="nil"/>
              <w:bottom w:val="single" w:sz="4" w:space="0" w:color="auto"/>
              <w:right w:val="single" w:sz="4" w:space="0" w:color="auto"/>
            </w:tcBorders>
            <w:noWrap/>
            <w:vAlign w:val="center"/>
            <w:hideMark/>
          </w:tcPr>
          <w:p w14:paraId="78981191"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4.027,30</w:t>
            </w:r>
          </w:p>
        </w:tc>
        <w:tc>
          <w:tcPr>
            <w:tcW w:w="800" w:type="dxa"/>
            <w:tcBorders>
              <w:top w:val="nil"/>
              <w:left w:val="nil"/>
              <w:bottom w:val="single" w:sz="4" w:space="0" w:color="auto"/>
              <w:right w:val="single" w:sz="4" w:space="0" w:color="auto"/>
            </w:tcBorders>
            <w:noWrap/>
            <w:vAlign w:val="center"/>
            <w:hideMark/>
          </w:tcPr>
          <w:p w14:paraId="7CE6E819"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898,24</w:t>
            </w:r>
          </w:p>
        </w:tc>
        <w:tc>
          <w:tcPr>
            <w:tcW w:w="800" w:type="dxa"/>
            <w:tcBorders>
              <w:top w:val="nil"/>
              <w:left w:val="nil"/>
              <w:bottom w:val="single" w:sz="4" w:space="0" w:color="auto"/>
              <w:right w:val="single" w:sz="4" w:space="0" w:color="auto"/>
            </w:tcBorders>
            <w:noWrap/>
            <w:vAlign w:val="center"/>
            <w:hideMark/>
          </w:tcPr>
          <w:p w14:paraId="4163142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37,11</w:t>
            </w:r>
          </w:p>
        </w:tc>
        <w:tc>
          <w:tcPr>
            <w:tcW w:w="920" w:type="dxa"/>
            <w:tcBorders>
              <w:top w:val="nil"/>
              <w:left w:val="nil"/>
              <w:bottom w:val="single" w:sz="4" w:space="0" w:color="auto"/>
              <w:right w:val="single" w:sz="4" w:space="0" w:color="auto"/>
            </w:tcBorders>
            <w:noWrap/>
            <w:vAlign w:val="center"/>
            <w:hideMark/>
          </w:tcPr>
          <w:p w14:paraId="1109B70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410.751,01</w:t>
            </w:r>
          </w:p>
        </w:tc>
        <w:tc>
          <w:tcPr>
            <w:tcW w:w="980" w:type="dxa"/>
            <w:tcBorders>
              <w:top w:val="nil"/>
              <w:left w:val="nil"/>
              <w:bottom w:val="single" w:sz="4" w:space="0" w:color="auto"/>
              <w:right w:val="single" w:sz="4" w:space="0" w:color="auto"/>
            </w:tcBorders>
            <w:noWrap/>
            <w:vAlign w:val="center"/>
            <w:hideMark/>
          </w:tcPr>
          <w:p w14:paraId="3CBF2F41"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108,94</w:t>
            </w:r>
          </w:p>
        </w:tc>
      </w:tr>
      <w:tr w:rsidR="00F17725" w:rsidRPr="00F17725" w14:paraId="6633804A"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3718A3F7"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652</w:t>
            </w:r>
          </w:p>
        </w:tc>
        <w:tc>
          <w:tcPr>
            <w:tcW w:w="3600" w:type="dxa"/>
            <w:tcBorders>
              <w:top w:val="nil"/>
              <w:left w:val="nil"/>
              <w:bottom w:val="single" w:sz="4" w:space="0" w:color="auto"/>
              <w:right w:val="single" w:sz="4" w:space="0" w:color="auto"/>
            </w:tcBorders>
            <w:vAlign w:val="center"/>
            <w:hideMark/>
          </w:tcPr>
          <w:p w14:paraId="47571ADD"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po posebnim propisima</w:t>
            </w:r>
          </w:p>
        </w:tc>
        <w:tc>
          <w:tcPr>
            <w:tcW w:w="920" w:type="dxa"/>
            <w:tcBorders>
              <w:top w:val="nil"/>
              <w:left w:val="nil"/>
              <w:bottom w:val="single" w:sz="4" w:space="0" w:color="auto"/>
              <w:right w:val="single" w:sz="4" w:space="0" w:color="auto"/>
            </w:tcBorders>
            <w:noWrap/>
            <w:vAlign w:val="center"/>
            <w:hideMark/>
          </w:tcPr>
          <w:p w14:paraId="73AE6BD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405.788,36</w:t>
            </w:r>
          </w:p>
        </w:tc>
        <w:tc>
          <w:tcPr>
            <w:tcW w:w="860" w:type="dxa"/>
            <w:tcBorders>
              <w:top w:val="nil"/>
              <w:left w:val="nil"/>
              <w:bottom w:val="single" w:sz="4" w:space="0" w:color="auto"/>
              <w:right w:val="single" w:sz="4" w:space="0" w:color="auto"/>
            </w:tcBorders>
            <w:noWrap/>
            <w:vAlign w:val="center"/>
            <w:hideMark/>
          </w:tcPr>
          <w:p w14:paraId="056C3C54"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4.027,30</w:t>
            </w:r>
          </w:p>
        </w:tc>
        <w:tc>
          <w:tcPr>
            <w:tcW w:w="800" w:type="dxa"/>
            <w:tcBorders>
              <w:top w:val="nil"/>
              <w:left w:val="nil"/>
              <w:bottom w:val="single" w:sz="4" w:space="0" w:color="auto"/>
              <w:right w:val="single" w:sz="4" w:space="0" w:color="auto"/>
            </w:tcBorders>
            <w:noWrap/>
            <w:vAlign w:val="center"/>
            <w:hideMark/>
          </w:tcPr>
          <w:p w14:paraId="24530390"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898,24</w:t>
            </w:r>
          </w:p>
        </w:tc>
        <w:tc>
          <w:tcPr>
            <w:tcW w:w="800" w:type="dxa"/>
            <w:tcBorders>
              <w:top w:val="nil"/>
              <w:left w:val="nil"/>
              <w:bottom w:val="single" w:sz="4" w:space="0" w:color="auto"/>
              <w:right w:val="single" w:sz="4" w:space="0" w:color="auto"/>
            </w:tcBorders>
            <w:noWrap/>
            <w:vAlign w:val="center"/>
            <w:hideMark/>
          </w:tcPr>
          <w:p w14:paraId="1FBC62C3"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37,11</w:t>
            </w:r>
          </w:p>
        </w:tc>
        <w:tc>
          <w:tcPr>
            <w:tcW w:w="920" w:type="dxa"/>
            <w:tcBorders>
              <w:top w:val="nil"/>
              <w:left w:val="nil"/>
              <w:bottom w:val="single" w:sz="4" w:space="0" w:color="auto"/>
              <w:right w:val="single" w:sz="4" w:space="0" w:color="auto"/>
            </w:tcBorders>
            <w:noWrap/>
            <w:vAlign w:val="center"/>
            <w:hideMark/>
          </w:tcPr>
          <w:p w14:paraId="19259634"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410.751,01</w:t>
            </w:r>
          </w:p>
        </w:tc>
        <w:tc>
          <w:tcPr>
            <w:tcW w:w="980" w:type="dxa"/>
            <w:tcBorders>
              <w:top w:val="nil"/>
              <w:left w:val="nil"/>
              <w:bottom w:val="single" w:sz="4" w:space="0" w:color="auto"/>
              <w:right w:val="single" w:sz="4" w:space="0" w:color="auto"/>
            </w:tcBorders>
            <w:noWrap/>
            <w:vAlign w:val="center"/>
            <w:hideMark/>
          </w:tcPr>
          <w:p w14:paraId="520007AE"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108,94</w:t>
            </w:r>
          </w:p>
        </w:tc>
      </w:tr>
      <w:tr w:rsidR="00F17725" w:rsidRPr="00F17725" w14:paraId="24488765"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60CD8E2B"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6526</w:t>
            </w:r>
          </w:p>
        </w:tc>
        <w:tc>
          <w:tcPr>
            <w:tcW w:w="3600" w:type="dxa"/>
            <w:tcBorders>
              <w:top w:val="nil"/>
              <w:left w:val="nil"/>
              <w:bottom w:val="single" w:sz="4" w:space="0" w:color="auto"/>
              <w:right w:val="single" w:sz="4" w:space="0" w:color="auto"/>
            </w:tcBorders>
            <w:vAlign w:val="center"/>
            <w:hideMark/>
          </w:tcPr>
          <w:p w14:paraId="48D3E80E"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Ostali nespomenuti prihodi</w:t>
            </w:r>
          </w:p>
        </w:tc>
        <w:tc>
          <w:tcPr>
            <w:tcW w:w="920" w:type="dxa"/>
            <w:tcBorders>
              <w:top w:val="nil"/>
              <w:left w:val="nil"/>
              <w:bottom w:val="single" w:sz="4" w:space="0" w:color="auto"/>
              <w:right w:val="single" w:sz="4" w:space="0" w:color="auto"/>
            </w:tcBorders>
            <w:noWrap/>
            <w:vAlign w:val="center"/>
            <w:hideMark/>
          </w:tcPr>
          <w:p w14:paraId="047A322A"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405.788,36</w:t>
            </w:r>
          </w:p>
        </w:tc>
        <w:tc>
          <w:tcPr>
            <w:tcW w:w="860" w:type="dxa"/>
            <w:tcBorders>
              <w:top w:val="nil"/>
              <w:left w:val="nil"/>
              <w:bottom w:val="single" w:sz="4" w:space="0" w:color="auto"/>
              <w:right w:val="single" w:sz="4" w:space="0" w:color="auto"/>
            </w:tcBorders>
            <w:noWrap/>
            <w:vAlign w:val="center"/>
            <w:hideMark/>
          </w:tcPr>
          <w:p w14:paraId="5EE316E6"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4.027,30</w:t>
            </w:r>
          </w:p>
        </w:tc>
        <w:tc>
          <w:tcPr>
            <w:tcW w:w="800" w:type="dxa"/>
            <w:tcBorders>
              <w:top w:val="nil"/>
              <w:left w:val="nil"/>
              <w:bottom w:val="single" w:sz="4" w:space="0" w:color="auto"/>
              <w:right w:val="single" w:sz="4" w:space="0" w:color="auto"/>
            </w:tcBorders>
            <w:noWrap/>
            <w:vAlign w:val="center"/>
            <w:hideMark/>
          </w:tcPr>
          <w:p w14:paraId="48F264C0"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898,24</w:t>
            </w:r>
          </w:p>
        </w:tc>
        <w:tc>
          <w:tcPr>
            <w:tcW w:w="800" w:type="dxa"/>
            <w:tcBorders>
              <w:top w:val="nil"/>
              <w:left w:val="nil"/>
              <w:bottom w:val="single" w:sz="4" w:space="0" w:color="auto"/>
              <w:right w:val="single" w:sz="4" w:space="0" w:color="auto"/>
            </w:tcBorders>
            <w:noWrap/>
            <w:vAlign w:val="center"/>
            <w:hideMark/>
          </w:tcPr>
          <w:p w14:paraId="160FE282"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37,11</w:t>
            </w:r>
          </w:p>
        </w:tc>
        <w:tc>
          <w:tcPr>
            <w:tcW w:w="920" w:type="dxa"/>
            <w:tcBorders>
              <w:top w:val="nil"/>
              <w:left w:val="nil"/>
              <w:bottom w:val="single" w:sz="4" w:space="0" w:color="auto"/>
              <w:right w:val="single" w:sz="4" w:space="0" w:color="auto"/>
            </w:tcBorders>
            <w:noWrap/>
            <w:vAlign w:val="center"/>
            <w:hideMark/>
          </w:tcPr>
          <w:p w14:paraId="7A715703"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410.751,01</w:t>
            </w:r>
          </w:p>
        </w:tc>
        <w:tc>
          <w:tcPr>
            <w:tcW w:w="980" w:type="dxa"/>
            <w:tcBorders>
              <w:top w:val="nil"/>
              <w:left w:val="nil"/>
              <w:bottom w:val="single" w:sz="4" w:space="0" w:color="auto"/>
              <w:right w:val="single" w:sz="4" w:space="0" w:color="auto"/>
            </w:tcBorders>
            <w:noWrap/>
            <w:vAlign w:val="center"/>
            <w:hideMark/>
          </w:tcPr>
          <w:p w14:paraId="6923FA5C"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108,94</w:t>
            </w:r>
          </w:p>
        </w:tc>
      </w:tr>
      <w:tr w:rsidR="00F17725" w:rsidRPr="00F17725" w14:paraId="3807A971" w14:textId="77777777" w:rsidTr="00F17725">
        <w:trPr>
          <w:trHeight w:val="585"/>
        </w:trPr>
        <w:tc>
          <w:tcPr>
            <w:tcW w:w="820" w:type="dxa"/>
            <w:tcBorders>
              <w:top w:val="nil"/>
              <w:left w:val="single" w:sz="4" w:space="0" w:color="auto"/>
              <w:bottom w:val="single" w:sz="4" w:space="0" w:color="auto"/>
              <w:right w:val="single" w:sz="4" w:space="0" w:color="auto"/>
            </w:tcBorders>
            <w:vAlign w:val="center"/>
            <w:hideMark/>
          </w:tcPr>
          <w:p w14:paraId="0D7EFDB8"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66</w:t>
            </w:r>
          </w:p>
        </w:tc>
        <w:tc>
          <w:tcPr>
            <w:tcW w:w="3600" w:type="dxa"/>
            <w:tcBorders>
              <w:top w:val="nil"/>
              <w:left w:val="nil"/>
              <w:bottom w:val="single" w:sz="4" w:space="0" w:color="auto"/>
              <w:right w:val="single" w:sz="4" w:space="0" w:color="auto"/>
            </w:tcBorders>
            <w:vAlign w:val="center"/>
            <w:hideMark/>
          </w:tcPr>
          <w:p w14:paraId="5BD82F05"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Prihodi od prodaje proizvoda i robe te pruženih usluga, prihodi od donacija te povrati po protestiranim jamstvima</w:t>
            </w:r>
          </w:p>
        </w:tc>
        <w:tc>
          <w:tcPr>
            <w:tcW w:w="920" w:type="dxa"/>
            <w:tcBorders>
              <w:top w:val="nil"/>
              <w:left w:val="nil"/>
              <w:bottom w:val="single" w:sz="4" w:space="0" w:color="auto"/>
              <w:right w:val="single" w:sz="4" w:space="0" w:color="auto"/>
            </w:tcBorders>
            <w:noWrap/>
            <w:vAlign w:val="center"/>
            <w:hideMark/>
          </w:tcPr>
          <w:p w14:paraId="0F90AEF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3C9596B2"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51C2F764"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3F99912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8.089,69</w:t>
            </w:r>
          </w:p>
        </w:tc>
        <w:tc>
          <w:tcPr>
            <w:tcW w:w="920" w:type="dxa"/>
            <w:tcBorders>
              <w:top w:val="nil"/>
              <w:left w:val="nil"/>
              <w:bottom w:val="single" w:sz="4" w:space="0" w:color="auto"/>
              <w:right w:val="single" w:sz="4" w:space="0" w:color="auto"/>
            </w:tcBorders>
            <w:noWrap/>
            <w:vAlign w:val="center"/>
            <w:hideMark/>
          </w:tcPr>
          <w:p w14:paraId="0162F04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8.089,69</w:t>
            </w:r>
          </w:p>
        </w:tc>
        <w:tc>
          <w:tcPr>
            <w:tcW w:w="980" w:type="dxa"/>
            <w:tcBorders>
              <w:top w:val="nil"/>
              <w:left w:val="nil"/>
              <w:bottom w:val="single" w:sz="4" w:space="0" w:color="auto"/>
              <w:right w:val="single" w:sz="4" w:space="0" w:color="auto"/>
            </w:tcBorders>
            <w:noWrap/>
            <w:vAlign w:val="center"/>
            <w:hideMark/>
          </w:tcPr>
          <w:p w14:paraId="4BA946A3"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26EC95E5"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18FC2B45"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661</w:t>
            </w:r>
          </w:p>
        </w:tc>
        <w:tc>
          <w:tcPr>
            <w:tcW w:w="3600" w:type="dxa"/>
            <w:tcBorders>
              <w:top w:val="nil"/>
              <w:left w:val="nil"/>
              <w:bottom w:val="single" w:sz="4" w:space="0" w:color="auto"/>
              <w:right w:val="single" w:sz="4" w:space="0" w:color="auto"/>
            </w:tcBorders>
            <w:vAlign w:val="center"/>
            <w:hideMark/>
          </w:tcPr>
          <w:p w14:paraId="1D14BA07"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Prihodi od prodaje proizvoda i robe te pruženih usluga</w:t>
            </w:r>
          </w:p>
        </w:tc>
        <w:tc>
          <w:tcPr>
            <w:tcW w:w="920" w:type="dxa"/>
            <w:tcBorders>
              <w:top w:val="nil"/>
              <w:left w:val="nil"/>
              <w:bottom w:val="single" w:sz="4" w:space="0" w:color="auto"/>
              <w:right w:val="single" w:sz="4" w:space="0" w:color="auto"/>
            </w:tcBorders>
            <w:noWrap/>
            <w:vAlign w:val="center"/>
            <w:hideMark/>
          </w:tcPr>
          <w:p w14:paraId="3F316EB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667149F4"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232F0FE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5F82BB5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8.089,69</w:t>
            </w:r>
          </w:p>
        </w:tc>
        <w:tc>
          <w:tcPr>
            <w:tcW w:w="920" w:type="dxa"/>
            <w:tcBorders>
              <w:top w:val="nil"/>
              <w:left w:val="nil"/>
              <w:bottom w:val="single" w:sz="4" w:space="0" w:color="auto"/>
              <w:right w:val="single" w:sz="4" w:space="0" w:color="auto"/>
            </w:tcBorders>
            <w:noWrap/>
            <w:vAlign w:val="center"/>
            <w:hideMark/>
          </w:tcPr>
          <w:p w14:paraId="355A7E1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8.089,69</w:t>
            </w:r>
          </w:p>
        </w:tc>
        <w:tc>
          <w:tcPr>
            <w:tcW w:w="980" w:type="dxa"/>
            <w:tcBorders>
              <w:top w:val="nil"/>
              <w:left w:val="nil"/>
              <w:bottom w:val="single" w:sz="4" w:space="0" w:color="auto"/>
              <w:right w:val="single" w:sz="4" w:space="0" w:color="auto"/>
            </w:tcBorders>
            <w:noWrap/>
            <w:vAlign w:val="center"/>
            <w:hideMark/>
          </w:tcPr>
          <w:p w14:paraId="6BA4A8C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150D0DB1"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5D3F285D"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6615</w:t>
            </w:r>
          </w:p>
        </w:tc>
        <w:tc>
          <w:tcPr>
            <w:tcW w:w="3600" w:type="dxa"/>
            <w:tcBorders>
              <w:top w:val="nil"/>
              <w:left w:val="nil"/>
              <w:bottom w:val="single" w:sz="4" w:space="0" w:color="auto"/>
              <w:right w:val="single" w:sz="4" w:space="0" w:color="auto"/>
            </w:tcBorders>
            <w:vAlign w:val="center"/>
            <w:hideMark/>
          </w:tcPr>
          <w:p w14:paraId="5AFC5E23"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Prihodi od pruženih usluga</w:t>
            </w:r>
          </w:p>
        </w:tc>
        <w:tc>
          <w:tcPr>
            <w:tcW w:w="920" w:type="dxa"/>
            <w:tcBorders>
              <w:top w:val="nil"/>
              <w:left w:val="nil"/>
              <w:bottom w:val="single" w:sz="4" w:space="0" w:color="auto"/>
              <w:right w:val="single" w:sz="4" w:space="0" w:color="auto"/>
            </w:tcBorders>
            <w:noWrap/>
            <w:vAlign w:val="center"/>
            <w:hideMark/>
          </w:tcPr>
          <w:p w14:paraId="1EB44334"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60" w:type="dxa"/>
            <w:tcBorders>
              <w:top w:val="nil"/>
              <w:left w:val="nil"/>
              <w:bottom w:val="single" w:sz="4" w:space="0" w:color="auto"/>
              <w:right w:val="single" w:sz="4" w:space="0" w:color="auto"/>
            </w:tcBorders>
            <w:noWrap/>
            <w:vAlign w:val="center"/>
            <w:hideMark/>
          </w:tcPr>
          <w:p w14:paraId="0482D73E"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2A882597"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4416D0F2"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8.089,69</w:t>
            </w:r>
          </w:p>
        </w:tc>
        <w:tc>
          <w:tcPr>
            <w:tcW w:w="920" w:type="dxa"/>
            <w:tcBorders>
              <w:top w:val="nil"/>
              <w:left w:val="nil"/>
              <w:bottom w:val="single" w:sz="4" w:space="0" w:color="auto"/>
              <w:right w:val="single" w:sz="4" w:space="0" w:color="auto"/>
            </w:tcBorders>
            <w:noWrap/>
            <w:vAlign w:val="center"/>
            <w:hideMark/>
          </w:tcPr>
          <w:p w14:paraId="3A5AAB82"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8.089,69</w:t>
            </w:r>
          </w:p>
        </w:tc>
        <w:tc>
          <w:tcPr>
            <w:tcW w:w="980" w:type="dxa"/>
            <w:tcBorders>
              <w:top w:val="nil"/>
              <w:left w:val="nil"/>
              <w:bottom w:val="single" w:sz="4" w:space="0" w:color="auto"/>
              <w:right w:val="single" w:sz="4" w:space="0" w:color="auto"/>
            </w:tcBorders>
            <w:noWrap/>
            <w:vAlign w:val="center"/>
            <w:hideMark/>
          </w:tcPr>
          <w:p w14:paraId="43725AAA"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r w:rsidR="00F17725" w:rsidRPr="00F17725" w14:paraId="52DA2BBA" w14:textId="77777777" w:rsidTr="000C3B46">
        <w:trPr>
          <w:trHeight w:val="390"/>
        </w:trPr>
        <w:tc>
          <w:tcPr>
            <w:tcW w:w="820" w:type="dxa"/>
            <w:tcBorders>
              <w:top w:val="nil"/>
              <w:left w:val="single" w:sz="4" w:space="0" w:color="auto"/>
              <w:bottom w:val="single" w:sz="4" w:space="0" w:color="auto"/>
              <w:right w:val="single" w:sz="4" w:space="0" w:color="auto"/>
            </w:tcBorders>
            <w:vAlign w:val="center"/>
            <w:hideMark/>
          </w:tcPr>
          <w:p w14:paraId="30D3024A"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67</w:t>
            </w:r>
          </w:p>
        </w:tc>
        <w:tc>
          <w:tcPr>
            <w:tcW w:w="3600" w:type="dxa"/>
            <w:tcBorders>
              <w:top w:val="nil"/>
              <w:left w:val="nil"/>
              <w:bottom w:val="single" w:sz="4" w:space="0" w:color="auto"/>
              <w:right w:val="single" w:sz="4" w:space="0" w:color="auto"/>
            </w:tcBorders>
            <w:vAlign w:val="center"/>
            <w:hideMark/>
          </w:tcPr>
          <w:p w14:paraId="2A0B9332"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Prihodi iz nadležnog proračuna i od HZZO-a na temelju ugovornih obveza</w:t>
            </w:r>
          </w:p>
        </w:tc>
        <w:tc>
          <w:tcPr>
            <w:tcW w:w="920" w:type="dxa"/>
            <w:tcBorders>
              <w:top w:val="nil"/>
              <w:left w:val="nil"/>
              <w:bottom w:val="single" w:sz="4" w:space="0" w:color="auto"/>
              <w:right w:val="single" w:sz="4" w:space="0" w:color="auto"/>
            </w:tcBorders>
            <w:noWrap/>
            <w:vAlign w:val="center"/>
            <w:hideMark/>
          </w:tcPr>
          <w:p w14:paraId="191AB57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1.276.598,00</w:t>
            </w:r>
          </w:p>
        </w:tc>
        <w:tc>
          <w:tcPr>
            <w:tcW w:w="860" w:type="dxa"/>
            <w:tcBorders>
              <w:top w:val="nil"/>
              <w:left w:val="nil"/>
              <w:bottom w:val="single" w:sz="4" w:space="0" w:color="auto"/>
              <w:right w:val="single" w:sz="4" w:space="0" w:color="auto"/>
            </w:tcBorders>
            <w:noWrap/>
            <w:vAlign w:val="center"/>
            <w:hideMark/>
          </w:tcPr>
          <w:p w14:paraId="30B14B76"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254.548,53</w:t>
            </w:r>
          </w:p>
        </w:tc>
        <w:tc>
          <w:tcPr>
            <w:tcW w:w="800" w:type="dxa"/>
            <w:tcBorders>
              <w:top w:val="nil"/>
              <w:left w:val="nil"/>
              <w:bottom w:val="single" w:sz="4" w:space="0" w:color="auto"/>
              <w:right w:val="single" w:sz="4" w:space="0" w:color="auto"/>
            </w:tcBorders>
            <w:noWrap/>
            <w:vAlign w:val="center"/>
            <w:hideMark/>
          </w:tcPr>
          <w:p w14:paraId="1CA8B98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321.201,10</w:t>
            </w:r>
          </w:p>
        </w:tc>
        <w:tc>
          <w:tcPr>
            <w:tcW w:w="800" w:type="dxa"/>
            <w:tcBorders>
              <w:top w:val="nil"/>
              <w:left w:val="nil"/>
              <w:bottom w:val="single" w:sz="4" w:space="0" w:color="auto"/>
              <w:right w:val="single" w:sz="4" w:space="0" w:color="auto"/>
            </w:tcBorders>
            <w:noWrap/>
            <w:vAlign w:val="center"/>
            <w:hideMark/>
          </w:tcPr>
          <w:p w14:paraId="0FE2F4DF"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548.500,88</w:t>
            </w:r>
          </w:p>
        </w:tc>
        <w:tc>
          <w:tcPr>
            <w:tcW w:w="920" w:type="dxa"/>
            <w:tcBorders>
              <w:top w:val="nil"/>
              <w:left w:val="nil"/>
              <w:bottom w:val="single" w:sz="4" w:space="0" w:color="auto"/>
              <w:right w:val="single" w:sz="4" w:space="0" w:color="auto"/>
            </w:tcBorders>
            <w:noWrap/>
            <w:vAlign w:val="center"/>
            <w:hideMark/>
          </w:tcPr>
          <w:p w14:paraId="10D8CDA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2.400.848,51</w:t>
            </w:r>
          </w:p>
        </w:tc>
        <w:tc>
          <w:tcPr>
            <w:tcW w:w="980" w:type="dxa"/>
            <w:tcBorders>
              <w:top w:val="single" w:sz="4" w:space="0" w:color="auto"/>
              <w:left w:val="single" w:sz="4" w:space="0" w:color="auto"/>
              <w:bottom w:val="single" w:sz="4" w:space="0" w:color="auto"/>
              <w:right w:val="single" w:sz="4" w:space="0" w:color="auto"/>
            </w:tcBorders>
            <w:noWrap/>
            <w:vAlign w:val="center"/>
            <w:hideMark/>
          </w:tcPr>
          <w:p w14:paraId="685653CF"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-2.400.848,51</w:t>
            </w:r>
          </w:p>
        </w:tc>
      </w:tr>
      <w:tr w:rsidR="00F17725" w:rsidRPr="00F17725" w14:paraId="0EF5FAB2" w14:textId="77777777" w:rsidTr="000C3B46">
        <w:trPr>
          <w:trHeight w:val="390"/>
        </w:trPr>
        <w:tc>
          <w:tcPr>
            <w:tcW w:w="820" w:type="dxa"/>
            <w:tcBorders>
              <w:top w:val="nil"/>
              <w:left w:val="single" w:sz="4" w:space="0" w:color="auto"/>
              <w:bottom w:val="single" w:sz="4" w:space="0" w:color="auto"/>
              <w:right w:val="single" w:sz="4" w:space="0" w:color="auto"/>
            </w:tcBorders>
            <w:vAlign w:val="center"/>
            <w:hideMark/>
          </w:tcPr>
          <w:p w14:paraId="16CC5E42"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671</w:t>
            </w:r>
          </w:p>
        </w:tc>
        <w:tc>
          <w:tcPr>
            <w:tcW w:w="3600" w:type="dxa"/>
            <w:tcBorders>
              <w:top w:val="nil"/>
              <w:left w:val="nil"/>
              <w:bottom w:val="single" w:sz="4" w:space="0" w:color="auto"/>
              <w:right w:val="single" w:sz="4" w:space="0" w:color="auto"/>
            </w:tcBorders>
            <w:vAlign w:val="center"/>
            <w:hideMark/>
          </w:tcPr>
          <w:p w14:paraId="3948BBBB"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Prihodi iz nadležnog proračuna za financiranje redovne djelatnosti proračunskih korisnika</w:t>
            </w:r>
          </w:p>
        </w:tc>
        <w:tc>
          <w:tcPr>
            <w:tcW w:w="920" w:type="dxa"/>
            <w:tcBorders>
              <w:top w:val="nil"/>
              <w:left w:val="nil"/>
              <w:bottom w:val="single" w:sz="4" w:space="0" w:color="auto"/>
              <w:right w:val="single" w:sz="4" w:space="0" w:color="auto"/>
            </w:tcBorders>
            <w:noWrap/>
            <w:vAlign w:val="center"/>
            <w:hideMark/>
          </w:tcPr>
          <w:p w14:paraId="3656BFCA"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1.276.598,00</w:t>
            </w:r>
          </w:p>
        </w:tc>
        <w:tc>
          <w:tcPr>
            <w:tcW w:w="860" w:type="dxa"/>
            <w:tcBorders>
              <w:top w:val="nil"/>
              <w:left w:val="nil"/>
              <w:bottom w:val="single" w:sz="4" w:space="0" w:color="auto"/>
              <w:right w:val="single" w:sz="4" w:space="0" w:color="auto"/>
            </w:tcBorders>
            <w:noWrap/>
            <w:vAlign w:val="center"/>
            <w:hideMark/>
          </w:tcPr>
          <w:p w14:paraId="39086D7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254.548,53</w:t>
            </w:r>
          </w:p>
        </w:tc>
        <w:tc>
          <w:tcPr>
            <w:tcW w:w="800" w:type="dxa"/>
            <w:tcBorders>
              <w:top w:val="nil"/>
              <w:left w:val="nil"/>
              <w:bottom w:val="single" w:sz="4" w:space="0" w:color="auto"/>
              <w:right w:val="single" w:sz="4" w:space="0" w:color="auto"/>
            </w:tcBorders>
            <w:noWrap/>
            <w:vAlign w:val="center"/>
            <w:hideMark/>
          </w:tcPr>
          <w:p w14:paraId="135C5A3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321.201,10</w:t>
            </w:r>
          </w:p>
        </w:tc>
        <w:tc>
          <w:tcPr>
            <w:tcW w:w="800" w:type="dxa"/>
            <w:tcBorders>
              <w:top w:val="nil"/>
              <w:left w:val="nil"/>
              <w:bottom w:val="single" w:sz="4" w:space="0" w:color="auto"/>
              <w:right w:val="single" w:sz="4" w:space="0" w:color="auto"/>
            </w:tcBorders>
            <w:noWrap/>
            <w:vAlign w:val="center"/>
            <w:hideMark/>
          </w:tcPr>
          <w:p w14:paraId="58FD4CEA"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548.500,88</w:t>
            </w:r>
          </w:p>
        </w:tc>
        <w:tc>
          <w:tcPr>
            <w:tcW w:w="920" w:type="dxa"/>
            <w:tcBorders>
              <w:top w:val="nil"/>
              <w:left w:val="nil"/>
              <w:bottom w:val="single" w:sz="4" w:space="0" w:color="auto"/>
              <w:right w:val="single" w:sz="4" w:space="0" w:color="auto"/>
            </w:tcBorders>
            <w:noWrap/>
            <w:vAlign w:val="center"/>
            <w:hideMark/>
          </w:tcPr>
          <w:p w14:paraId="087C868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2.400.848,51</w:t>
            </w:r>
          </w:p>
        </w:tc>
        <w:tc>
          <w:tcPr>
            <w:tcW w:w="980" w:type="dxa"/>
            <w:tcBorders>
              <w:top w:val="single" w:sz="4" w:space="0" w:color="auto"/>
              <w:left w:val="single" w:sz="4" w:space="0" w:color="auto"/>
              <w:bottom w:val="single" w:sz="4" w:space="0" w:color="auto"/>
              <w:right w:val="single" w:sz="4" w:space="0" w:color="auto"/>
            </w:tcBorders>
            <w:noWrap/>
            <w:vAlign w:val="center"/>
            <w:hideMark/>
          </w:tcPr>
          <w:p w14:paraId="2C428506"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-2.400.848,51</w:t>
            </w:r>
          </w:p>
        </w:tc>
      </w:tr>
      <w:tr w:rsidR="00F17725" w:rsidRPr="00F17725" w14:paraId="62C1007C" w14:textId="77777777" w:rsidTr="000C3B46">
        <w:trPr>
          <w:trHeight w:val="390"/>
        </w:trPr>
        <w:tc>
          <w:tcPr>
            <w:tcW w:w="820" w:type="dxa"/>
            <w:tcBorders>
              <w:top w:val="nil"/>
              <w:left w:val="single" w:sz="4" w:space="0" w:color="auto"/>
              <w:bottom w:val="single" w:sz="4" w:space="0" w:color="auto"/>
              <w:right w:val="single" w:sz="4" w:space="0" w:color="auto"/>
            </w:tcBorders>
            <w:vAlign w:val="center"/>
            <w:hideMark/>
          </w:tcPr>
          <w:p w14:paraId="0D9F2508"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6711</w:t>
            </w:r>
          </w:p>
        </w:tc>
        <w:tc>
          <w:tcPr>
            <w:tcW w:w="3600" w:type="dxa"/>
            <w:tcBorders>
              <w:top w:val="nil"/>
              <w:left w:val="nil"/>
              <w:bottom w:val="single" w:sz="4" w:space="0" w:color="auto"/>
              <w:right w:val="single" w:sz="4" w:space="0" w:color="auto"/>
            </w:tcBorders>
            <w:vAlign w:val="center"/>
            <w:hideMark/>
          </w:tcPr>
          <w:p w14:paraId="2D5C5762"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Prihodi iz nadležnog proračuna za financiranje rashoda poslovanja</w:t>
            </w:r>
          </w:p>
        </w:tc>
        <w:tc>
          <w:tcPr>
            <w:tcW w:w="920" w:type="dxa"/>
            <w:tcBorders>
              <w:top w:val="nil"/>
              <w:left w:val="nil"/>
              <w:bottom w:val="single" w:sz="4" w:space="0" w:color="auto"/>
              <w:right w:val="single" w:sz="4" w:space="0" w:color="auto"/>
            </w:tcBorders>
            <w:noWrap/>
            <w:vAlign w:val="center"/>
            <w:hideMark/>
          </w:tcPr>
          <w:p w14:paraId="4A911C46"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1.259.916,75</w:t>
            </w:r>
          </w:p>
        </w:tc>
        <w:tc>
          <w:tcPr>
            <w:tcW w:w="860" w:type="dxa"/>
            <w:tcBorders>
              <w:top w:val="nil"/>
              <w:left w:val="nil"/>
              <w:bottom w:val="single" w:sz="4" w:space="0" w:color="auto"/>
              <w:right w:val="single" w:sz="4" w:space="0" w:color="auto"/>
            </w:tcBorders>
            <w:noWrap/>
            <w:vAlign w:val="center"/>
            <w:hideMark/>
          </w:tcPr>
          <w:p w14:paraId="3BF682D2"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241.506,38</w:t>
            </w:r>
          </w:p>
        </w:tc>
        <w:tc>
          <w:tcPr>
            <w:tcW w:w="800" w:type="dxa"/>
            <w:tcBorders>
              <w:top w:val="nil"/>
              <w:left w:val="nil"/>
              <w:bottom w:val="single" w:sz="4" w:space="0" w:color="auto"/>
              <w:right w:val="single" w:sz="4" w:space="0" w:color="auto"/>
            </w:tcBorders>
            <w:noWrap/>
            <w:vAlign w:val="center"/>
            <w:hideMark/>
          </w:tcPr>
          <w:p w14:paraId="7B058083"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284.031,28</w:t>
            </w:r>
          </w:p>
        </w:tc>
        <w:tc>
          <w:tcPr>
            <w:tcW w:w="800" w:type="dxa"/>
            <w:tcBorders>
              <w:top w:val="nil"/>
              <w:left w:val="nil"/>
              <w:bottom w:val="single" w:sz="4" w:space="0" w:color="auto"/>
              <w:right w:val="single" w:sz="4" w:space="0" w:color="auto"/>
            </w:tcBorders>
            <w:noWrap/>
            <w:vAlign w:val="center"/>
            <w:hideMark/>
          </w:tcPr>
          <w:p w14:paraId="1D2013B5"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544.157,29</w:t>
            </w:r>
          </w:p>
        </w:tc>
        <w:tc>
          <w:tcPr>
            <w:tcW w:w="920" w:type="dxa"/>
            <w:tcBorders>
              <w:top w:val="nil"/>
              <w:left w:val="nil"/>
              <w:bottom w:val="single" w:sz="4" w:space="0" w:color="auto"/>
              <w:right w:val="single" w:sz="4" w:space="0" w:color="auto"/>
            </w:tcBorders>
            <w:noWrap/>
            <w:vAlign w:val="center"/>
            <w:hideMark/>
          </w:tcPr>
          <w:p w14:paraId="72A0D2CE"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2.329.611,70</w:t>
            </w:r>
          </w:p>
        </w:tc>
        <w:tc>
          <w:tcPr>
            <w:tcW w:w="980" w:type="dxa"/>
            <w:tcBorders>
              <w:top w:val="single" w:sz="4" w:space="0" w:color="auto"/>
              <w:left w:val="single" w:sz="4" w:space="0" w:color="auto"/>
              <w:bottom w:val="single" w:sz="4" w:space="0" w:color="auto"/>
              <w:right w:val="single" w:sz="4" w:space="0" w:color="auto"/>
            </w:tcBorders>
            <w:noWrap/>
            <w:vAlign w:val="center"/>
            <w:hideMark/>
          </w:tcPr>
          <w:p w14:paraId="1EC410B0"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-2.329.611,70</w:t>
            </w:r>
          </w:p>
        </w:tc>
      </w:tr>
      <w:tr w:rsidR="00F17725" w:rsidRPr="00F17725" w14:paraId="3C1CD860" w14:textId="77777777" w:rsidTr="000C3B46">
        <w:trPr>
          <w:trHeight w:val="390"/>
        </w:trPr>
        <w:tc>
          <w:tcPr>
            <w:tcW w:w="820" w:type="dxa"/>
            <w:tcBorders>
              <w:top w:val="nil"/>
              <w:left w:val="single" w:sz="4" w:space="0" w:color="auto"/>
              <w:bottom w:val="single" w:sz="4" w:space="0" w:color="auto"/>
              <w:right w:val="single" w:sz="4" w:space="0" w:color="auto"/>
            </w:tcBorders>
            <w:vAlign w:val="center"/>
            <w:hideMark/>
          </w:tcPr>
          <w:p w14:paraId="213C7901"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6712</w:t>
            </w:r>
          </w:p>
        </w:tc>
        <w:tc>
          <w:tcPr>
            <w:tcW w:w="3600" w:type="dxa"/>
            <w:tcBorders>
              <w:top w:val="nil"/>
              <w:left w:val="nil"/>
              <w:bottom w:val="single" w:sz="4" w:space="0" w:color="auto"/>
              <w:right w:val="single" w:sz="4" w:space="0" w:color="auto"/>
            </w:tcBorders>
            <w:vAlign w:val="center"/>
            <w:hideMark/>
          </w:tcPr>
          <w:p w14:paraId="27FADAAE"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Prihodi iz nadležnog proračuna za financiranje rashoda za nabavu nefinancijske imovine</w:t>
            </w:r>
          </w:p>
        </w:tc>
        <w:tc>
          <w:tcPr>
            <w:tcW w:w="920" w:type="dxa"/>
            <w:tcBorders>
              <w:top w:val="nil"/>
              <w:left w:val="nil"/>
              <w:bottom w:val="single" w:sz="4" w:space="0" w:color="auto"/>
              <w:right w:val="single" w:sz="4" w:space="0" w:color="auto"/>
            </w:tcBorders>
            <w:noWrap/>
            <w:vAlign w:val="center"/>
            <w:hideMark/>
          </w:tcPr>
          <w:p w14:paraId="5DA40B58"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16.681,25</w:t>
            </w:r>
          </w:p>
        </w:tc>
        <w:tc>
          <w:tcPr>
            <w:tcW w:w="860" w:type="dxa"/>
            <w:tcBorders>
              <w:top w:val="nil"/>
              <w:left w:val="nil"/>
              <w:bottom w:val="single" w:sz="4" w:space="0" w:color="auto"/>
              <w:right w:val="single" w:sz="4" w:space="0" w:color="auto"/>
            </w:tcBorders>
            <w:noWrap/>
            <w:vAlign w:val="center"/>
            <w:hideMark/>
          </w:tcPr>
          <w:p w14:paraId="79540967"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13.042,15</w:t>
            </w:r>
          </w:p>
        </w:tc>
        <w:tc>
          <w:tcPr>
            <w:tcW w:w="800" w:type="dxa"/>
            <w:tcBorders>
              <w:top w:val="nil"/>
              <w:left w:val="nil"/>
              <w:bottom w:val="single" w:sz="4" w:space="0" w:color="auto"/>
              <w:right w:val="single" w:sz="4" w:space="0" w:color="auto"/>
            </w:tcBorders>
            <w:noWrap/>
            <w:vAlign w:val="center"/>
            <w:hideMark/>
          </w:tcPr>
          <w:p w14:paraId="27F9BDD7"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37.169,82</w:t>
            </w:r>
          </w:p>
        </w:tc>
        <w:tc>
          <w:tcPr>
            <w:tcW w:w="800" w:type="dxa"/>
            <w:tcBorders>
              <w:top w:val="nil"/>
              <w:left w:val="nil"/>
              <w:bottom w:val="single" w:sz="4" w:space="0" w:color="auto"/>
              <w:right w:val="single" w:sz="4" w:space="0" w:color="auto"/>
            </w:tcBorders>
            <w:noWrap/>
            <w:vAlign w:val="center"/>
            <w:hideMark/>
          </w:tcPr>
          <w:p w14:paraId="32F499AD"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4.343,59</w:t>
            </w:r>
          </w:p>
        </w:tc>
        <w:tc>
          <w:tcPr>
            <w:tcW w:w="920" w:type="dxa"/>
            <w:tcBorders>
              <w:top w:val="nil"/>
              <w:left w:val="nil"/>
              <w:bottom w:val="single" w:sz="4" w:space="0" w:color="auto"/>
              <w:right w:val="single" w:sz="4" w:space="0" w:color="auto"/>
            </w:tcBorders>
            <w:noWrap/>
            <w:vAlign w:val="center"/>
            <w:hideMark/>
          </w:tcPr>
          <w:p w14:paraId="6CB86101"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71.236,81</w:t>
            </w:r>
          </w:p>
        </w:tc>
        <w:tc>
          <w:tcPr>
            <w:tcW w:w="980" w:type="dxa"/>
            <w:tcBorders>
              <w:top w:val="single" w:sz="4" w:space="0" w:color="auto"/>
              <w:left w:val="single" w:sz="4" w:space="0" w:color="auto"/>
              <w:bottom w:val="single" w:sz="4" w:space="0" w:color="auto"/>
              <w:right w:val="single" w:sz="4" w:space="0" w:color="auto"/>
            </w:tcBorders>
            <w:noWrap/>
            <w:vAlign w:val="center"/>
            <w:hideMark/>
          </w:tcPr>
          <w:p w14:paraId="786E576D"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-71.236,81</w:t>
            </w:r>
          </w:p>
        </w:tc>
      </w:tr>
      <w:tr w:rsidR="00F17725" w:rsidRPr="00F17725" w14:paraId="4A80D253"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39A5A461"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68</w:t>
            </w:r>
          </w:p>
        </w:tc>
        <w:tc>
          <w:tcPr>
            <w:tcW w:w="3600" w:type="dxa"/>
            <w:tcBorders>
              <w:top w:val="nil"/>
              <w:left w:val="nil"/>
              <w:bottom w:val="single" w:sz="4" w:space="0" w:color="auto"/>
              <w:right w:val="single" w:sz="4" w:space="0" w:color="auto"/>
            </w:tcBorders>
            <w:vAlign w:val="center"/>
            <w:hideMark/>
          </w:tcPr>
          <w:p w14:paraId="229FFE59" w14:textId="77777777" w:rsidR="00F17725" w:rsidRPr="00F17725" w:rsidRDefault="00F17725" w:rsidP="00F17725">
            <w:pPr>
              <w:spacing w:after="0" w:line="240" w:lineRule="auto"/>
              <w:rPr>
                <w:rFonts w:ascii="Arial" w:hAnsi="Arial" w:cs="Arial"/>
                <w:sz w:val="14"/>
                <w:szCs w:val="14"/>
                <w:lang w:val="hr-HR" w:eastAsia="hr-HR"/>
              </w:rPr>
            </w:pPr>
            <w:r w:rsidRPr="00F17725">
              <w:rPr>
                <w:rFonts w:ascii="Arial" w:hAnsi="Arial" w:cs="Arial"/>
                <w:sz w:val="14"/>
                <w:szCs w:val="14"/>
                <w:lang w:val="hr-HR" w:eastAsia="hr-HR"/>
              </w:rPr>
              <w:t>Kazne, upravne mjere i ostali prihodi</w:t>
            </w:r>
          </w:p>
        </w:tc>
        <w:tc>
          <w:tcPr>
            <w:tcW w:w="920" w:type="dxa"/>
            <w:tcBorders>
              <w:top w:val="nil"/>
              <w:left w:val="nil"/>
              <w:bottom w:val="single" w:sz="4" w:space="0" w:color="auto"/>
              <w:right w:val="single" w:sz="4" w:space="0" w:color="auto"/>
            </w:tcBorders>
            <w:noWrap/>
            <w:vAlign w:val="center"/>
            <w:hideMark/>
          </w:tcPr>
          <w:p w14:paraId="6EED5F64"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9.585,79</w:t>
            </w:r>
          </w:p>
        </w:tc>
        <w:tc>
          <w:tcPr>
            <w:tcW w:w="860" w:type="dxa"/>
            <w:tcBorders>
              <w:top w:val="nil"/>
              <w:left w:val="nil"/>
              <w:bottom w:val="single" w:sz="4" w:space="0" w:color="auto"/>
              <w:right w:val="single" w:sz="4" w:space="0" w:color="auto"/>
            </w:tcBorders>
            <w:noWrap/>
            <w:vAlign w:val="center"/>
            <w:hideMark/>
          </w:tcPr>
          <w:p w14:paraId="23716EF9"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51BB12CF"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10CD6C90"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33CA903A"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9.585,79</w:t>
            </w:r>
          </w:p>
        </w:tc>
        <w:tc>
          <w:tcPr>
            <w:tcW w:w="980" w:type="dxa"/>
            <w:tcBorders>
              <w:top w:val="nil"/>
              <w:left w:val="nil"/>
              <w:bottom w:val="single" w:sz="4" w:space="0" w:color="auto"/>
              <w:right w:val="single" w:sz="4" w:space="0" w:color="auto"/>
            </w:tcBorders>
            <w:noWrap/>
            <w:vAlign w:val="center"/>
            <w:hideMark/>
          </w:tcPr>
          <w:p w14:paraId="7D0BD89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122EA0FF"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4B11A047"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683</w:t>
            </w:r>
          </w:p>
        </w:tc>
        <w:tc>
          <w:tcPr>
            <w:tcW w:w="3600" w:type="dxa"/>
            <w:tcBorders>
              <w:top w:val="nil"/>
              <w:left w:val="nil"/>
              <w:bottom w:val="single" w:sz="4" w:space="0" w:color="auto"/>
              <w:right w:val="single" w:sz="4" w:space="0" w:color="auto"/>
            </w:tcBorders>
            <w:vAlign w:val="center"/>
            <w:hideMark/>
          </w:tcPr>
          <w:p w14:paraId="7E3EB3BB"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Ostali prihodi</w:t>
            </w:r>
          </w:p>
        </w:tc>
        <w:tc>
          <w:tcPr>
            <w:tcW w:w="920" w:type="dxa"/>
            <w:tcBorders>
              <w:top w:val="nil"/>
              <w:left w:val="nil"/>
              <w:bottom w:val="single" w:sz="4" w:space="0" w:color="auto"/>
              <w:right w:val="single" w:sz="4" w:space="0" w:color="auto"/>
            </w:tcBorders>
            <w:noWrap/>
            <w:vAlign w:val="center"/>
            <w:hideMark/>
          </w:tcPr>
          <w:p w14:paraId="46821B5F"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9.585,79</w:t>
            </w:r>
          </w:p>
        </w:tc>
        <w:tc>
          <w:tcPr>
            <w:tcW w:w="860" w:type="dxa"/>
            <w:tcBorders>
              <w:top w:val="nil"/>
              <w:left w:val="nil"/>
              <w:bottom w:val="single" w:sz="4" w:space="0" w:color="auto"/>
              <w:right w:val="single" w:sz="4" w:space="0" w:color="auto"/>
            </w:tcBorders>
            <w:noWrap/>
            <w:vAlign w:val="center"/>
            <w:hideMark/>
          </w:tcPr>
          <w:p w14:paraId="0860F0E5"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0A062B74"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29BDC5B4"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70564595"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9.585,79</w:t>
            </w:r>
          </w:p>
        </w:tc>
        <w:tc>
          <w:tcPr>
            <w:tcW w:w="980" w:type="dxa"/>
            <w:tcBorders>
              <w:top w:val="nil"/>
              <w:left w:val="nil"/>
              <w:bottom w:val="single" w:sz="4" w:space="0" w:color="auto"/>
              <w:right w:val="single" w:sz="4" w:space="0" w:color="auto"/>
            </w:tcBorders>
            <w:noWrap/>
            <w:vAlign w:val="center"/>
            <w:hideMark/>
          </w:tcPr>
          <w:p w14:paraId="38B85200"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r w:rsidR="00F17725" w:rsidRPr="00F17725" w14:paraId="18921A53" w14:textId="77777777" w:rsidTr="00F17725">
        <w:trPr>
          <w:trHeight w:val="195"/>
        </w:trPr>
        <w:tc>
          <w:tcPr>
            <w:tcW w:w="4420" w:type="dxa"/>
            <w:gridSpan w:val="2"/>
            <w:tcBorders>
              <w:top w:val="single" w:sz="4" w:space="0" w:color="auto"/>
              <w:left w:val="single" w:sz="4" w:space="0" w:color="auto"/>
              <w:bottom w:val="single" w:sz="4" w:space="0" w:color="auto"/>
              <w:right w:val="single" w:sz="4" w:space="0" w:color="auto"/>
            </w:tcBorders>
            <w:vAlign w:val="center"/>
            <w:hideMark/>
          </w:tcPr>
          <w:p w14:paraId="21E305B2"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Prihodi od nefinancijske imovine</w:t>
            </w:r>
          </w:p>
        </w:tc>
        <w:tc>
          <w:tcPr>
            <w:tcW w:w="920" w:type="dxa"/>
            <w:tcBorders>
              <w:top w:val="nil"/>
              <w:left w:val="nil"/>
              <w:bottom w:val="single" w:sz="4" w:space="0" w:color="auto"/>
              <w:right w:val="single" w:sz="4" w:space="0" w:color="auto"/>
            </w:tcBorders>
            <w:noWrap/>
            <w:vAlign w:val="center"/>
            <w:hideMark/>
          </w:tcPr>
          <w:p w14:paraId="1D5E33D7"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 </w:t>
            </w:r>
          </w:p>
        </w:tc>
        <w:tc>
          <w:tcPr>
            <w:tcW w:w="860" w:type="dxa"/>
            <w:tcBorders>
              <w:top w:val="nil"/>
              <w:left w:val="nil"/>
              <w:bottom w:val="single" w:sz="4" w:space="0" w:color="auto"/>
              <w:right w:val="single" w:sz="4" w:space="0" w:color="auto"/>
            </w:tcBorders>
            <w:noWrap/>
            <w:vAlign w:val="center"/>
            <w:hideMark/>
          </w:tcPr>
          <w:p w14:paraId="41F77F18"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 </w:t>
            </w:r>
          </w:p>
        </w:tc>
        <w:tc>
          <w:tcPr>
            <w:tcW w:w="800" w:type="dxa"/>
            <w:tcBorders>
              <w:top w:val="nil"/>
              <w:left w:val="nil"/>
              <w:bottom w:val="single" w:sz="4" w:space="0" w:color="auto"/>
              <w:right w:val="single" w:sz="4" w:space="0" w:color="auto"/>
            </w:tcBorders>
            <w:noWrap/>
            <w:vAlign w:val="center"/>
            <w:hideMark/>
          </w:tcPr>
          <w:p w14:paraId="4ED39A34"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 </w:t>
            </w:r>
          </w:p>
        </w:tc>
        <w:tc>
          <w:tcPr>
            <w:tcW w:w="800" w:type="dxa"/>
            <w:tcBorders>
              <w:top w:val="nil"/>
              <w:left w:val="nil"/>
              <w:bottom w:val="single" w:sz="4" w:space="0" w:color="auto"/>
              <w:right w:val="single" w:sz="4" w:space="0" w:color="auto"/>
            </w:tcBorders>
            <w:noWrap/>
            <w:vAlign w:val="center"/>
            <w:hideMark/>
          </w:tcPr>
          <w:p w14:paraId="26CF989B"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 </w:t>
            </w:r>
          </w:p>
        </w:tc>
        <w:tc>
          <w:tcPr>
            <w:tcW w:w="920" w:type="dxa"/>
            <w:tcBorders>
              <w:top w:val="nil"/>
              <w:left w:val="nil"/>
              <w:bottom w:val="single" w:sz="4" w:space="0" w:color="auto"/>
              <w:right w:val="single" w:sz="4" w:space="0" w:color="auto"/>
            </w:tcBorders>
            <w:noWrap/>
            <w:vAlign w:val="center"/>
            <w:hideMark/>
          </w:tcPr>
          <w:p w14:paraId="051E3260"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 </w:t>
            </w:r>
          </w:p>
        </w:tc>
        <w:tc>
          <w:tcPr>
            <w:tcW w:w="980" w:type="dxa"/>
            <w:tcBorders>
              <w:top w:val="nil"/>
              <w:left w:val="nil"/>
              <w:bottom w:val="single" w:sz="4" w:space="0" w:color="auto"/>
              <w:right w:val="single" w:sz="4" w:space="0" w:color="auto"/>
            </w:tcBorders>
            <w:noWrap/>
            <w:vAlign w:val="center"/>
            <w:hideMark/>
          </w:tcPr>
          <w:p w14:paraId="727F4BF6" w14:textId="77777777" w:rsidR="00F17725" w:rsidRPr="00F17725" w:rsidRDefault="00F17725" w:rsidP="00F17725">
            <w:pPr>
              <w:spacing w:after="0" w:line="240" w:lineRule="auto"/>
              <w:rPr>
                <w:rFonts w:ascii="Arial" w:hAnsi="Arial" w:cs="Arial"/>
                <w:b/>
                <w:bCs/>
                <w:color w:val="0C0C0C"/>
                <w:sz w:val="14"/>
                <w:szCs w:val="14"/>
                <w:lang w:val="hr-HR" w:eastAsia="hr-HR"/>
              </w:rPr>
            </w:pPr>
            <w:r w:rsidRPr="00F17725">
              <w:rPr>
                <w:rFonts w:ascii="Arial" w:hAnsi="Arial" w:cs="Arial"/>
                <w:b/>
                <w:bCs/>
                <w:color w:val="0C0C0C"/>
                <w:sz w:val="14"/>
                <w:szCs w:val="14"/>
                <w:lang w:val="hr-HR" w:eastAsia="hr-HR"/>
              </w:rPr>
              <w:t> </w:t>
            </w:r>
          </w:p>
        </w:tc>
      </w:tr>
      <w:tr w:rsidR="00F17725" w:rsidRPr="00F17725" w14:paraId="7CCDE77F"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3808A2AB"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7</w:t>
            </w:r>
          </w:p>
        </w:tc>
        <w:tc>
          <w:tcPr>
            <w:tcW w:w="3600" w:type="dxa"/>
            <w:tcBorders>
              <w:top w:val="nil"/>
              <w:left w:val="nil"/>
              <w:bottom w:val="single" w:sz="4" w:space="0" w:color="auto"/>
              <w:right w:val="single" w:sz="4" w:space="0" w:color="auto"/>
            </w:tcBorders>
            <w:vAlign w:val="center"/>
            <w:hideMark/>
          </w:tcPr>
          <w:p w14:paraId="3E553CA8"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od prodaje nefinancijske imovine</w:t>
            </w:r>
          </w:p>
        </w:tc>
        <w:tc>
          <w:tcPr>
            <w:tcW w:w="920" w:type="dxa"/>
            <w:tcBorders>
              <w:top w:val="nil"/>
              <w:left w:val="nil"/>
              <w:bottom w:val="single" w:sz="4" w:space="0" w:color="auto"/>
              <w:right w:val="single" w:sz="4" w:space="0" w:color="auto"/>
            </w:tcBorders>
            <w:noWrap/>
            <w:vAlign w:val="center"/>
            <w:hideMark/>
          </w:tcPr>
          <w:p w14:paraId="6704DE42"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1.670,95</w:t>
            </w:r>
          </w:p>
        </w:tc>
        <w:tc>
          <w:tcPr>
            <w:tcW w:w="860" w:type="dxa"/>
            <w:tcBorders>
              <w:top w:val="nil"/>
              <w:left w:val="nil"/>
              <w:bottom w:val="single" w:sz="4" w:space="0" w:color="auto"/>
              <w:right w:val="single" w:sz="4" w:space="0" w:color="auto"/>
            </w:tcBorders>
            <w:noWrap/>
            <w:vAlign w:val="center"/>
            <w:hideMark/>
          </w:tcPr>
          <w:p w14:paraId="40CF730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717CA057"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552030C6"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4EFC0FD8"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1.670,95</w:t>
            </w:r>
          </w:p>
        </w:tc>
        <w:tc>
          <w:tcPr>
            <w:tcW w:w="980" w:type="dxa"/>
            <w:tcBorders>
              <w:top w:val="nil"/>
              <w:left w:val="nil"/>
              <w:bottom w:val="single" w:sz="4" w:space="0" w:color="auto"/>
              <w:right w:val="single" w:sz="4" w:space="0" w:color="auto"/>
            </w:tcBorders>
            <w:noWrap/>
            <w:vAlign w:val="center"/>
            <w:hideMark/>
          </w:tcPr>
          <w:p w14:paraId="36F8AB3C"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08D7F593"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0236F704"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72</w:t>
            </w:r>
          </w:p>
        </w:tc>
        <w:tc>
          <w:tcPr>
            <w:tcW w:w="3600" w:type="dxa"/>
            <w:tcBorders>
              <w:top w:val="nil"/>
              <w:left w:val="nil"/>
              <w:bottom w:val="single" w:sz="4" w:space="0" w:color="auto"/>
              <w:right w:val="single" w:sz="4" w:space="0" w:color="auto"/>
            </w:tcBorders>
            <w:vAlign w:val="center"/>
            <w:hideMark/>
          </w:tcPr>
          <w:p w14:paraId="11AEFBF2"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od prodaje proizvedene dugotrajne imovine</w:t>
            </w:r>
          </w:p>
        </w:tc>
        <w:tc>
          <w:tcPr>
            <w:tcW w:w="920" w:type="dxa"/>
            <w:tcBorders>
              <w:top w:val="nil"/>
              <w:left w:val="nil"/>
              <w:bottom w:val="single" w:sz="4" w:space="0" w:color="auto"/>
              <w:right w:val="single" w:sz="4" w:space="0" w:color="auto"/>
            </w:tcBorders>
            <w:noWrap/>
            <w:vAlign w:val="center"/>
            <w:hideMark/>
          </w:tcPr>
          <w:p w14:paraId="01041BD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1.670,95</w:t>
            </w:r>
          </w:p>
        </w:tc>
        <w:tc>
          <w:tcPr>
            <w:tcW w:w="860" w:type="dxa"/>
            <w:tcBorders>
              <w:top w:val="nil"/>
              <w:left w:val="nil"/>
              <w:bottom w:val="single" w:sz="4" w:space="0" w:color="auto"/>
              <w:right w:val="single" w:sz="4" w:space="0" w:color="auto"/>
            </w:tcBorders>
            <w:noWrap/>
            <w:vAlign w:val="center"/>
            <w:hideMark/>
          </w:tcPr>
          <w:p w14:paraId="15AC653E"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11B4AB1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5B14F6E6"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4E50ADB5"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1.670,95</w:t>
            </w:r>
          </w:p>
        </w:tc>
        <w:tc>
          <w:tcPr>
            <w:tcW w:w="980" w:type="dxa"/>
            <w:tcBorders>
              <w:top w:val="nil"/>
              <w:left w:val="nil"/>
              <w:bottom w:val="single" w:sz="4" w:space="0" w:color="auto"/>
              <w:right w:val="single" w:sz="4" w:space="0" w:color="auto"/>
            </w:tcBorders>
            <w:noWrap/>
            <w:vAlign w:val="center"/>
            <w:hideMark/>
          </w:tcPr>
          <w:p w14:paraId="0824DA50"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0DD32CB5"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5FF4B8F4"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723</w:t>
            </w:r>
          </w:p>
        </w:tc>
        <w:tc>
          <w:tcPr>
            <w:tcW w:w="3600" w:type="dxa"/>
            <w:tcBorders>
              <w:top w:val="nil"/>
              <w:left w:val="nil"/>
              <w:bottom w:val="single" w:sz="4" w:space="0" w:color="auto"/>
              <w:right w:val="single" w:sz="4" w:space="0" w:color="auto"/>
            </w:tcBorders>
            <w:vAlign w:val="center"/>
            <w:hideMark/>
          </w:tcPr>
          <w:p w14:paraId="4A685D74"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Prihodi od prodaje prijevoznih sredstava</w:t>
            </w:r>
          </w:p>
        </w:tc>
        <w:tc>
          <w:tcPr>
            <w:tcW w:w="920" w:type="dxa"/>
            <w:tcBorders>
              <w:top w:val="nil"/>
              <w:left w:val="nil"/>
              <w:bottom w:val="single" w:sz="4" w:space="0" w:color="auto"/>
              <w:right w:val="single" w:sz="4" w:space="0" w:color="auto"/>
            </w:tcBorders>
            <w:noWrap/>
            <w:vAlign w:val="center"/>
            <w:hideMark/>
          </w:tcPr>
          <w:p w14:paraId="20D60BCD"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1.670,95</w:t>
            </w:r>
          </w:p>
        </w:tc>
        <w:tc>
          <w:tcPr>
            <w:tcW w:w="860" w:type="dxa"/>
            <w:tcBorders>
              <w:top w:val="nil"/>
              <w:left w:val="nil"/>
              <w:bottom w:val="single" w:sz="4" w:space="0" w:color="auto"/>
              <w:right w:val="single" w:sz="4" w:space="0" w:color="auto"/>
            </w:tcBorders>
            <w:noWrap/>
            <w:vAlign w:val="center"/>
            <w:hideMark/>
          </w:tcPr>
          <w:p w14:paraId="4E8F7716"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70D868FF"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3940EEF4"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0B1BEB46"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1.670,95</w:t>
            </w:r>
          </w:p>
        </w:tc>
        <w:tc>
          <w:tcPr>
            <w:tcW w:w="980" w:type="dxa"/>
            <w:tcBorders>
              <w:top w:val="nil"/>
              <w:left w:val="nil"/>
              <w:bottom w:val="single" w:sz="4" w:space="0" w:color="auto"/>
              <w:right w:val="single" w:sz="4" w:space="0" w:color="auto"/>
            </w:tcBorders>
            <w:noWrap/>
            <w:vAlign w:val="center"/>
            <w:hideMark/>
          </w:tcPr>
          <w:p w14:paraId="491D8DBB" w14:textId="77777777" w:rsidR="00F17725" w:rsidRPr="00F17725" w:rsidRDefault="00F17725" w:rsidP="00F17725">
            <w:pPr>
              <w:spacing w:after="0" w:line="240" w:lineRule="auto"/>
              <w:jc w:val="right"/>
              <w:rPr>
                <w:rFonts w:ascii="Arial" w:hAnsi="Arial" w:cs="Arial"/>
                <w:b/>
                <w:bCs/>
                <w:color w:val="000080"/>
                <w:sz w:val="14"/>
                <w:szCs w:val="14"/>
                <w:lang w:val="hr-HR" w:eastAsia="hr-HR"/>
              </w:rPr>
            </w:pPr>
            <w:r w:rsidRPr="00F17725">
              <w:rPr>
                <w:rFonts w:ascii="Arial" w:hAnsi="Arial" w:cs="Arial"/>
                <w:b/>
                <w:bCs/>
                <w:color w:val="000080"/>
                <w:sz w:val="14"/>
                <w:szCs w:val="14"/>
                <w:lang w:val="hr-HR" w:eastAsia="hr-HR"/>
              </w:rPr>
              <w:t> </w:t>
            </w:r>
          </w:p>
        </w:tc>
      </w:tr>
      <w:tr w:rsidR="00F17725" w:rsidRPr="00F17725" w14:paraId="740CE0C3" w14:textId="77777777" w:rsidTr="00F17725">
        <w:trPr>
          <w:trHeight w:val="195"/>
        </w:trPr>
        <w:tc>
          <w:tcPr>
            <w:tcW w:w="820" w:type="dxa"/>
            <w:tcBorders>
              <w:top w:val="nil"/>
              <w:left w:val="single" w:sz="4" w:space="0" w:color="auto"/>
              <w:bottom w:val="single" w:sz="4" w:space="0" w:color="auto"/>
              <w:right w:val="single" w:sz="4" w:space="0" w:color="auto"/>
            </w:tcBorders>
            <w:vAlign w:val="center"/>
            <w:hideMark/>
          </w:tcPr>
          <w:p w14:paraId="7966D333"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7231</w:t>
            </w:r>
          </w:p>
        </w:tc>
        <w:tc>
          <w:tcPr>
            <w:tcW w:w="3600" w:type="dxa"/>
            <w:tcBorders>
              <w:top w:val="nil"/>
              <w:left w:val="nil"/>
              <w:bottom w:val="single" w:sz="4" w:space="0" w:color="auto"/>
              <w:right w:val="single" w:sz="4" w:space="0" w:color="auto"/>
            </w:tcBorders>
            <w:vAlign w:val="center"/>
            <w:hideMark/>
          </w:tcPr>
          <w:p w14:paraId="78C1353F" w14:textId="77777777" w:rsidR="00F17725" w:rsidRPr="00F17725" w:rsidRDefault="00F17725" w:rsidP="00F17725">
            <w:pPr>
              <w:spacing w:after="0" w:line="240" w:lineRule="auto"/>
              <w:rPr>
                <w:rFonts w:ascii="Arial" w:hAnsi="Arial" w:cs="Arial"/>
                <w:color w:val="000000"/>
                <w:sz w:val="14"/>
                <w:szCs w:val="14"/>
                <w:lang w:val="hr-HR" w:eastAsia="hr-HR"/>
              </w:rPr>
            </w:pPr>
            <w:r w:rsidRPr="00F17725">
              <w:rPr>
                <w:rFonts w:ascii="Arial" w:hAnsi="Arial" w:cs="Arial"/>
                <w:color w:val="000000"/>
                <w:sz w:val="14"/>
                <w:szCs w:val="14"/>
                <w:lang w:val="hr-HR" w:eastAsia="hr-HR"/>
              </w:rPr>
              <w:t>Prijevozna sredstva u cestovnom prometu</w:t>
            </w:r>
          </w:p>
        </w:tc>
        <w:tc>
          <w:tcPr>
            <w:tcW w:w="920" w:type="dxa"/>
            <w:tcBorders>
              <w:top w:val="nil"/>
              <w:left w:val="nil"/>
              <w:bottom w:val="single" w:sz="4" w:space="0" w:color="auto"/>
              <w:right w:val="single" w:sz="4" w:space="0" w:color="auto"/>
            </w:tcBorders>
            <w:noWrap/>
            <w:vAlign w:val="center"/>
            <w:hideMark/>
          </w:tcPr>
          <w:p w14:paraId="2724BD7B"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1.670,95</w:t>
            </w:r>
          </w:p>
        </w:tc>
        <w:tc>
          <w:tcPr>
            <w:tcW w:w="860" w:type="dxa"/>
            <w:tcBorders>
              <w:top w:val="nil"/>
              <w:left w:val="nil"/>
              <w:bottom w:val="single" w:sz="4" w:space="0" w:color="auto"/>
              <w:right w:val="single" w:sz="4" w:space="0" w:color="auto"/>
            </w:tcBorders>
            <w:noWrap/>
            <w:vAlign w:val="center"/>
            <w:hideMark/>
          </w:tcPr>
          <w:p w14:paraId="4785DA72"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751A1B2E"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800" w:type="dxa"/>
            <w:tcBorders>
              <w:top w:val="nil"/>
              <w:left w:val="nil"/>
              <w:bottom w:val="single" w:sz="4" w:space="0" w:color="auto"/>
              <w:right w:val="single" w:sz="4" w:space="0" w:color="auto"/>
            </w:tcBorders>
            <w:noWrap/>
            <w:vAlign w:val="center"/>
            <w:hideMark/>
          </w:tcPr>
          <w:p w14:paraId="0591B6C4"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0,00</w:t>
            </w:r>
          </w:p>
        </w:tc>
        <w:tc>
          <w:tcPr>
            <w:tcW w:w="920" w:type="dxa"/>
            <w:tcBorders>
              <w:top w:val="nil"/>
              <w:left w:val="nil"/>
              <w:bottom w:val="single" w:sz="4" w:space="0" w:color="auto"/>
              <w:right w:val="single" w:sz="4" w:space="0" w:color="auto"/>
            </w:tcBorders>
            <w:noWrap/>
            <w:vAlign w:val="center"/>
            <w:hideMark/>
          </w:tcPr>
          <w:p w14:paraId="421D24D7"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1.670,95</w:t>
            </w:r>
          </w:p>
        </w:tc>
        <w:tc>
          <w:tcPr>
            <w:tcW w:w="980" w:type="dxa"/>
            <w:tcBorders>
              <w:top w:val="nil"/>
              <w:left w:val="nil"/>
              <w:bottom w:val="single" w:sz="4" w:space="0" w:color="auto"/>
              <w:right w:val="single" w:sz="4" w:space="0" w:color="auto"/>
            </w:tcBorders>
            <w:noWrap/>
            <w:vAlign w:val="center"/>
            <w:hideMark/>
          </w:tcPr>
          <w:p w14:paraId="731B2950" w14:textId="77777777" w:rsidR="00F17725" w:rsidRPr="00F17725" w:rsidRDefault="00F17725" w:rsidP="00F17725">
            <w:pPr>
              <w:spacing w:after="0" w:line="240" w:lineRule="auto"/>
              <w:jc w:val="right"/>
              <w:rPr>
                <w:rFonts w:ascii="Arial" w:hAnsi="Arial" w:cs="Arial"/>
                <w:color w:val="000000"/>
                <w:sz w:val="14"/>
                <w:szCs w:val="14"/>
                <w:lang w:val="hr-HR" w:eastAsia="hr-HR"/>
              </w:rPr>
            </w:pPr>
            <w:r w:rsidRPr="00F17725">
              <w:rPr>
                <w:rFonts w:ascii="Arial" w:hAnsi="Arial" w:cs="Arial"/>
                <w:color w:val="000000"/>
                <w:sz w:val="14"/>
                <w:szCs w:val="14"/>
                <w:lang w:val="hr-HR" w:eastAsia="hr-HR"/>
              </w:rPr>
              <w:t> </w:t>
            </w:r>
          </w:p>
        </w:tc>
      </w:tr>
    </w:tbl>
    <w:p w14:paraId="64BD64F4" w14:textId="77777777" w:rsidR="007A22FB" w:rsidRDefault="007A22FB" w:rsidP="00647161">
      <w:pPr>
        <w:jc w:val="both"/>
        <w:rPr>
          <w:rFonts w:ascii="Times New Roman" w:hAnsi="Times New Roman"/>
          <w:lang w:val="hr-HR"/>
        </w:rPr>
      </w:pPr>
    </w:p>
    <w:p w14:paraId="32044C19" w14:textId="0B58B250" w:rsidR="00034EDA" w:rsidRDefault="003E33AB" w:rsidP="00647161">
      <w:pPr>
        <w:jc w:val="both"/>
        <w:rPr>
          <w:rFonts w:ascii="Times New Roman" w:hAnsi="Times New Roman"/>
          <w:lang w:val="hr-HR"/>
        </w:rPr>
      </w:pPr>
      <w:r w:rsidRPr="003E33AB">
        <w:rPr>
          <w:rFonts w:ascii="Times New Roman" w:hAnsi="Times New Roman"/>
          <w:lang w:val="hr-HR"/>
        </w:rPr>
        <w:t>Proračunski korisnici najznačajniji dio svojih rashoda financiraju iz gradskog proračuna</w:t>
      </w:r>
      <w:r w:rsidR="00443D65">
        <w:rPr>
          <w:rFonts w:ascii="Times New Roman" w:hAnsi="Times New Roman"/>
          <w:lang w:val="hr-HR"/>
        </w:rPr>
        <w:t xml:space="preserve"> (ukupno 2.400.739,57 €)</w:t>
      </w:r>
      <w:r w:rsidRPr="003E33AB">
        <w:rPr>
          <w:rFonts w:ascii="Times New Roman" w:hAnsi="Times New Roman"/>
          <w:lang w:val="hr-HR"/>
        </w:rPr>
        <w:t xml:space="preserve">, a ostatak iz vlastitih prihoda navedenih </w:t>
      </w:r>
      <w:r w:rsidR="007A22FB">
        <w:rPr>
          <w:rFonts w:ascii="Times New Roman" w:hAnsi="Times New Roman"/>
          <w:lang w:val="hr-HR"/>
        </w:rPr>
        <w:t>u prethodnoj tablici</w:t>
      </w:r>
      <w:r w:rsidRPr="003E33AB">
        <w:rPr>
          <w:rFonts w:ascii="Times New Roman" w:hAnsi="Times New Roman"/>
          <w:lang w:val="hr-HR"/>
        </w:rPr>
        <w:t>.</w:t>
      </w:r>
      <w:r w:rsidR="007A22FB">
        <w:rPr>
          <w:rFonts w:ascii="Times New Roman" w:hAnsi="Times New Roman"/>
          <w:lang w:val="hr-HR"/>
        </w:rPr>
        <w:t xml:space="preserve"> U tablici niže su prikazani ukupni rashodi proračunskih korisnika koji su ušli u konsolidirani gradski izvještaj, neovisno o izvoru financiranja. </w:t>
      </w:r>
      <w:r w:rsidRPr="003E33AB">
        <w:rPr>
          <w:rFonts w:ascii="Times New Roman" w:hAnsi="Times New Roman"/>
          <w:lang w:val="hr-HR"/>
        </w:rPr>
        <w:t xml:space="preserve"> </w:t>
      </w:r>
    </w:p>
    <w:p w14:paraId="00CC06CD" w14:textId="77777777" w:rsidR="004433C6" w:rsidRDefault="004433C6" w:rsidP="00647161">
      <w:pPr>
        <w:jc w:val="both"/>
        <w:rPr>
          <w:rFonts w:ascii="Times New Roman" w:hAnsi="Times New Roman"/>
          <w:lang w:val="hr-HR"/>
        </w:rPr>
      </w:pPr>
    </w:p>
    <w:p w14:paraId="4B9EA8D7" w14:textId="77777777" w:rsidR="000C3B46" w:rsidRDefault="000C3B46" w:rsidP="00647161">
      <w:pPr>
        <w:jc w:val="both"/>
        <w:rPr>
          <w:rFonts w:ascii="Times New Roman" w:hAnsi="Times New Roman"/>
          <w:lang w:val="hr-HR"/>
        </w:rPr>
      </w:pPr>
    </w:p>
    <w:tbl>
      <w:tblPr>
        <w:tblW w:w="9209" w:type="dxa"/>
        <w:tblLook w:val="04A0" w:firstRow="1" w:lastRow="0" w:firstColumn="1" w:lastColumn="0" w:noHBand="0" w:noVBand="1"/>
      </w:tblPr>
      <w:tblGrid>
        <w:gridCol w:w="718"/>
        <w:gridCol w:w="3593"/>
        <w:gridCol w:w="1034"/>
        <w:gridCol w:w="963"/>
        <w:gridCol w:w="917"/>
        <w:gridCol w:w="950"/>
        <w:gridCol w:w="1034"/>
      </w:tblGrid>
      <w:tr w:rsidR="00443D65" w:rsidRPr="00443D65" w14:paraId="13B3EC33" w14:textId="77777777" w:rsidTr="007A22FB">
        <w:trPr>
          <w:trHeight w:val="360"/>
        </w:trPr>
        <w:tc>
          <w:tcPr>
            <w:tcW w:w="720" w:type="dxa"/>
            <w:tcBorders>
              <w:top w:val="single" w:sz="4" w:space="0" w:color="auto"/>
              <w:left w:val="single" w:sz="4" w:space="0" w:color="auto"/>
              <w:bottom w:val="single" w:sz="4" w:space="0" w:color="auto"/>
              <w:right w:val="single" w:sz="4" w:space="0" w:color="auto"/>
            </w:tcBorders>
            <w:vAlign w:val="center"/>
            <w:hideMark/>
          </w:tcPr>
          <w:p w14:paraId="44E26D28" w14:textId="77777777" w:rsidR="00443D65" w:rsidRPr="00443D65" w:rsidRDefault="00443D65" w:rsidP="00443D65">
            <w:pPr>
              <w:spacing w:after="0" w:line="240" w:lineRule="auto"/>
              <w:jc w:val="center"/>
              <w:rPr>
                <w:rFonts w:ascii="Arial" w:hAnsi="Arial" w:cs="Arial"/>
                <w:b/>
                <w:bCs/>
                <w:color w:val="000000"/>
                <w:sz w:val="14"/>
                <w:szCs w:val="14"/>
                <w:lang w:val="hr-HR" w:eastAsia="hr-HR"/>
              </w:rPr>
            </w:pPr>
            <w:r w:rsidRPr="00443D65">
              <w:rPr>
                <w:rFonts w:ascii="Arial" w:hAnsi="Arial" w:cs="Arial"/>
                <w:b/>
                <w:bCs/>
                <w:color w:val="000000"/>
                <w:sz w:val="14"/>
                <w:szCs w:val="14"/>
                <w:lang w:val="hr-HR" w:eastAsia="hr-HR"/>
              </w:rPr>
              <w:lastRenderedPageBreak/>
              <w:t xml:space="preserve">Račun iz </w:t>
            </w:r>
            <w:proofErr w:type="spellStart"/>
            <w:r w:rsidRPr="00443D65">
              <w:rPr>
                <w:rFonts w:ascii="Arial" w:hAnsi="Arial" w:cs="Arial"/>
                <w:b/>
                <w:bCs/>
                <w:color w:val="000000"/>
                <w:sz w:val="14"/>
                <w:szCs w:val="14"/>
                <w:lang w:val="hr-HR" w:eastAsia="hr-HR"/>
              </w:rPr>
              <w:t>Rač</w:t>
            </w:r>
            <w:proofErr w:type="spellEnd"/>
            <w:r w:rsidRPr="00443D65">
              <w:rPr>
                <w:rFonts w:ascii="Arial" w:hAnsi="Arial" w:cs="Arial"/>
                <w:b/>
                <w:bCs/>
                <w:color w:val="000000"/>
                <w:sz w:val="14"/>
                <w:szCs w:val="14"/>
                <w:lang w:val="hr-HR" w:eastAsia="hr-HR"/>
              </w:rPr>
              <w:t>. plana</w:t>
            </w:r>
          </w:p>
        </w:tc>
        <w:tc>
          <w:tcPr>
            <w:tcW w:w="3670" w:type="dxa"/>
            <w:tcBorders>
              <w:top w:val="single" w:sz="4" w:space="0" w:color="auto"/>
              <w:left w:val="nil"/>
              <w:bottom w:val="single" w:sz="4" w:space="0" w:color="auto"/>
              <w:right w:val="single" w:sz="4" w:space="0" w:color="auto"/>
            </w:tcBorders>
            <w:vAlign w:val="center"/>
            <w:hideMark/>
          </w:tcPr>
          <w:p w14:paraId="3D8281B5" w14:textId="77777777" w:rsidR="00443D65" w:rsidRPr="00443D65" w:rsidRDefault="00443D65" w:rsidP="00443D65">
            <w:pPr>
              <w:spacing w:after="0" w:line="240" w:lineRule="auto"/>
              <w:jc w:val="center"/>
              <w:rPr>
                <w:rFonts w:ascii="Arial" w:hAnsi="Arial" w:cs="Arial"/>
                <w:b/>
                <w:bCs/>
                <w:color w:val="000000"/>
                <w:sz w:val="14"/>
                <w:szCs w:val="14"/>
                <w:lang w:val="hr-HR" w:eastAsia="hr-HR"/>
              </w:rPr>
            </w:pPr>
            <w:r w:rsidRPr="00443D65">
              <w:rPr>
                <w:rFonts w:ascii="Arial" w:hAnsi="Arial" w:cs="Arial"/>
                <w:b/>
                <w:bCs/>
                <w:color w:val="000000"/>
                <w:sz w:val="14"/>
                <w:szCs w:val="14"/>
                <w:lang w:val="hr-HR" w:eastAsia="hr-HR"/>
              </w:rPr>
              <w:t>Opis stavke</w:t>
            </w:r>
          </w:p>
        </w:tc>
        <w:tc>
          <w:tcPr>
            <w:tcW w:w="955" w:type="dxa"/>
            <w:tcBorders>
              <w:top w:val="single" w:sz="4" w:space="0" w:color="auto"/>
              <w:left w:val="nil"/>
              <w:bottom w:val="single" w:sz="4" w:space="0" w:color="auto"/>
              <w:right w:val="single" w:sz="4" w:space="0" w:color="auto"/>
            </w:tcBorders>
            <w:vAlign w:val="center"/>
            <w:hideMark/>
          </w:tcPr>
          <w:p w14:paraId="52B6BEFD" w14:textId="77777777" w:rsidR="00443D65" w:rsidRPr="00443D65" w:rsidRDefault="00443D65" w:rsidP="00443D65">
            <w:pPr>
              <w:spacing w:after="0" w:line="240" w:lineRule="auto"/>
              <w:jc w:val="center"/>
              <w:rPr>
                <w:rFonts w:ascii="Arial" w:hAnsi="Arial" w:cs="Arial"/>
                <w:b/>
                <w:bCs/>
                <w:color w:val="000000"/>
                <w:sz w:val="14"/>
                <w:szCs w:val="14"/>
                <w:lang w:val="hr-HR" w:eastAsia="hr-HR"/>
              </w:rPr>
            </w:pPr>
            <w:r w:rsidRPr="00443D65">
              <w:rPr>
                <w:rFonts w:ascii="Arial" w:hAnsi="Arial" w:cs="Arial"/>
                <w:b/>
                <w:bCs/>
                <w:color w:val="000000"/>
                <w:sz w:val="14"/>
                <w:szCs w:val="14"/>
                <w:lang w:val="hr-HR" w:eastAsia="hr-HR"/>
              </w:rPr>
              <w:t>VRTIĆ</w:t>
            </w:r>
          </w:p>
        </w:tc>
        <w:tc>
          <w:tcPr>
            <w:tcW w:w="963" w:type="dxa"/>
            <w:tcBorders>
              <w:top w:val="single" w:sz="4" w:space="0" w:color="auto"/>
              <w:left w:val="nil"/>
              <w:bottom w:val="single" w:sz="4" w:space="0" w:color="auto"/>
              <w:right w:val="single" w:sz="4" w:space="0" w:color="auto"/>
            </w:tcBorders>
            <w:vAlign w:val="center"/>
            <w:hideMark/>
          </w:tcPr>
          <w:p w14:paraId="47C9DFA1" w14:textId="77777777" w:rsidR="00443D65" w:rsidRPr="00443D65" w:rsidRDefault="00443D65" w:rsidP="00443D65">
            <w:pPr>
              <w:spacing w:after="0" w:line="240" w:lineRule="auto"/>
              <w:jc w:val="center"/>
              <w:rPr>
                <w:rFonts w:ascii="Arial" w:hAnsi="Arial" w:cs="Arial"/>
                <w:b/>
                <w:bCs/>
                <w:color w:val="000000"/>
                <w:sz w:val="14"/>
                <w:szCs w:val="14"/>
                <w:lang w:val="hr-HR" w:eastAsia="hr-HR"/>
              </w:rPr>
            </w:pPr>
            <w:r w:rsidRPr="00443D65">
              <w:rPr>
                <w:rFonts w:ascii="Arial" w:hAnsi="Arial" w:cs="Arial"/>
                <w:b/>
                <w:bCs/>
                <w:color w:val="000000"/>
                <w:sz w:val="14"/>
                <w:szCs w:val="14"/>
                <w:lang w:val="hr-HR" w:eastAsia="hr-HR"/>
              </w:rPr>
              <w:t>KNJIŽNICA</w:t>
            </w:r>
          </w:p>
        </w:tc>
        <w:tc>
          <w:tcPr>
            <w:tcW w:w="917" w:type="dxa"/>
            <w:tcBorders>
              <w:top w:val="single" w:sz="4" w:space="0" w:color="auto"/>
              <w:left w:val="nil"/>
              <w:bottom w:val="single" w:sz="4" w:space="0" w:color="auto"/>
              <w:right w:val="single" w:sz="4" w:space="0" w:color="auto"/>
            </w:tcBorders>
            <w:vAlign w:val="center"/>
            <w:hideMark/>
          </w:tcPr>
          <w:p w14:paraId="2694F6A9" w14:textId="77777777" w:rsidR="00443D65" w:rsidRPr="00443D65" w:rsidRDefault="00443D65" w:rsidP="00443D65">
            <w:pPr>
              <w:spacing w:after="0" w:line="240" w:lineRule="auto"/>
              <w:jc w:val="center"/>
              <w:rPr>
                <w:rFonts w:ascii="Arial" w:hAnsi="Arial" w:cs="Arial"/>
                <w:b/>
                <w:bCs/>
                <w:color w:val="000000"/>
                <w:sz w:val="14"/>
                <w:szCs w:val="14"/>
                <w:lang w:val="hr-HR" w:eastAsia="hr-HR"/>
              </w:rPr>
            </w:pPr>
            <w:r w:rsidRPr="00443D65">
              <w:rPr>
                <w:rFonts w:ascii="Arial" w:hAnsi="Arial" w:cs="Arial"/>
                <w:b/>
                <w:bCs/>
                <w:color w:val="000000"/>
                <w:sz w:val="14"/>
                <w:szCs w:val="14"/>
                <w:lang w:val="hr-HR" w:eastAsia="hr-HR"/>
              </w:rPr>
              <w:t>MUZEJ</w:t>
            </w:r>
          </w:p>
        </w:tc>
        <w:tc>
          <w:tcPr>
            <w:tcW w:w="950" w:type="dxa"/>
            <w:tcBorders>
              <w:top w:val="single" w:sz="4" w:space="0" w:color="auto"/>
              <w:left w:val="nil"/>
              <w:bottom w:val="single" w:sz="4" w:space="0" w:color="auto"/>
              <w:right w:val="single" w:sz="4" w:space="0" w:color="auto"/>
            </w:tcBorders>
            <w:vAlign w:val="center"/>
            <w:hideMark/>
          </w:tcPr>
          <w:p w14:paraId="3BC77CB3" w14:textId="77777777" w:rsidR="00443D65" w:rsidRPr="00443D65" w:rsidRDefault="00443D65" w:rsidP="00443D65">
            <w:pPr>
              <w:spacing w:after="0" w:line="240" w:lineRule="auto"/>
              <w:jc w:val="center"/>
              <w:rPr>
                <w:rFonts w:ascii="Arial" w:hAnsi="Arial" w:cs="Arial"/>
                <w:b/>
                <w:bCs/>
                <w:color w:val="000000"/>
                <w:sz w:val="14"/>
                <w:szCs w:val="14"/>
                <w:lang w:val="hr-HR" w:eastAsia="hr-HR"/>
              </w:rPr>
            </w:pPr>
            <w:r w:rsidRPr="00443D65">
              <w:rPr>
                <w:rFonts w:ascii="Arial" w:hAnsi="Arial" w:cs="Arial"/>
                <w:b/>
                <w:bCs/>
                <w:color w:val="000000"/>
                <w:sz w:val="14"/>
                <w:szCs w:val="14"/>
                <w:lang w:val="hr-HR" w:eastAsia="hr-HR"/>
              </w:rPr>
              <w:t>JVP</w:t>
            </w:r>
          </w:p>
        </w:tc>
        <w:tc>
          <w:tcPr>
            <w:tcW w:w="1034" w:type="dxa"/>
            <w:tcBorders>
              <w:top w:val="single" w:sz="4" w:space="0" w:color="auto"/>
              <w:left w:val="nil"/>
              <w:bottom w:val="single" w:sz="4" w:space="0" w:color="auto"/>
              <w:right w:val="single" w:sz="4" w:space="0" w:color="auto"/>
            </w:tcBorders>
            <w:vAlign w:val="center"/>
            <w:hideMark/>
          </w:tcPr>
          <w:p w14:paraId="6F07A78E" w14:textId="77777777" w:rsidR="00443D65" w:rsidRPr="00443D65" w:rsidRDefault="00443D65" w:rsidP="00443D65">
            <w:pPr>
              <w:spacing w:after="0" w:line="240" w:lineRule="auto"/>
              <w:jc w:val="center"/>
              <w:rPr>
                <w:rFonts w:ascii="Arial" w:hAnsi="Arial" w:cs="Arial"/>
                <w:b/>
                <w:bCs/>
                <w:color w:val="000000"/>
                <w:sz w:val="14"/>
                <w:szCs w:val="14"/>
                <w:lang w:val="hr-HR" w:eastAsia="hr-HR"/>
              </w:rPr>
            </w:pPr>
            <w:r w:rsidRPr="00443D65">
              <w:rPr>
                <w:rFonts w:ascii="Arial" w:hAnsi="Arial" w:cs="Arial"/>
                <w:b/>
                <w:bCs/>
                <w:color w:val="000000"/>
                <w:sz w:val="14"/>
                <w:szCs w:val="14"/>
                <w:lang w:val="hr-HR" w:eastAsia="hr-HR"/>
              </w:rPr>
              <w:t>KORISNICI UKUPNO</w:t>
            </w:r>
          </w:p>
        </w:tc>
      </w:tr>
      <w:tr w:rsidR="00443D65" w:rsidRPr="00443D65" w14:paraId="56E1C8F7" w14:textId="77777777" w:rsidTr="007A22FB">
        <w:trPr>
          <w:trHeight w:val="195"/>
        </w:trPr>
        <w:tc>
          <w:tcPr>
            <w:tcW w:w="9209" w:type="dxa"/>
            <w:gridSpan w:val="7"/>
            <w:tcBorders>
              <w:top w:val="single" w:sz="4" w:space="0" w:color="auto"/>
              <w:left w:val="single" w:sz="4" w:space="0" w:color="auto"/>
              <w:bottom w:val="single" w:sz="4" w:space="0" w:color="auto"/>
              <w:right w:val="single" w:sz="4" w:space="0" w:color="000000"/>
            </w:tcBorders>
            <w:vAlign w:val="center"/>
            <w:hideMark/>
          </w:tcPr>
          <w:p w14:paraId="78790C82" w14:textId="77777777" w:rsidR="00443D65" w:rsidRPr="00443D65" w:rsidRDefault="00443D65" w:rsidP="00443D65">
            <w:pPr>
              <w:spacing w:after="0" w:line="240" w:lineRule="auto"/>
              <w:rPr>
                <w:rFonts w:ascii="Arial" w:hAnsi="Arial" w:cs="Arial"/>
                <w:b/>
                <w:bCs/>
                <w:color w:val="0C0C0C"/>
                <w:sz w:val="14"/>
                <w:szCs w:val="14"/>
                <w:lang w:val="hr-HR" w:eastAsia="hr-HR"/>
              </w:rPr>
            </w:pPr>
            <w:r w:rsidRPr="00443D65">
              <w:rPr>
                <w:rFonts w:ascii="Arial" w:hAnsi="Arial" w:cs="Arial"/>
                <w:b/>
                <w:bCs/>
                <w:color w:val="0C0C0C"/>
                <w:sz w:val="14"/>
                <w:szCs w:val="14"/>
                <w:lang w:val="hr-HR" w:eastAsia="hr-HR"/>
              </w:rPr>
              <w:t>Rashodi poslovanja 1. siječnja do 31. prosinca 2025. godine</w:t>
            </w:r>
          </w:p>
        </w:tc>
      </w:tr>
      <w:tr w:rsidR="00443D65" w:rsidRPr="00443D65" w14:paraId="0F31EB37"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EE7A1B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w:t>
            </w:r>
          </w:p>
        </w:tc>
        <w:tc>
          <w:tcPr>
            <w:tcW w:w="3670" w:type="dxa"/>
            <w:tcBorders>
              <w:top w:val="nil"/>
              <w:left w:val="nil"/>
              <w:bottom w:val="single" w:sz="4" w:space="0" w:color="auto"/>
              <w:right w:val="single" w:sz="4" w:space="0" w:color="auto"/>
            </w:tcBorders>
            <w:vAlign w:val="center"/>
            <w:hideMark/>
          </w:tcPr>
          <w:p w14:paraId="0734D317"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RASHODI POSLOVANJA</w:t>
            </w:r>
          </w:p>
        </w:tc>
        <w:tc>
          <w:tcPr>
            <w:tcW w:w="955" w:type="dxa"/>
            <w:tcBorders>
              <w:top w:val="nil"/>
              <w:left w:val="nil"/>
              <w:bottom w:val="single" w:sz="4" w:space="0" w:color="auto"/>
              <w:right w:val="single" w:sz="4" w:space="0" w:color="auto"/>
            </w:tcBorders>
            <w:noWrap/>
            <w:vAlign w:val="center"/>
            <w:hideMark/>
          </w:tcPr>
          <w:p w14:paraId="1092BD66"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2.086.489,61</w:t>
            </w:r>
          </w:p>
        </w:tc>
        <w:tc>
          <w:tcPr>
            <w:tcW w:w="963" w:type="dxa"/>
            <w:tcBorders>
              <w:top w:val="nil"/>
              <w:left w:val="nil"/>
              <w:bottom w:val="single" w:sz="4" w:space="0" w:color="auto"/>
              <w:right w:val="single" w:sz="4" w:space="0" w:color="auto"/>
            </w:tcBorders>
            <w:noWrap/>
            <w:vAlign w:val="center"/>
            <w:hideMark/>
          </w:tcPr>
          <w:p w14:paraId="6878B3B1"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259.936,39</w:t>
            </w:r>
          </w:p>
        </w:tc>
        <w:tc>
          <w:tcPr>
            <w:tcW w:w="917" w:type="dxa"/>
            <w:tcBorders>
              <w:top w:val="nil"/>
              <w:left w:val="nil"/>
              <w:bottom w:val="single" w:sz="4" w:space="0" w:color="auto"/>
              <w:right w:val="single" w:sz="4" w:space="0" w:color="auto"/>
            </w:tcBorders>
            <w:noWrap/>
            <w:vAlign w:val="center"/>
            <w:hideMark/>
          </w:tcPr>
          <w:p w14:paraId="79926BA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309.609,18</w:t>
            </w:r>
          </w:p>
        </w:tc>
        <w:tc>
          <w:tcPr>
            <w:tcW w:w="950" w:type="dxa"/>
            <w:tcBorders>
              <w:top w:val="nil"/>
              <w:left w:val="nil"/>
              <w:bottom w:val="single" w:sz="4" w:space="0" w:color="auto"/>
              <w:right w:val="single" w:sz="4" w:space="0" w:color="auto"/>
            </w:tcBorders>
            <w:noWrap/>
            <w:vAlign w:val="center"/>
            <w:hideMark/>
          </w:tcPr>
          <w:p w14:paraId="013819FF"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604.725,75</w:t>
            </w:r>
          </w:p>
        </w:tc>
        <w:tc>
          <w:tcPr>
            <w:tcW w:w="1034" w:type="dxa"/>
            <w:tcBorders>
              <w:top w:val="nil"/>
              <w:left w:val="nil"/>
              <w:bottom w:val="single" w:sz="4" w:space="0" w:color="auto"/>
              <w:right w:val="single" w:sz="4" w:space="0" w:color="auto"/>
            </w:tcBorders>
            <w:noWrap/>
            <w:vAlign w:val="center"/>
            <w:hideMark/>
          </w:tcPr>
          <w:p w14:paraId="6049EDBA"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3.260.760,93</w:t>
            </w:r>
          </w:p>
        </w:tc>
      </w:tr>
      <w:tr w:rsidR="00443D65" w:rsidRPr="00443D65" w14:paraId="1C71FC8F"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919587A"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31</w:t>
            </w:r>
          </w:p>
        </w:tc>
        <w:tc>
          <w:tcPr>
            <w:tcW w:w="3670" w:type="dxa"/>
            <w:tcBorders>
              <w:top w:val="nil"/>
              <w:left w:val="nil"/>
              <w:bottom w:val="single" w:sz="4" w:space="0" w:color="auto"/>
              <w:right w:val="single" w:sz="4" w:space="0" w:color="auto"/>
            </w:tcBorders>
            <w:vAlign w:val="center"/>
            <w:hideMark/>
          </w:tcPr>
          <w:p w14:paraId="2C63FC57"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Rashodi za zaposlene</w:t>
            </w:r>
          </w:p>
        </w:tc>
        <w:tc>
          <w:tcPr>
            <w:tcW w:w="955" w:type="dxa"/>
            <w:tcBorders>
              <w:top w:val="nil"/>
              <w:left w:val="nil"/>
              <w:bottom w:val="single" w:sz="4" w:space="0" w:color="auto"/>
              <w:right w:val="single" w:sz="4" w:space="0" w:color="auto"/>
            </w:tcBorders>
            <w:noWrap/>
            <w:vAlign w:val="center"/>
            <w:hideMark/>
          </w:tcPr>
          <w:p w14:paraId="12D45C0B"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1.753.648,98</w:t>
            </w:r>
          </w:p>
        </w:tc>
        <w:tc>
          <w:tcPr>
            <w:tcW w:w="963" w:type="dxa"/>
            <w:tcBorders>
              <w:top w:val="nil"/>
              <w:left w:val="nil"/>
              <w:bottom w:val="single" w:sz="4" w:space="0" w:color="auto"/>
              <w:right w:val="single" w:sz="4" w:space="0" w:color="auto"/>
            </w:tcBorders>
            <w:noWrap/>
            <w:vAlign w:val="center"/>
            <w:hideMark/>
          </w:tcPr>
          <w:p w14:paraId="77DBBB94"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196.971,55</w:t>
            </w:r>
          </w:p>
        </w:tc>
        <w:tc>
          <w:tcPr>
            <w:tcW w:w="917" w:type="dxa"/>
            <w:tcBorders>
              <w:top w:val="nil"/>
              <w:left w:val="nil"/>
              <w:bottom w:val="single" w:sz="4" w:space="0" w:color="auto"/>
              <w:right w:val="single" w:sz="4" w:space="0" w:color="auto"/>
            </w:tcBorders>
            <w:noWrap/>
            <w:vAlign w:val="center"/>
            <w:hideMark/>
          </w:tcPr>
          <w:p w14:paraId="43B815B3"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209.559,93</w:t>
            </w:r>
          </w:p>
        </w:tc>
        <w:tc>
          <w:tcPr>
            <w:tcW w:w="950" w:type="dxa"/>
            <w:tcBorders>
              <w:top w:val="nil"/>
              <w:left w:val="nil"/>
              <w:bottom w:val="single" w:sz="4" w:space="0" w:color="auto"/>
              <w:right w:val="single" w:sz="4" w:space="0" w:color="auto"/>
            </w:tcBorders>
            <w:noWrap/>
            <w:vAlign w:val="center"/>
            <w:hideMark/>
          </w:tcPr>
          <w:p w14:paraId="0825547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527.722,78</w:t>
            </w:r>
          </w:p>
        </w:tc>
        <w:tc>
          <w:tcPr>
            <w:tcW w:w="1034" w:type="dxa"/>
            <w:tcBorders>
              <w:top w:val="nil"/>
              <w:left w:val="nil"/>
              <w:bottom w:val="single" w:sz="4" w:space="0" w:color="auto"/>
              <w:right w:val="single" w:sz="4" w:space="0" w:color="auto"/>
            </w:tcBorders>
            <w:noWrap/>
            <w:vAlign w:val="center"/>
            <w:hideMark/>
          </w:tcPr>
          <w:p w14:paraId="1B2603F1"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2.687.903,24</w:t>
            </w:r>
          </w:p>
        </w:tc>
      </w:tr>
      <w:tr w:rsidR="00443D65" w:rsidRPr="00443D65" w14:paraId="75E34786"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5BF2C2C7"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311</w:t>
            </w:r>
          </w:p>
        </w:tc>
        <w:tc>
          <w:tcPr>
            <w:tcW w:w="3670" w:type="dxa"/>
            <w:tcBorders>
              <w:top w:val="nil"/>
              <w:left w:val="nil"/>
              <w:bottom w:val="single" w:sz="4" w:space="0" w:color="auto"/>
              <w:right w:val="single" w:sz="4" w:space="0" w:color="auto"/>
            </w:tcBorders>
            <w:vAlign w:val="center"/>
            <w:hideMark/>
          </w:tcPr>
          <w:p w14:paraId="0B273B6A"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Plaće (bruto)</w:t>
            </w:r>
          </w:p>
        </w:tc>
        <w:tc>
          <w:tcPr>
            <w:tcW w:w="955" w:type="dxa"/>
            <w:tcBorders>
              <w:top w:val="nil"/>
              <w:left w:val="nil"/>
              <w:bottom w:val="single" w:sz="4" w:space="0" w:color="auto"/>
              <w:right w:val="single" w:sz="4" w:space="0" w:color="auto"/>
            </w:tcBorders>
            <w:noWrap/>
            <w:vAlign w:val="center"/>
            <w:hideMark/>
          </w:tcPr>
          <w:p w14:paraId="7B1F134B"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1.415.227,56</w:t>
            </w:r>
          </w:p>
        </w:tc>
        <w:tc>
          <w:tcPr>
            <w:tcW w:w="963" w:type="dxa"/>
            <w:tcBorders>
              <w:top w:val="nil"/>
              <w:left w:val="nil"/>
              <w:bottom w:val="single" w:sz="4" w:space="0" w:color="auto"/>
              <w:right w:val="single" w:sz="4" w:space="0" w:color="auto"/>
            </w:tcBorders>
            <w:noWrap/>
            <w:vAlign w:val="center"/>
            <w:hideMark/>
          </w:tcPr>
          <w:p w14:paraId="72341084"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153.442,53</w:t>
            </w:r>
          </w:p>
        </w:tc>
        <w:tc>
          <w:tcPr>
            <w:tcW w:w="917" w:type="dxa"/>
            <w:tcBorders>
              <w:top w:val="nil"/>
              <w:left w:val="nil"/>
              <w:bottom w:val="single" w:sz="4" w:space="0" w:color="auto"/>
              <w:right w:val="single" w:sz="4" w:space="0" w:color="auto"/>
            </w:tcBorders>
            <w:noWrap/>
            <w:vAlign w:val="center"/>
            <w:hideMark/>
          </w:tcPr>
          <w:p w14:paraId="526A83E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166.665,05</w:t>
            </w:r>
          </w:p>
        </w:tc>
        <w:tc>
          <w:tcPr>
            <w:tcW w:w="950" w:type="dxa"/>
            <w:tcBorders>
              <w:top w:val="nil"/>
              <w:left w:val="nil"/>
              <w:bottom w:val="single" w:sz="4" w:space="0" w:color="auto"/>
              <w:right w:val="single" w:sz="4" w:space="0" w:color="auto"/>
            </w:tcBorders>
            <w:noWrap/>
            <w:vAlign w:val="center"/>
            <w:hideMark/>
          </w:tcPr>
          <w:p w14:paraId="5B53EB3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434.561,02</w:t>
            </w:r>
          </w:p>
        </w:tc>
        <w:tc>
          <w:tcPr>
            <w:tcW w:w="1034" w:type="dxa"/>
            <w:tcBorders>
              <w:top w:val="nil"/>
              <w:left w:val="nil"/>
              <w:bottom w:val="single" w:sz="4" w:space="0" w:color="auto"/>
              <w:right w:val="single" w:sz="4" w:space="0" w:color="auto"/>
            </w:tcBorders>
            <w:noWrap/>
            <w:vAlign w:val="center"/>
            <w:hideMark/>
          </w:tcPr>
          <w:p w14:paraId="3D72BDAC"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2.169.896,16</w:t>
            </w:r>
          </w:p>
        </w:tc>
      </w:tr>
      <w:tr w:rsidR="00443D65" w:rsidRPr="00443D65" w14:paraId="1028DECA"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B3BC9E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3111</w:t>
            </w:r>
          </w:p>
        </w:tc>
        <w:tc>
          <w:tcPr>
            <w:tcW w:w="3670" w:type="dxa"/>
            <w:tcBorders>
              <w:top w:val="nil"/>
              <w:left w:val="nil"/>
              <w:bottom w:val="single" w:sz="4" w:space="0" w:color="auto"/>
              <w:right w:val="single" w:sz="4" w:space="0" w:color="auto"/>
            </w:tcBorders>
            <w:vAlign w:val="center"/>
            <w:hideMark/>
          </w:tcPr>
          <w:p w14:paraId="2FBE78D1"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Plaće za redovan rad</w:t>
            </w:r>
          </w:p>
        </w:tc>
        <w:tc>
          <w:tcPr>
            <w:tcW w:w="955" w:type="dxa"/>
            <w:tcBorders>
              <w:top w:val="nil"/>
              <w:left w:val="nil"/>
              <w:bottom w:val="single" w:sz="4" w:space="0" w:color="auto"/>
              <w:right w:val="single" w:sz="4" w:space="0" w:color="auto"/>
            </w:tcBorders>
            <w:noWrap/>
            <w:vAlign w:val="center"/>
            <w:hideMark/>
          </w:tcPr>
          <w:p w14:paraId="392DBD19"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1.415.227,56</w:t>
            </w:r>
          </w:p>
        </w:tc>
        <w:tc>
          <w:tcPr>
            <w:tcW w:w="963" w:type="dxa"/>
            <w:tcBorders>
              <w:top w:val="nil"/>
              <w:left w:val="nil"/>
              <w:bottom w:val="single" w:sz="4" w:space="0" w:color="auto"/>
              <w:right w:val="single" w:sz="4" w:space="0" w:color="auto"/>
            </w:tcBorders>
            <w:noWrap/>
            <w:vAlign w:val="center"/>
            <w:hideMark/>
          </w:tcPr>
          <w:p w14:paraId="2ABC336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153.442,53</w:t>
            </w:r>
          </w:p>
        </w:tc>
        <w:tc>
          <w:tcPr>
            <w:tcW w:w="917" w:type="dxa"/>
            <w:tcBorders>
              <w:top w:val="nil"/>
              <w:left w:val="nil"/>
              <w:bottom w:val="single" w:sz="4" w:space="0" w:color="auto"/>
              <w:right w:val="single" w:sz="4" w:space="0" w:color="auto"/>
            </w:tcBorders>
            <w:noWrap/>
            <w:vAlign w:val="center"/>
            <w:hideMark/>
          </w:tcPr>
          <w:p w14:paraId="110C258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166.665,05</w:t>
            </w:r>
          </w:p>
        </w:tc>
        <w:tc>
          <w:tcPr>
            <w:tcW w:w="950" w:type="dxa"/>
            <w:tcBorders>
              <w:top w:val="nil"/>
              <w:left w:val="nil"/>
              <w:bottom w:val="single" w:sz="4" w:space="0" w:color="auto"/>
              <w:right w:val="single" w:sz="4" w:space="0" w:color="auto"/>
            </w:tcBorders>
            <w:noWrap/>
            <w:vAlign w:val="center"/>
            <w:hideMark/>
          </w:tcPr>
          <w:p w14:paraId="1A074C6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434.561,02</w:t>
            </w:r>
          </w:p>
        </w:tc>
        <w:tc>
          <w:tcPr>
            <w:tcW w:w="1034" w:type="dxa"/>
            <w:tcBorders>
              <w:top w:val="nil"/>
              <w:left w:val="nil"/>
              <w:bottom w:val="single" w:sz="4" w:space="0" w:color="auto"/>
              <w:right w:val="single" w:sz="4" w:space="0" w:color="auto"/>
            </w:tcBorders>
            <w:noWrap/>
            <w:vAlign w:val="center"/>
            <w:hideMark/>
          </w:tcPr>
          <w:p w14:paraId="250A1DE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2.169.896,16</w:t>
            </w:r>
          </w:p>
        </w:tc>
      </w:tr>
      <w:tr w:rsidR="00443D65" w:rsidRPr="00443D65" w14:paraId="7E33E8B4"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AF798A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312</w:t>
            </w:r>
          </w:p>
        </w:tc>
        <w:tc>
          <w:tcPr>
            <w:tcW w:w="3670" w:type="dxa"/>
            <w:tcBorders>
              <w:top w:val="nil"/>
              <w:left w:val="nil"/>
              <w:bottom w:val="single" w:sz="4" w:space="0" w:color="auto"/>
              <w:right w:val="single" w:sz="4" w:space="0" w:color="auto"/>
            </w:tcBorders>
            <w:vAlign w:val="center"/>
            <w:hideMark/>
          </w:tcPr>
          <w:p w14:paraId="57A79A54"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Ostali rashodi za zaposlene</w:t>
            </w:r>
          </w:p>
        </w:tc>
        <w:tc>
          <w:tcPr>
            <w:tcW w:w="955" w:type="dxa"/>
            <w:tcBorders>
              <w:top w:val="nil"/>
              <w:left w:val="nil"/>
              <w:bottom w:val="single" w:sz="4" w:space="0" w:color="auto"/>
              <w:right w:val="single" w:sz="4" w:space="0" w:color="auto"/>
            </w:tcBorders>
            <w:noWrap/>
            <w:vAlign w:val="center"/>
            <w:hideMark/>
          </w:tcPr>
          <w:p w14:paraId="53D85EA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135.695,00</w:t>
            </w:r>
          </w:p>
        </w:tc>
        <w:tc>
          <w:tcPr>
            <w:tcW w:w="963" w:type="dxa"/>
            <w:tcBorders>
              <w:top w:val="nil"/>
              <w:left w:val="nil"/>
              <w:bottom w:val="single" w:sz="4" w:space="0" w:color="auto"/>
              <w:right w:val="single" w:sz="4" w:space="0" w:color="auto"/>
            </w:tcBorders>
            <w:noWrap/>
            <w:vAlign w:val="center"/>
            <w:hideMark/>
          </w:tcPr>
          <w:p w14:paraId="2EB5351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18.210,98</w:t>
            </w:r>
          </w:p>
        </w:tc>
        <w:tc>
          <w:tcPr>
            <w:tcW w:w="917" w:type="dxa"/>
            <w:tcBorders>
              <w:top w:val="nil"/>
              <w:left w:val="nil"/>
              <w:bottom w:val="single" w:sz="4" w:space="0" w:color="auto"/>
              <w:right w:val="single" w:sz="4" w:space="0" w:color="auto"/>
            </w:tcBorders>
            <w:noWrap/>
            <w:vAlign w:val="center"/>
            <w:hideMark/>
          </w:tcPr>
          <w:p w14:paraId="78C1B0A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15.395,15</w:t>
            </w:r>
          </w:p>
        </w:tc>
        <w:tc>
          <w:tcPr>
            <w:tcW w:w="950" w:type="dxa"/>
            <w:tcBorders>
              <w:top w:val="nil"/>
              <w:left w:val="nil"/>
              <w:bottom w:val="single" w:sz="4" w:space="0" w:color="auto"/>
              <w:right w:val="single" w:sz="4" w:space="0" w:color="auto"/>
            </w:tcBorders>
            <w:noWrap/>
            <w:vAlign w:val="center"/>
            <w:hideMark/>
          </w:tcPr>
          <w:p w14:paraId="39A3E57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8.710,00</w:t>
            </w:r>
          </w:p>
        </w:tc>
        <w:tc>
          <w:tcPr>
            <w:tcW w:w="1034" w:type="dxa"/>
            <w:tcBorders>
              <w:top w:val="nil"/>
              <w:left w:val="nil"/>
              <w:bottom w:val="single" w:sz="4" w:space="0" w:color="auto"/>
              <w:right w:val="single" w:sz="4" w:space="0" w:color="auto"/>
            </w:tcBorders>
            <w:noWrap/>
            <w:vAlign w:val="center"/>
            <w:hideMark/>
          </w:tcPr>
          <w:p w14:paraId="5FA5FEF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178.011,13</w:t>
            </w:r>
          </w:p>
        </w:tc>
      </w:tr>
      <w:tr w:rsidR="00443D65" w:rsidRPr="00443D65" w14:paraId="5BCBC97C"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873357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313</w:t>
            </w:r>
          </w:p>
        </w:tc>
        <w:tc>
          <w:tcPr>
            <w:tcW w:w="3670" w:type="dxa"/>
            <w:tcBorders>
              <w:top w:val="nil"/>
              <w:left w:val="nil"/>
              <w:bottom w:val="single" w:sz="4" w:space="0" w:color="auto"/>
              <w:right w:val="single" w:sz="4" w:space="0" w:color="auto"/>
            </w:tcBorders>
            <w:vAlign w:val="center"/>
            <w:hideMark/>
          </w:tcPr>
          <w:p w14:paraId="66D68AEA"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Doprinosi na plaće</w:t>
            </w:r>
          </w:p>
        </w:tc>
        <w:tc>
          <w:tcPr>
            <w:tcW w:w="955" w:type="dxa"/>
            <w:tcBorders>
              <w:top w:val="nil"/>
              <w:left w:val="nil"/>
              <w:bottom w:val="single" w:sz="4" w:space="0" w:color="auto"/>
              <w:right w:val="single" w:sz="4" w:space="0" w:color="auto"/>
            </w:tcBorders>
            <w:noWrap/>
            <w:vAlign w:val="center"/>
            <w:hideMark/>
          </w:tcPr>
          <w:p w14:paraId="4F9C22C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202.726,42</w:t>
            </w:r>
          </w:p>
        </w:tc>
        <w:tc>
          <w:tcPr>
            <w:tcW w:w="963" w:type="dxa"/>
            <w:tcBorders>
              <w:top w:val="nil"/>
              <w:left w:val="nil"/>
              <w:bottom w:val="single" w:sz="4" w:space="0" w:color="auto"/>
              <w:right w:val="single" w:sz="4" w:space="0" w:color="auto"/>
            </w:tcBorders>
            <w:noWrap/>
            <w:vAlign w:val="center"/>
            <w:hideMark/>
          </w:tcPr>
          <w:p w14:paraId="33EFEC9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25.318,04</w:t>
            </w:r>
          </w:p>
        </w:tc>
        <w:tc>
          <w:tcPr>
            <w:tcW w:w="917" w:type="dxa"/>
            <w:tcBorders>
              <w:top w:val="nil"/>
              <w:left w:val="nil"/>
              <w:bottom w:val="single" w:sz="4" w:space="0" w:color="auto"/>
              <w:right w:val="single" w:sz="4" w:space="0" w:color="auto"/>
            </w:tcBorders>
            <w:noWrap/>
            <w:vAlign w:val="center"/>
            <w:hideMark/>
          </w:tcPr>
          <w:p w14:paraId="16550A3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27.499,73</w:t>
            </w:r>
          </w:p>
        </w:tc>
        <w:tc>
          <w:tcPr>
            <w:tcW w:w="950" w:type="dxa"/>
            <w:tcBorders>
              <w:top w:val="nil"/>
              <w:left w:val="nil"/>
              <w:bottom w:val="single" w:sz="4" w:space="0" w:color="auto"/>
              <w:right w:val="single" w:sz="4" w:space="0" w:color="auto"/>
            </w:tcBorders>
            <w:noWrap/>
            <w:vAlign w:val="center"/>
            <w:hideMark/>
          </w:tcPr>
          <w:p w14:paraId="5775CF3F"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84.451,76</w:t>
            </w:r>
          </w:p>
        </w:tc>
        <w:tc>
          <w:tcPr>
            <w:tcW w:w="1034" w:type="dxa"/>
            <w:tcBorders>
              <w:top w:val="nil"/>
              <w:left w:val="nil"/>
              <w:bottom w:val="single" w:sz="4" w:space="0" w:color="auto"/>
              <w:right w:val="single" w:sz="4" w:space="0" w:color="auto"/>
            </w:tcBorders>
            <w:noWrap/>
            <w:vAlign w:val="center"/>
            <w:hideMark/>
          </w:tcPr>
          <w:p w14:paraId="5D9C99F9"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339.995,95</w:t>
            </w:r>
          </w:p>
        </w:tc>
      </w:tr>
      <w:tr w:rsidR="00443D65" w:rsidRPr="00443D65" w14:paraId="395C47BA" w14:textId="77777777" w:rsidTr="007A22FB">
        <w:trPr>
          <w:trHeight w:val="390"/>
        </w:trPr>
        <w:tc>
          <w:tcPr>
            <w:tcW w:w="720" w:type="dxa"/>
            <w:tcBorders>
              <w:top w:val="nil"/>
              <w:left w:val="single" w:sz="4" w:space="0" w:color="auto"/>
              <w:bottom w:val="single" w:sz="4" w:space="0" w:color="auto"/>
              <w:right w:val="single" w:sz="4" w:space="0" w:color="auto"/>
            </w:tcBorders>
            <w:vAlign w:val="center"/>
            <w:hideMark/>
          </w:tcPr>
          <w:p w14:paraId="33FD86B2"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3131</w:t>
            </w:r>
          </w:p>
        </w:tc>
        <w:tc>
          <w:tcPr>
            <w:tcW w:w="3670" w:type="dxa"/>
            <w:tcBorders>
              <w:top w:val="nil"/>
              <w:left w:val="nil"/>
              <w:bottom w:val="single" w:sz="4" w:space="0" w:color="auto"/>
              <w:right w:val="single" w:sz="4" w:space="0" w:color="auto"/>
            </w:tcBorders>
            <w:vAlign w:val="center"/>
            <w:hideMark/>
          </w:tcPr>
          <w:p w14:paraId="20251CAE"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Doprinosi za mirovinsko osiguranje za staž s povećanim trajanjem</w:t>
            </w:r>
          </w:p>
        </w:tc>
        <w:tc>
          <w:tcPr>
            <w:tcW w:w="955" w:type="dxa"/>
            <w:tcBorders>
              <w:top w:val="nil"/>
              <w:left w:val="nil"/>
              <w:bottom w:val="single" w:sz="4" w:space="0" w:color="auto"/>
              <w:right w:val="single" w:sz="4" w:space="0" w:color="auto"/>
            </w:tcBorders>
            <w:noWrap/>
            <w:vAlign w:val="center"/>
            <w:hideMark/>
          </w:tcPr>
          <w:p w14:paraId="4AC9F3A9"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409579E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417369A4"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03A88BA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31.984,29</w:t>
            </w:r>
          </w:p>
        </w:tc>
        <w:tc>
          <w:tcPr>
            <w:tcW w:w="1034" w:type="dxa"/>
            <w:tcBorders>
              <w:top w:val="nil"/>
              <w:left w:val="nil"/>
              <w:bottom w:val="single" w:sz="4" w:space="0" w:color="auto"/>
              <w:right w:val="single" w:sz="4" w:space="0" w:color="auto"/>
            </w:tcBorders>
            <w:noWrap/>
            <w:vAlign w:val="center"/>
            <w:hideMark/>
          </w:tcPr>
          <w:p w14:paraId="7403302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31.984,29</w:t>
            </w:r>
          </w:p>
        </w:tc>
      </w:tr>
      <w:tr w:rsidR="00443D65" w:rsidRPr="00443D65" w14:paraId="4F4D4C18"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4387D8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3132</w:t>
            </w:r>
          </w:p>
        </w:tc>
        <w:tc>
          <w:tcPr>
            <w:tcW w:w="3670" w:type="dxa"/>
            <w:tcBorders>
              <w:top w:val="nil"/>
              <w:left w:val="nil"/>
              <w:bottom w:val="single" w:sz="4" w:space="0" w:color="auto"/>
              <w:right w:val="single" w:sz="4" w:space="0" w:color="auto"/>
            </w:tcBorders>
            <w:vAlign w:val="center"/>
            <w:hideMark/>
          </w:tcPr>
          <w:p w14:paraId="26340DB7"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Doprinosi za obvezno zdravstveno osiguranje</w:t>
            </w:r>
          </w:p>
        </w:tc>
        <w:tc>
          <w:tcPr>
            <w:tcW w:w="955" w:type="dxa"/>
            <w:tcBorders>
              <w:top w:val="nil"/>
              <w:left w:val="nil"/>
              <w:bottom w:val="single" w:sz="4" w:space="0" w:color="auto"/>
              <w:right w:val="single" w:sz="4" w:space="0" w:color="auto"/>
            </w:tcBorders>
            <w:noWrap/>
            <w:vAlign w:val="center"/>
            <w:hideMark/>
          </w:tcPr>
          <w:p w14:paraId="35FEFA6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202.726,42</w:t>
            </w:r>
          </w:p>
        </w:tc>
        <w:tc>
          <w:tcPr>
            <w:tcW w:w="963" w:type="dxa"/>
            <w:tcBorders>
              <w:top w:val="nil"/>
              <w:left w:val="nil"/>
              <w:bottom w:val="single" w:sz="4" w:space="0" w:color="auto"/>
              <w:right w:val="single" w:sz="4" w:space="0" w:color="auto"/>
            </w:tcBorders>
            <w:noWrap/>
            <w:vAlign w:val="center"/>
            <w:hideMark/>
          </w:tcPr>
          <w:p w14:paraId="11D8070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25.318,04</w:t>
            </w:r>
          </w:p>
        </w:tc>
        <w:tc>
          <w:tcPr>
            <w:tcW w:w="917" w:type="dxa"/>
            <w:tcBorders>
              <w:top w:val="nil"/>
              <w:left w:val="nil"/>
              <w:bottom w:val="single" w:sz="4" w:space="0" w:color="auto"/>
              <w:right w:val="single" w:sz="4" w:space="0" w:color="auto"/>
            </w:tcBorders>
            <w:noWrap/>
            <w:vAlign w:val="center"/>
            <w:hideMark/>
          </w:tcPr>
          <w:p w14:paraId="2791417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27.499,73</w:t>
            </w:r>
          </w:p>
        </w:tc>
        <w:tc>
          <w:tcPr>
            <w:tcW w:w="950" w:type="dxa"/>
            <w:tcBorders>
              <w:top w:val="nil"/>
              <w:left w:val="nil"/>
              <w:bottom w:val="single" w:sz="4" w:space="0" w:color="auto"/>
              <w:right w:val="single" w:sz="4" w:space="0" w:color="auto"/>
            </w:tcBorders>
            <w:noWrap/>
            <w:vAlign w:val="center"/>
            <w:hideMark/>
          </w:tcPr>
          <w:p w14:paraId="0A899AD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52.467,47</w:t>
            </w:r>
          </w:p>
        </w:tc>
        <w:tc>
          <w:tcPr>
            <w:tcW w:w="1034" w:type="dxa"/>
            <w:tcBorders>
              <w:top w:val="nil"/>
              <w:left w:val="nil"/>
              <w:bottom w:val="single" w:sz="4" w:space="0" w:color="auto"/>
              <w:right w:val="single" w:sz="4" w:space="0" w:color="auto"/>
            </w:tcBorders>
            <w:noWrap/>
            <w:vAlign w:val="center"/>
            <w:hideMark/>
          </w:tcPr>
          <w:p w14:paraId="5C05384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308.011,66</w:t>
            </w:r>
          </w:p>
        </w:tc>
      </w:tr>
      <w:tr w:rsidR="00443D65" w:rsidRPr="00443D65" w14:paraId="68ED6790"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36D0D0F"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32</w:t>
            </w:r>
          </w:p>
        </w:tc>
        <w:tc>
          <w:tcPr>
            <w:tcW w:w="3670" w:type="dxa"/>
            <w:tcBorders>
              <w:top w:val="nil"/>
              <w:left w:val="nil"/>
              <w:bottom w:val="single" w:sz="4" w:space="0" w:color="auto"/>
              <w:right w:val="single" w:sz="4" w:space="0" w:color="auto"/>
            </w:tcBorders>
            <w:vAlign w:val="center"/>
            <w:hideMark/>
          </w:tcPr>
          <w:p w14:paraId="699AD835"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Materijalni rashodi</w:t>
            </w:r>
          </w:p>
        </w:tc>
        <w:tc>
          <w:tcPr>
            <w:tcW w:w="955" w:type="dxa"/>
            <w:tcBorders>
              <w:top w:val="nil"/>
              <w:left w:val="nil"/>
              <w:bottom w:val="single" w:sz="4" w:space="0" w:color="auto"/>
              <w:right w:val="single" w:sz="4" w:space="0" w:color="auto"/>
            </w:tcBorders>
            <w:noWrap/>
            <w:vAlign w:val="center"/>
            <w:hideMark/>
          </w:tcPr>
          <w:p w14:paraId="74654856"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329.992,75</w:t>
            </w:r>
          </w:p>
        </w:tc>
        <w:tc>
          <w:tcPr>
            <w:tcW w:w="963" w:type="dxa"/>
            <w:tcBorders>
              <w:top w:val="nil"/>
              <w:left w:val="nil"/>
              <w:bottom w:val="single" w:sz="4" w:space="0" w:color="auto"/>
              <w:right w:val="single" w:sz="4" w:space="0" w:color="auto"/>
            </w:tcBorders>
            <w:noWrap/>
            <w:vAlign w:val="center"/>
            <w:hideMark/>
          </w:tcPr>
          <w:p w14:paraId="6C94F856"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62.280,12</w:t>
            </w:r>
          </w:p>
        </w:tc>
        <w:tc>
          <w:tcPr>
            <w:tcW w:w="917" w:type="dxa"/>
            <w:tcBorders>
              <w:top w:val="nil"/>
              <w:left w:val="nil"/>
              <w:bottom w:val="single" w:sz="4" w:space="0" w:color="auto"/>
              <w:right w:val="single" w:sz="4" w:space="0" w:color="auto"/>
            </w:tcBorders>
            <w:noWrap/>
            <w:vAlign w:val="center"/>
            <w:hideMark/>
          </w:tcPr>
          <w:p w14:paraId="2A07E711"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99.369,37</w:t>
            </w:r>
          </w:p>
        </w:tc>
        <w:tc>
          <w:tcPr>
            <w:tcW w:w="950" w:type="dxa"/>
            <w:tcBorders>
              <w:top w:val="nil"/>
              <w:left w:val="nil"/>
              <w:bottom w:val="single" w:sz="4" w:space="0" w:color="auto"/>
              <w:right w:val="single" w:sz="4" w:space="0" w:color="auto"/>
            </w:tcBorders>
            <w:noWrap/>
            <w:vAlign w:val="center"/>
            <w:hideMark/>
          </w:tcPr>
          <w:p w14:paraId="0C38395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76.561,30</w:t>
            </w:r>
          </w:p>
        </w:tc>
        <w:tc>
          <w:tcPr>
            <w:tcW w:w="1034" w:type="dxa"/>
            <w:tcBorders>
              <w:top w:val="nil"/>
              <w:left w:val="nil"/>
              <w:bottom w:val="single" w:sz="4" w:space="0" w:color="auto"/>
              <w:right w:val="single" w:sz="4" w:space="0" w:color="auto"/>
            </w:tcBorders>
            <w:noWrap/>
            <w:vAlign w:val="center"/>
            <w:hideMark/>
          </w:tcPr>
          <w:p w14:paraId="63FC80F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568.203,54</w:t>
            </w:r>
          </w:p>
        </w:tc>
      </w:tr>
      <w:tr w:rsidR="00443D65" w:rsidRPr="00443D65" w14:paraId="1E4E2056"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76AAF09A"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321</w:t>
            </w:r>
          </w:p>
        </w:tc>
        <w:tc>
          <w:tcPr>
            <w:tcW w:w="3670" w:type="dxa"/>
            <w:tcBorders>
              <w:top w:val="nil"/>
              <w:left w:val="nil"/>
              <w:bottom w:val="single" w:sz="4" w:space="0" w:color="auto"/>
              <w:right w:val="single" w:sz="4" w:space="0" w:color="auto"/>
            </w:tcBorders>
            <w:vAlign w:val="center"/>
            <w:hideMark/>
          </w:tcPr>
          <w:p w14:paraId="16DD365D"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Naknade troškova zaposlenima</w:t>
            </w:r>
          </w:p>
        </w:tc>
        <w:tc>
          <w:tcPr>
            <w:tcW w:w="955" w:type="dxa"/>
            <w:tcBorders>
              <w:top w:val="nil"/>
              <w:left w:val="nil"/>
              <w:bottom w:val="single" w:sz="4" w:space="0" w:color="auto"/>
              <w:right w:val="single" w:sz="4" w:space="0" w:color="auto"/>
            </w:tcBorders>
            <w:noWrap/>
            <w:vAlign w:val="center"/>
            <w:hideMark/>
          </w:tcPr>
          <w:p w14:paraId="3F7B4F59"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13.783,63</w:t>
            </w:r>
          </w:p>
        </w:tc>
        <w:tc>
          <w:tcPr>
            <w:tcW w:w="963" w:type="dxa"/>
            <w:tcBorders>
              <w:top w:val="nil"/>
              <w:left w:val="nil"/>
              <w:bottom w:val="single" w:sz="4" w:space="0" w:color="auto"/>
              <w:right w:val="single" w:sz="4" w:space="0" w:color="auto"/>
            </w:tcBorders>
            <w:noWrap/>
            <w:vAlign w:val="center"/>
            <w:hideMark/>
          </w:tcPr>
          <w:p w14:paraId="789FE0B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5.841,33</w:t>
            </w:r>
          </w:p>
        </w:tc>
        <w:tc>
          <w:tcPr>
            <w:tcW w:w="917" w:type="dxa"/>
            <w:tcBorders>
              <w:top w:val="nil"/>
              <w:left w:val="nil"/>
              <w:bottom w:val="single" w:sz="4" w:space="0" w:color="auto"/>
              <w:right w:val="single" w:sz="4" w:space="0" w:color="auto"/>
            </w:tcBorders>
            <w:noWrap/>
            <w:vAlign w:val="center"/>
            <w:hideMark/>
          </w:tcPr>
          <w:p w14:paraId="287C04E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6.084,60</w:t>
            </w:r>
          </w:p>
        </w:tc>
        <w:tc>
          <w:tcPr>
            <w:tcW w:w="950" w:type="dxa"/>
            <w:tcBorders>
              <w:top w:val="nil"/>
              <w:left w:val="nil"/>
              <w:bottom w:val="single" w:sz="4" w:space="0" w:color="auto"/>
              <w:right w:val="single" w:sz="4" w:space="0" w:color="auto"/>
            </w:tcBorders>
            <w:noWrap/>
            <w:vAlign w:val="center"/>
            <w:hideMark/>
          </w:tcPr>
          <w:p w14:paraId="38D5C01B"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5.748,17</w:t>
            </w:r>
          </w:p>
        </w:tc>
        <w:tc>
          <w:tcPr>
            <w:tcW w:w="1034" w:type="dxa"/>
            <w:tcBorders>
              <w:top w:val="nil"/>
              <w:left w:val="nil"/>
              <w:bottom w:val="single" w:sz="4" w:space="0" w:color="auto"/>
              <w:right w:val="single" w:sz="4" w:space="0" w:color="auto"/>
            </w:tcBorders>
            <w:noWrap/>
            <w:vAlign w:val="center"/>
            <w:hideMark/>
          </w:tcPr>
          <w:p w14:paraId="7B3794A3"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31.457,73</w:t>
            </w:r>
          </w:p>
        </w:tc>
      </w:tr>
      <w:tr w:rsidR="00443D65" w:rsidRPr="00443D65" w14:paraId="327023BD"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63B451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3211</w:t>
            </w:r>
          </w:p>
        </w:tc>
        <w:tc>
          <w:tcPr>
            <w:tcW w:w="3670" w:type="dxa"/>
            <w:tcBorders>
              <w:top w:val="nil"/>
              <w:left w:val="nil"/>
              <w:bottom w:val="single" w:sz="4" w:space="0" w:color="auto"/>
              <w:right w:val="single" w:sz="4" w:space="0" w:color="auto"/>
            </w:tcBorders>
            <w:vAlign w:val="center"/>
            <w:hideMark/>
          </w:tcPr>
          <w:p w14:paraId="1AD6E9B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Službena putovanja</w:t>
            </w:r>
          </w:p>
        </w:tc>
        <w:tc>
          <w:tcPr>
            <w:tcW w:w="955" w:type="dxa"/>
            <w:tcBorders>
              <w:top w:val="nil"/>
              <w:left w:val="nil"/>
              <w:bottom w:val="single" w:sz="4" w:space="0" w:color="auto"/>
              <w:right w:val="single" w:sz="4" w:space="0" w:color="auto"/>
            </w:tcBorders>
            <w:noWrap/>
            <w:vAlign w:val="center"/>
            <w:hideMark/>
          </w:tcPr>
          <w:p w14:paraId="41CFC65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210,00</w:t>
            </w:r>
          </w:p>
        </w:tc>
        <w:tc>
          <w:tcPr>
            <w:tcW w:w="963" w:type="dxa"/>
            <w:tcBorders>
              <w:top w:val="nil"/>
              <w:left w:val="nil"/>
              <w:bottom w:val="single" w:sz="4" w:space="0" w:color="auto"/>
              <w:right w:val="single" w:sz="4" w:space="0" w:color="auto"/>
            </w:tcBorders>
            <w:noWrap/>
            <w:vAlign w:val="center"/>
            <w:hideMark/>
          </w:tcPr>
          <w:p w14:paraId="5AF9342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1.131,00</w:t>
            </w:r>
          </w:p>
        </w:tc>
        <w:tc>
          <w:tcPr>
            <w:tcW w:w="917" w:type="dxa"/>
            <w:tcBorders>
              <w:top w:val="nil"/>
              <w:left w:val="nil"/>
              <w:bottom w:val="single" w:sz="4" w:space="0" w:color="auto"/>
              <w:right w:val="single" w:sz="4" w:space="0" w:color="auto"/>
            </w:tcBorders>
            <w:noWrap/>
            <w:vAlign w:val="center"/>
            <w:hideMark/>
          </w:tcPr>
          <w:p w14:paraId="255189C4"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2.040,60</w:t>
            </w:r>
          </w:p>
        </w:tc>
        <w:tc>
          <w:tcPr>
            <w:tcW w:w="950" w:type="dxa"/>
            <w:tcBorders>
              <w:top w:val="nil"/>
              <w:left w:val="nil"/>
              <w:bottom w:val="single" w:sz="4" w:space="0" w:color="auto"/>
              <w:right w:val="single" w:sz="4" w:space="0" w:color="auto"/>
            </w:tcBorders>
            <w:noWrap/>
            <w:vAlign w:val="center"/>
            <w:hideMark/>
          </w:tcPr>
          <w:p w14:paraId="441EEB6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4.343,08</w:t>
            </w:r>
          </w:p>
        </w:tc>
        <w:tc>
          <w:tcPr>
            <w:tcW w:w="1034" w:type="dxa"/>
            <w:tcBorders>
              <w:top w:val="nil"/>
              <w:left w:val="nil"/>
              <w:bottom w:val="single" w:sz="4" w:space="0" w:color="auto"/>
              <w:right w:val="single" w:sz="4" w:space="0" w:color="auto"/>
            </w:tcBorders>
            <w:noWrap/>
            <w:vAlign w:val="center"/>
            <w:hideMark/>
          </w:tcPr>
          <w:p w14:paraId="7138FDD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7.724,68</w:t>
            </w:r>
          </w:p>
        </w:tc>
      </w:tr>
      <w:tr w:rsidR="00443D65" w:rsidRPr="00443D65" w14:paraId="4B145BD2"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1317C754"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3212</w:t>
            </w:r>
          </w:p>
        </w:tc>
        <w:tc>
          <w:tcPr>
            <w:tcW w:w="3670" w:type="dxa"/>
            <w:tcBorders>
              <w:top w:val="nil"/>
              <w:left w:val="nil"/>
              <w:bottom w:val="single" w:sz="4" w:space="0" w:color="auto"/>
              <w:right w:val="single" w:sz="4" w:space="0" w:color="auto"/>
            </w:tcBorders>
            <w:vAlign w:val="center"/>
            <w:hideMark/>
          </w:tcPr>
          <w:p w14:paraId="1246A7CD"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Naknade za prijevoz, za rad na terenu i odvojeni život</w:t>
            </w:r>
          </w:p>
        </w:tc>
        <w:tc>
          <w:tcPr>
            <w:tcW w:w="955" w:type="dxa"/>
            <w:tcBorders>
              <w:top w:val="nil"/>
              <w:left w:val="nil"/>
              <w:bottom w:val="single" w:sz="4" w:space="0" w:color="auto"/>
              <w:right w:val="single" w:sz="4" w:space="0" w:color="auto"/>
            </w:tcBorders>
            <w:noWrap/>
            <w:vAlign w:val="center"/>
            <w:hideMark/>
          </w:tcPr>
          <w:p w14:paraId="3BA0257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12.266,48</w:t>
            </w:r>
          </w:p>
        </w:tc>
        <w:tc>
          <w:tcPr>
            <w:tcW w:w="963" w:type="dxa"/>
            <w:tcBorders>
              <w:top w:val="nil"/>
              <w:left w:val="nil"/>
              <w:bottom w:val="single" w:sz="4" w:space="0" w:color="auto"/>
              <w:right w:val="single" w:sz="4" w:space="0" w:color="auto"/>
            </w:tcBorders>
            <w:noWrap/>
            <w:vAlign w:val="center"/>
            <w:hideMark/>
          </w:tcPr>
          <w:p w14:paraId="09CAE0D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4.579,08</w:t>
            </w:r>
          </w:p>
        </w:tc>
        <w:tc>
          <w:tcPr>
            <w:tcW w:w="917" w:type="dxa"/>
            <w:tcBorders>
              <w:top w:val="nil"/>
              <w:left w:val="nil"/>
              <w:bottom w:val="single" w:sz="4" w:space="0" w:color="auto"/>
              <w:right w:val="single" w:sz="4" w:space="0" w:color="auto"/>
            </w:tcBorders>
            <w:noWrap/>
            <w:vAlign w:val="center"/>
            <w:hideMark/>
          </w:tcPr>
          <w:p w14:paraId="4721377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3.674,00</w:t>
            </w:r>
          </w:p>
        </w:tc>
        <w:tc>
          <w:tcPr>
            <w:tcW w:w="950" w:type="dxa"/>
            <w:tcBorders>
              <w:top w:val="nil"/>
              <w:left w:val="nil"/>
              <w:bottom w:val="single" w:sz="4" w:space="0" w:color="auto"/>
              <w:right w:val="single" w:sz="4" w:space="0" w:color="auto"/>
            </w:tcBorders>
            <w:noWrap/>
            <w:vAlign w:val="center"/>
            <w:hideMark/>
          </w:tcPr>
          <w:p w14:paraId="60594DA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689,56</w:t>
            </w:r>
          </w:p>
        </w:tc>
        <w:tc>
          <w:tcPr>
            <w:tcW w:w="1034" w:type="dxa"/>
            <w:tcBorders>
              <w:top w:val="nil"/>
              <w:left w:val="nil"/>
              <w:bottom w:val="single" w:sz="4" w:space="0" w:color="auto"/>
              <w:right w:val="single" w:sz="4" w:space="0" w:color="auto"/>
            </w:tcBorders>
            <w:noWrap/>
            <w:vAlign w:val="center"/>
            <w:hideMark/>
          </w:tcPr>
          <w:p w14:paraId="5D0605A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21.209,12</w:t>
            </w:r>
          </w:p>
        </w:tc>
      </w:tr>
      <w:tr w:rsidR="00443D65" w:rsidRPr="00443D65" w14:paraId="0EDA4905"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71353F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3213</w:t>
            </w:r>
          </w:p>
        </w:tc>
        <w:tc>
          <w:tcPr>
            <w:tcW w:w="3670" w:type="dxa"/>
            <w:tcBorders>
              <w:top w:val="nil"/>
              <w:left w:val="nil"/>
              <w:bottom w:val="single" w:sz="4" w:space="0" w:color="auto"/>
              <w:right w:val="single" w:sz="4" w:space="0" w:color="auto"/>
            </w:tcBorders>
            <w:vAlign w:val="center"/>
            <w:hideMark/>
          </w:tcPr>
          <w:p w14:paraId="6B88176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Stručno usavršavanje zaposlenika</w:t>
            </w:r>
          </w:p>
        </w:tc>
        <w:tc>
          <w:tcPr>
            <w:tcW w:w="955" w:type="dxa"/>
            <w:tcBorders>
              <w:top w:val="nil"/>
              <w:left w:val="nil"/>
              <w:bottom w:val="single" w:sz="4" w:space="0" w:color="auto"/>
              <w:right w:val="single" w:sz="4" w:space="0" w:color="auto"/>
            </w:tcBorders>
            <w:noWrap/>
            <w:vAlign w:val="center"/>
            <w:hideMark/>
          </w:tcPr>
          <w:p w14:paraId="5EF76007"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1.307,15</w:t>
            </w:r>
          </w:p>
        </w:tc>
        <w:tc>
          <w:tcPr>
            <w:tcW w:w="963" w:type="dxa"/>
            <w:tcBorders>
              <w:top w:val="nil"/>
              <w:left w:val="nil"/>
              <w:bottom w:val="single" w:sz="4" w:space="0" w:color="auto"/>
              <w:right w:val="single" w:sz="4" w:space="0" w:color="auto"/>
            </w:tcBorders>
            <w:noWrap/>
            <w:vAlign w:val="center"/>
            <w:hideMark/>
          </w:tcPr>
          <w:p w14:paraId="532BC5A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131,25</w:t>
            </w:r>
          </w:p>
        </w:tc>
        <w:tc>
          <w:tcPr>
            <w:tcW w:w="917" w:type="dxa"/>
            <w:tcBorders>
              <w:top w:val="nil"/>
              <w:left w:val="nil"/>
              <w:bottom w:val="single" w:sz="4" w:space="0" w:color="auto"/>
              <w:right w:val="single" w:sz="4" w:space="0" w:color="auto"/>
            </w:tcBorders>
            <w:noWrap/>
            <w:vAlign w:val="center"/>
            <w:hideMark/>
          </w:tcPr>
          <w:p w14:paraId="5149B09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370,00</w:t>
            </w:r>
          </w:p>
        </w:tc>
        <w:tc>
          <w:tcPr>
            <w:tcW w:w="950" w:type="dxa"/>
            <w:tcBorders>
              <w:top w:val="nil"/>
              <w:left w:val="nil"/>
              <w:bottom w:val="single" w:sz="4" w:space="0" w:color="auto"/>
              <w:right w:val="single" w:sz="4" w:space="0" w:color="auto"/>
            </w:tcBorders>
            <w:noWrap/>
            <w:vAlign w:val="center"/>
            <w:hideMark/>
          </w:tcPr>
          <w:p w14:paraId="130786E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715,53</w:t>
            </w:r>
          </w:p>
        </w:tc>
        <w:tc>
          <w:tcPr>
            <w:tcW w:w="1034" w:type="dxa"/>
            <w:tcBorders>
              <w:top w:val="nil"/>
              <w:left w:val="nil"/>
              <w:bottom w:val="single" w:sz="4" w:space="0" w:color="auto"/>
              <w:right w:val="single" w:sz="4" w:space="0" w:color="auto"/>
            </w:tcBorders>
            <w:noWrap/>
            <w:vAlign w:val="center"/>
            <w:hideMark/>
          </w:tcPr>
          <w:p w14:paraId="22CF897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2.523,93</w:t>
            </w:r>
          </w:p>
        </w:tc>
      </w:tr>
      <w:tr w:rsidR="00443D65" w:rsidRPr="00443D65" w14:paraId="3E4D112D"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72FF8AA"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322</w:t>
            </w:r>
          </w:p>
        </w:tc>
        <w:tc>
          <w:tcPr>
            <w:tcW w:w="3670" w:type="dxa"/>
            <w:tcBorders>
              <w:top w:val="nil"/>
              <w:left w:val="nil"/>
              <w:bottom w:val="single" w:sz="4" w:space="0" w:color="auto"/>
              <w:right w:val="single" w:sz="4" w:space="0" w:color="auto"/>
            </w:tcBorders>
            <w:vAlign w:val="center"/>
            <w:hideMark/>
          </w:tcPr>
          <w:p w14:paraId="36638646"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Rashodi za materijal i energiju</w:t>
            </w:r>
          </w:p>
        </w:tc>
        <w:tc>
          <w:tcPr>
            <w:tcW w:w="955" w:type="dxa"/>
            <w:tcBorders>
              <w:top w:val="nil"/>
              <w:left w:val="nil"/>
              <w:bottom w:val="single" w:sz="4" w:space="0" w:color="auto"/>
              <w:right w:val="single" w:sz="4" w:space="0" w:color="auto"/>
            </w:tcBorders>
            <w:noWrap/>
            <w:vAlign w:val="center"/>
            <w:hideMark/>
          </w:tcPr>
          <w:p w14:paraId="2322F03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192.806,53</w:t>
            </w:r>
          </w:p>
        </w:tc>
        <w:tc>
          <w:tcPr>
            <w:tcW w:w="963" w:type="dxa"/>
            <w:tcBorders>
              <w:top w:val="nil"/>
              <w:left w:val="nil"/>
              <w:bottom w:val="single" w:sz="4" w:space="0" w:color="auto"/>
              <w:right w:val="single" w:sz="4" w:space="0" w:color="auto"/>
            </w:tcBorders>
            <w:noWrap/>
            <w:vAlign w:val="center"/>
            <w:hideMark/>
          </w:tcPr>
          <w:p w14:paraId="0E663E15"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6.354,45</w:t>
            </w:r>
          </w:p>
        </w:tc>
        <w:tc>
          <w:tcPr>
            <w:tcW w:w="917" w:type="dxa"/>
            <w:tcBorders>
              <w:top w:val="nil"/>
              <w:left w:val="nil"/>
              <w:bottom w:val="single" w:sz="4" w:space="0" w:color="auto"/>
              <w:right w:val="single" w:sz="4" w:space="0" w:color="auto"/>
            </w:tcBorders>
            <w:noWrap/>
            <w:vAlign w:val="center"/>
            <w:hideMark/>
          </w:tcPr>
          <w:p w14:paraId="036865C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10.634,69</w:t>
            </w:r>
          </w:p>
        </w:tc>
        <w:tc>
          <w:tcPr>
            <w:tcW w:w="950" w:type="dxa"/>
            <w:tcBorders>
              <w:top w:val="nil"/>
              <w:left w:val="nil"/>
              <w:bottom w:val="single" w:sz="4" w:space="0" w:color="auto"/>
              <w:right w:val="single" w:sz="4" w:space="0" w:color="auto"/>
            </w:tcBorders>
            <w:noWrap/>
            <w:vAlign w:val="center"/>
            <w:hideMark/>
          </w:tcPr>
          <w:p w14:paraId="571534F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27.096,94</w:t>
            </w:r>
          </w:p>
        </w:tc>
        <w:tc>
          <w:tcPr>
            <w:tcW w:w="1034" w:type="dxa"/>
            <w:tcBorders>
              <w:top w:val="nil"/>
              <w:left w:val="nil"/>
              <w:bottom w:val="single" w:sz="4" w:space="0" w:color="auto"/>
              <w:right w:val="single" w:sz="4" w:space="0" w:color="auto"/>
            </w:tcBorders>
            <w:noWrap/>
            <w:vAlign w:val="center"/>
            <w:hideMark/>
          </w:tcPr>
          <w:p w14:paraId="639DF85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236.892,61</w:t>
            </w:r>
          </w:p>
        </w:tc>
      </w:tr>
      <w:tr w:rsidR="00443D65" w:rsidRPr="00443D65" w14:paraId="627E485C"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D98B09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3221</w:t>
            </w:r>
          </w:p>
        </w:tc>
        <w:tc>
          <w:tcPr>
            <w:tcW w:w="3670" w:type="dxa"/>
            <w:tcBorders>
              <w:top w:val="nil"/>
              <w:left w:val="nil"/>
              <w:bottom w:val="single" w:sz="4" w:space="0" w:color="auto"/>
              <w:right w:val="single" w:sz="4" w:space="0" w:color="auto"/>
            </w:tcBorders>
            <w:vAlign w:val="center"/>
            <w:hideMark/>
          </w:tcPr>
          <w:p w14:paraId="55BB17AC"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Uredski materijal i ostali materijalni rashodi</w:t>
            </w:r>
          </w:p>
        </w:tc>
        <w:tc>
          <w:tcPr>
            <w:tcW w:w="955" w:type="dxa"/>
            <w:tcBorders>
              <w:top w:val="nil"/>
              <w:left w:val="nil"/>
              <w:bottom w:val="single" w:sz="4" w:space="0" w:color="auto"/>
              <w:right w:val="single" w:sz="4" w:space="0" w:color="auto"/>
            </w:tcBorders>
            <w:noWrap/>
            <w:vAlign w:val="center"/>
            <w:hideMark/>
          </w:tcPr>
          <w:p w14:paraId="05880FA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14.749,16</w:t>
            </w:r>
          </w:p>
        </w:tc>
        <w:tc>
          <w:tcPr>
            <w:tcW w:w="963" w:type="dxa"/>
            <w:tcBorders>
              <w:top w:val="nil"/>
              <w:left w:val="nil"/>
              <w:bottom w:val="single" w:sz="4" w:space="0" w:color="auto"/>
              <w:right w:val="single" w:sz="4" w:space="0" w:color="auto"/>
            </w:tcBorders>
            <w:noWrap/>
            <w:vAlign w:val="center"/>
            <w:hideMark/>
          </w:tcPr>
          <w:p w14:paraId="4FCC6DC7"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2.617,45</w:t>
            </w:r>
          </w:p>
        </w:tc>
        <w:tc>
          <w:tcPr>
            <w:tcW w:w="917" w:type="dxa"/>
            <w:tcBorders>
              <w:top w:val="nil"/>
              <w:left w:val="nil"/>
              <w:bottom w:val="single" w:sz="4" w:space="0" w:color="auto"/>
              <w:right w:val="single" w:sz="4" w:space="0" w:color="auto"/>
            </w:tcBorders>
            <w:noWrap/>
            <w:vAlign w:val="center"/>
            <w:hideMark/>
          </w:tcPr>
          <w:p w14:paraId="709C4069"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4.411,07</w:t>
            </w:r>
          </w:p>
        </w:tc>
        <w:tc>
          <w:tcPr>
            <w:tcW w:w="950" w:type="dxa"/>
            <w:tcBorders>
              <w:top w:val="nil"/>
              <w:left w:val="nil"/>
              <w:bottom w:val="single" w:sz="4" w:space="0" w:color="auto"/>
              <w:right w:val="single" w:sz="4" w:space="0" w:color="auto"/>
            </w:tcBorders>
            <w:noWrap/>
            <w:vAlign w:val="center"/>
            <w:hideMark/>
          </w:tcPr>
          <w:p w14:paraId="355FE32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1.645,00</w:t>
            </w:r>
          </w:p>
        </w:tc>
        <w:tc>
          <w:tcPr>
            <w:tcW w:w="1034" w:type="dxa"/>
            <w:tcBorders>
              <w:top w:val="nil"/>
              <w:left w:val="nil"/>
              <w:bottom w:val="single" w:sz="4" w:space="0" w:color="auto"/>
              <w:right w:val="single" w:sz="4" w:space="0" w:color="auto"/>
            </w:tcBorders>
            <w:noWrap/>
            <w:vAlign w:val="center"/>
            <w:hideMark/>
          </w:tcPr>
          <w:p w14:paraId="3A9ADF88"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23.422,68</w:t>
            </w:r>
          </w:p>
        </w:tc>
      </w:tr>
      <w:tr w:rsidR="00443D65" w:rsidRPr="00443D65" w14:paraId="01D940C2"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1AAD71A"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3222</w:t>
            </w:r>
          </w:p>
        </w:tc>
        <w:tc>
          <w:tcPr>
            <w:tcW w:w="3670" w:type="dxa"/>
            <w:tcBorders>
              <w:top w:val="nil"/>
              <w:left w:val="nil"/>
              <w:bottom w:val="single" w:sz="4" w:space="0" w:color="auto"/>
              <w:right w:val="single" w:sz="4" w:space="0" w:color="auto"/>
            </w:tcBorders>
            <w:vAlign w:val="center"/>
            <w:hideMark/>
          </w:tcPr>
          <w:p w14:paraId="320AC694"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Materijal i sirovine</w:t>
            </w:r>
          </w:p>
        </w:tc>
        <w:tc>
          <w:tcPr>
            <w:tcW w:w="955" w:type="dxa"/>
            <w:tcBorders>
              <w:top w:val="nil"/>
              <w:left w:val="nil"/>
              <w:bottom w:val="single" w:sz="4" w:space="0" w:color="auto"/>
              <w:right w:val="single" w:sz="4" w:space="0" w:color="auto"/>
            </w:tcBorders>
            <w:noWrap/>
            <w:vAlign w:val="center"/>
            <w:hideMark/>
          </w:tcPr>
          <w:p w14:paraId="6270F634"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136.679,13</w:t>
            </w:r>
          </w:p>
        </w:tc>
        <w:tc>
          <w:tcPr>
            <w:tcW w:w="963" w:type="dxa"/>
            <w:tcBorders>
              <w:top w:val="nil"/>
              <w:left w:val="nil"/>
              <w:bottom w:val="single" w:sz="4" w:space="0" w:color="auto"/>
              <w:right w:val="single" w:sz="4" w:space="0" w:color="auto"/>
            </w:tcBorders>
            <w:noWrap/>
            <w:vAlign w:val="center"/>
            <w:hideMark/>
          </w:tcPr>
          <w:p w14:paraId="22A20BF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3DB121B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4F66A14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2F44EA3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136.679,13</w:t>
            </w:r>
          </w:p>
        </w:tc>
      </w:tr>
      <w:tr w:rsidR="00443D65" w:rsidRPr="00443D65" w14:paraId="59D4E3E0"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695F59F"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3223</w:t>
            </w:r>
          </w:p>
        </w:tc>
        <w:tc>
          <w:tcPr>
            <w:tcW w:w="3670" w:type="dxa"/>
            <w:tcBorders>
              <w:top w:val="nil"/>
              <w:left w:val="nil"/>
              <w:bottom w:val="single" w:sz="4" w:space="0" w:color="auto"/>
              <w:right w:val="single" w:sz="4" w:space="0" w:color="auto"/>
            </w:tcBorders>
            <w:vAlign w:val="center"/>
            <w:hideMark/>
          </w:tcPr>
          <w:p w14:paraId="41FC8F82"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Energija</w:t>
            </w:r>
          </w:p>
        </w:tc>
        <w:tc>
          <w:tcPr>
            <w:tcW w:w="955" w:type="dxa"/>
            <w:tcBorders>
              <w:top w:val="nil"/>
              <w:left w:val="nil"/>
              <w:bottom w:val="single" w:sz="4" w:space="0" w:color="auto"/>
              <w:right w:val="single" w:sz="4" w:space="0" w:color="auto"/>
            </w:tcBorders>
            <w:noWrap/>
            <w:vAlign w:val="center"/>
            <w:hideMark/>
          </w:tcPr>
          <w:p w14:paraId="111A4849"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28.978,51</w:t>
            </w:r>
          </w:p>
        </w:tc>
        <w:tc>
          <w:tcPr>
            <w:tcW w:w="963" w:type="dxa"/>
            <w:tcBorders>
              <w:top w:val="nil"/>
              <w:left w:val="nil"/>
              <w:bottom w:val="single" w:sz="4" w:space="0" w:color="auto"/>
              <w:right w:val="single" w:sz="4" w:space="0" w:color="auto"/>
            </w:tcBorders>
            <w:noWrap/>
            <w:vAlign w:val="center"/>
            <w:hideMark/>
          </w:tcPr>
          <w:p w14:paraId="3853C97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3.146,17</w:t>
            </w:r>
          </w:p>
        </w:tc>
        <w:tc>
          <w:tcPr>
            <w:tcW w:w="917" w:type="dxa"/>
            <w:tcBorders>
              <w:top w:val="nil"/>
              <w:left w:val="nil"/>
              <w:bottom w:val="single" w:sz="4" w:space="0" w:color="auto"/>
              <w:right w:val="single" w:sz="4" w:space="0" w:color="auto"/>
            </w:tcBorders>
            <w:noWrap/>
            <w:vAlign w:val="center"/>
            <w:hideMark/>
          </w:tcPr>
          <w:p w14:paraId="01640BB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5.241,49</w:t>
            </w:r>
          </w:p>
        </w:tc>
        <w:tc>
          <w:tcPr>
            <w:tcW w:w="950" w:type="dxa"/>
            <w:tcBorders>
              <w:top w:val="nil"/>
              <w:left w:val="nil"/>
              <w:bottom w:val="single" w:sz="4" w:space="0" w:color="auto"/>
              <w:right w:val="single" w:sz="4" w:space="0" w:color="auto"/>
            </w:tcBorders>
            <w:noWrap/>
            <w:vAlign w:val="center"/>
            <w:hideMark/>
          </w:tcPr>
          <w:p w14:paraId="7621EAC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8.857,02</w:t>
            </w:r>
          </w:p>
        </w:tc>
        <w:tc>
          <w:tcPr>
            <w:tcW w:w="1034" w:type="dxa"/>
            <w:tcBorders>
              <w:top w:val="nil"/>
              <w:left w:val="nil"/>
              <w:bottom w:val="single" w:sz="4" w:space="0" w:color="auto"/>
              <w:right w:val="single" w:sz="4" w:space="0" w:color="auto"/>
            </w:tcBorders>
            <w:noWrap/>
            <w:vAlign w:val="center"/>
            <w:hideMark/>
          </w:tcPr>
          <w:p w14:paraId="0E39C8B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46.223,19</w:t>
            </w:r>
          </w:p>
        </w:tc>
      </w:tr>
      <w:tr w:rsidR="00443D65" w:rsidRPr="00443D65" w14:paraId="4CC4CCEA"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5736DD58"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3224</w:t>
            </w:r>
          </w:p>
        </w:tc>
        <w:tc>
          <w:tcPr>
            <w:tcW w:w="3670" w:type="dxa"/>
            <w:tcBorders>
              <w:top w:val="nil"/>
              <w:left w:val="nil"/>
              <w:bottom w:val="single" w:sz="4" w:space="0" w:color="auto"/>
              <w:right w:val="single" w:sz="4" w:space="0" w:color="auto"/>
            </w:tcBorders>
            <w:vAlign w:val="center"/>
            <w:hideMark/>
          </w:tcPr>
          <w:p w14:paraId="6ED6520E"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Materijal i dijelovi za tekuće i investicijsko održavanje</w:t>
            </w:r>
          </w:p>
        </w:tc>
        <w:tc>
          <w:tcPr>
            <w:tcW w:w="955" w:type="dxa"/>
            <w:tcBorders>
              <w:top w:val="nil"/>
              <w:left w:val="nil"/>
              <w:bottom w:val="single" w:sz="4" w:space="0" w:color="auto"/>
              <w:right w:val="single" w:sz="4" w:space="0" w:color="auto"/>
            </w:tcBorders>
            <w:noWrap/>
            <w:vAlign w:val="center"/>
            <w:hideMark/>
          </w:tcPr>
          <w:p w14:paraId="2F16E22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1.138,63</w:t>
            </w:r>
          </w:p>
        </w:tc>
        <w:tc>
          <w:tcPr>
            <w:tcW w:w="963" w:type="dxa"/>
            <w:tcBorders>
              <w:top w:val="nil"/>
              <w:left w:val="nil"/>
              <w:bottom w:val="single" w:sz="4" w:space="0" w:color="auto"/>
              <w:right w:val="single" w:sz="4" w:space="0" w:color="auto"/>
            </w:tcBorders>
            <w:noWrap/>
            <w:vAlign w:val="center"/>
            <w:hideMark/>
          </w:tcPr>
          <w:p w14:paraId="1BEF417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131,84</w:t>
            </w:r>
          </w:p>
        </w:tc>
        <w:tc>
          <w:tcPr>
            <w:tcW w:w="917" w:type="dxa"/>
            <w:tcBorders>
              <w:top w:val="nil"/>
              <w:left w:val="nil"/>
              <w:bottom w:val="single" w:sz="4" w:space="0" w:color="auto"/>
              <w:right w:val="single" w:sz="4" w:space="0" w:color="auto"/>
            </w:tcBorders>
            <w:noWrap/>
            <w:vAlign w:val="center"/>
            <w:hideMark/>
          </w:tcPr>
          <w:p w14:paraId="44B06F9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515,63</w:t>
            </w:r>
          </w:p>
        </w:tc>
        <w:tc>
          <w:tcPr>
            <w:tcW w:w="950" w:type="dxa"/>
            <w:tcBorders>
              <w:top w:val="nil"/>
              <w:left w:val="nil"/>
              <w:bottom w:val="single" w:sz="4" w:space="0" w:color="auto"/>
              <w:right w:val="single" w:sz="4" w:space="0" w:color="auto"/>
            </w:tcBorders>
            <w:noWrap/>
            <w:vAlign w:val="center"/>
            <w:hideMark/>
          </w:tcPr>
          <w:p w14:paraId="3FB6C90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9.139,18</w:t>
            </w:r>
          </w:p>
        </w:tc>
        <w:tc>
          <w:tcPr>
            <w:tcW w:w="1034" w:type="dxa"/>
            <w:tcBorders>
              <w:top w:val="nil"/>
              <w:left w:val="nil"/>
              <w:bottom w:val="single" w:sz="4" w:space="0" w:color="auto"/>
              <w:right w:val="single" w:sz="4" w:space="0" w:color="auto"/>
            </w:tcBorders>
            <w:noWrap/>
            <w:vAlign w:val="center"/>
            <w:hideMark/>
          </w:tcPr>
          <w:p w14:paraId="624A059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10.925,28</w:t>
            </w:r>
          </w:p>
        </w:tc>
      </w:tr>
      <w:tr w:rsidR="00443D65" w:rsidRPr="00443D65" w14:paraId="06E39D51"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4F61828"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3225</w:t>
            </w:r>
          </w:p>
        </w:tc>
        <w:tc>
          <w:tcPr>
            <w:tcW w:w="3670" w:type="dxa"/>
            <w:tcBorders>
              <w:top w:val="nil"/>
              <w:left w:val="nil"/>
              <w:bottom w:val="single" w:sz="4" w:space="0" w:color="auto"/>
              <w:right w:val="single" w:sz="4" w:space="0" w:color="auto"/>
            </w:tcBorders>
            <w:vAlign w:val="center"/>
            <w:hideMark/>
          </w:tcPr>
          <w:p w14:paraId="600986A1"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 xml:space="preserve">Sitni inventar i </w:t>
            </w:r>
            <w:proofErr w:type="spellStart"/>
            <w:r w:rsidRPr="00443D65">
              <w:rPr>
                <w:rFonts w:ascii="Arial" w:hAnsi="Arial" w:cs="Arial"/>
                <w:sz w:val="14"/>
                <w:szCs w:val="14"/>
                <w:lang w:val="hr-HR" w:eastAsia="hr-HR"/>
              </w:rPr>
              <w:t>autogume</w:t>
            </w:r>
            <w:proofErr w:type="spellEnd"/>
          </w:p>
        </w:tc>
        <w:tc>
          <w:tcPr>
            <w:tcW w:w="955" w:type="dxa"/>
            <w:tcBorders>
              <w:top w:val="nil"/>
              <w:left w:val="nil"/>
              <w:bottom w:val="single" w:sz="4" w:space="0" w:color="auto"/>
              <w:right w:val="single" w:sz="4" w:space="0" w:color="auto"/>
            </w:tcBorders>
            <w:noWrap/>
            <w:vAlign w:val="center"/>
            <w:hideMark/>
          </w:tcPr>
          <w:p w14:paraId="687EAEF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7.592,14</w:t>
            </w:r>
          </w:p>
        </w:tc>
        <w:tc>
          <w:tcPr>
            <w:tcW w:w="963" w:type="dxa"/>
            <w:tcBorders>
              <w:top w:val="nil"/>
              <w:left w:val="nil"/>
              <w:bottom w:val="single" w:sz="4" w:space="0" w:color="auto"/>
              <w:right w:val="single" w:sz="4" w:space="0" w:color="auto"/>
            </w:tcBorders>
            <w:noWrap/>
            <w:vAlign w:val="center"/>
            <w:hideMark/>
          </w:tcPr>
          <w:p w14:paraId="5F0C44A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458,99</w:t>
            </w:r>
          </w:p>
        </w:tc>
        <w:tc>
          <w:tcPr>
            <w:tcW w:w="917" w:type="dxa"/>
            <w:tcBorders>
              <w:top w:val="nil"/>
              <w:left w:val="nil"/>
              <w:bottom w:val="single" w:sz="4" w:space="0" w:color="auto"/>
              <w:right w:val="single" w:sz="4" w:space="0" w:color="auto"/>
            </w:tcBorders>
            <w:noWrap/>
            <w:vAlign w:val="center"/>
            <w:hideMark/>
          </w:tcPr>
          <w:p w14:paraId="74B38B18"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466,50</w:t>
            </w:r>
          </w:p>
        </w:tc>
        <w:tc>
          <w:tcPr>
            <w:tcW w:w="950" w:type="dxa"/>
            <w:tcBorders>
              <w:top w:val="nil"/>
              <w:left w:val="nil"/>
              <w:bottom w:val="single" w:sz="4" w:space="0" w:color="auto"/>
              <w:right w:val="single" w:sz="4" w:space="0" w:color="auto"/>
            </w:tcBorders>
            <w:noWrap/>
            <w:vAlign w:val="center"/>
            <w:hideMark/>
          </w:tcPr>
          <w:p w14:paraId="26EC074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2.247,60</w:t>
            </w:r>
          </w:p>
        </w:tc>
        <w:tc>
          <w:tcPr>
            <w:tcW w:w="1034" w:type="dxa"/>
            <w:tcBorders>
              <w:top w:val="nil"/>
              <w:left w:val="nil"/>
              <w:bottom w:val="single" w:sz="4" w:space="0" w:color="auto"/>
              <w:right w:val="single" w:sz="4" w:space="0" w:color="auto"/>
            </w:tcBorders>
            <w:noWrap/>
            <w:vAlign w:val="center"/>
            <w:hideMark/>
          </w:tcPr>
          <w:p w14:paraId="47E0673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10.765,23</w:t>
            </w:r>
          </w:p>
        </w:tc>
      </w:tr>
      <w:tr w:rsidR="00443D65" w:rsidRPr="00443D65" w14:paraId="7BA2BBBE"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516F016"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3227</w:t>
            </w:r>
          </w:p>
        </w:tc>
        <w:tc>
          <w:tcPr>
            <w:tcW w:w="3670" w:type="dxa"/>
            <w:tcBorders>
              <w:top w:val="nil"/>
              <w:left w:val="nil"/>
              <w:bottom w:val="single" w:sz="4" w:space="0" w:color="auto"/>
              <w:right w:val="single" w:sz="4" w:space="0" w:color="auto"/>
            </w:tcBorders>
            <w:vAlign w:val="center"/>
            <w:hideMark/>
          </w:tcPr>
          <w:p w14:paraId="3C0556A8"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Službena, radna i zaštitna odjeća i obuća</w:t>
            </w:r>
          </w:p>
        </w:tc>
        <w:tc>
          <w:tcPr>
            <w:tcW w:w="955" w:type="dxa"/>
            <w:tcBorders>
              <w:top w:val="nil"/>
              <w:left w:val="nil"/>
              <w:bottom w:val="single" w:sz="4" w:space="0" w:color="auto"/>
              <w:right w:val="single" w:sz="4" w:space="0" w:color="auto"/>
            </w:tcBorders>
            <w:noWrap/>
            <w:vAlign w:val="center"/>
            <w:hideMark/>
          </w:tcPr>
          <w:p w14:paraId="33DA3CA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3.668,96</w:t>
            </w:r>
          </w:p>
        </w:tc>
        <w:tc>
          <w:tcPr>
            <w:tcW w:w="963" w:type="dxa"/>
            <w:tcBorders>
              <w:top w:val="nil"/>
              <w:left w:val="nil"/>
              <w:bottom w:val="single" w:sz="4" w:space="0" w:color="auto"/>
              <w:right w:val="single" w:sz="4" w:space="0" w:color="auto"/>
            </w:tcBorders>
            <w:noWrap/>
            <w:vAlign w:val="center"/>
            <w:hideMark/>
          </w:tcPr>
          <w:p w14:paraId="5654BEE9"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0C2CC2F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2C4155A7"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5.208,14</w:t>
            </w:r>
          </w:p>
        </w:tc>
        <w:tc>
          <w:tcPr>
            <w:tcW w:w="1034" w:type="dxa"/>
            <w:tcBorders>
              <w:top w:val="nil"/>
              <w:left w:val="nil"/>
              <w:bottom w:val="single" w:sz="4" w:space="0" w:color="auto"/>
              <w:right w:val="single" w:sz="4" w:space="0" w:color="auto"/>
            </w:tcBorders>
            <w:noWrap/>
            <w:vAlign w:val="center"/>
            <w:hideMark/>
          </w:tcPr>
          <w:p w14:paraId="617FB72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8.877,10</w:t>
            </w:r>
          </w:p>
        </w:tc>
      </w:tr>
      <w:tr w:rsidR="00443D65" w:rsidRPr="00443D65" w14:paraId="2F1387B4"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D096109"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w:t>
            </w:r>
          </w:p>
        </w:tc>
        <w:tc>
          <w:tcPr>
            <w:tcW w:w="3670" w:type="dxa"/>
            <w:tcBorders>
              <w:top w:val="nil"/>
              <w:left w:val="nil"/>
              <w:bottom w:val="single" w:sz="4" w:space="0" w:color="auto"/>
              <w:right w:val="single" w:sz="4" w:space="0" w:color="auto"/>
            </w:tcBorders>
            <w:vAlign w:val="center"/>
            <w:hideMark/>
          </w:tcPr>
          <w:p w14:paraId="5BDC573B"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Rashodi za usluge</w:t>
            </w:r>
          </w:p>
        </w:tc>
        <w:tc>
          <w:tcPr>
            <w:tcW w:w="955" w:type="dxa"/>
            <w:tcBorders>
              <w:top w:val="nil"/>
              <w:left w:val="nil"/>
              <w:bottom w:val="single" w:sz="4" w:space="0" w:color="auto"/>
              <w:right w:val="single" w:sz="4" w:space="0" w:color="auto"/>
            </w:tcBorders>
            <w:noWrap/>
            <w:vAlign w:val="center"/>
            <w:hideMark/>
          </w:tcPr>
          <w:p w14:paraId="2F0B5EC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103.330,47</w:t>
            </w:r>
          </w:p>
        </w:tc>
        <w:tc>
          <w:tcPr>
            <w:tcW w:w="963" w:type="dxa"/>
            <w:tcBorders>
              <w:top w:val="nil"/>
              <w:left w:val="nil"/>
              <w:bottom w:val="single" w:sz="4" w:space="0" w:color="auto"/>
              <w:right w:val="single" w:sz="4" w:space="0" w:color="auto"/>
            </w:tcBorders>
            <w:noWrap/>
            <w:vAlign w:val="center"/>
            <w:hideMark/>
          </w:tcPr>
          <w:p w14:paraId="623FEB2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44.737,86</w:t>
            </w:r>
          </w:p>
        </w:tc>
        <w:tc>
          <w:tcPr>
            <w:tcW w:w="917" w:type="dxa"/>
            <w:tcBorders>
              <w:top w:val="nil"/>
              <w:left w:val="nil"/>
              <w:bottom w:val="single" w:sz="4" w:space="0" w:color="auto"/>
              <w:right w:val="single" w:sz="4" w:space="0" w:color="auto"/>
            </w:tcBorders>
            <w:noWrap/>
            <w:vAlign w:val="center"/>
            <w:hideMark/>
          </w:tcPr>
          <w:p w14:paraId="492D48D4"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71.994,30</w:t>
            </w:r>
          </w:p>
        </w:tc>
        <w:tc>
          <w:tcPr>
            <w:tcW w:w="950" w:type="dxa"/>
            <w:tcBorders>
              <w:top w:val="nil"/>
              <w:left w:val="nil"/>
              <w:bottom w:val="single" w:sz="4" w:space="0" w:color="auto"/>
              <w:right w:val="single" w:sz="4" w:space="0" w:color="auto"/>
            </w:tcBorders>
            <w:noWrap/>
            <w:vAlign w:val="center"/>
            <w:hideMark/>
          </w:tcPr>
          <w:p w14:paraId="694FCB0C"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38.038,43</w:t>
            </w:r>
          </w:p>
        </w:tc>
        <w:tc>
          <w:tcPr>
            <w:tcW w:w="1034" w:type="dxa"/>
            <w:tcBorders>
              <w:top w:val="nil"/>
              <w:left w:val="nil"/>
              <w:bottom w:val="single" w:sz="4" w:space="0" w:color="auto"/>
              <w:right w:val="single" w:sz="4" w:space="0" w:color="auto"/>
            </w:tcBorders>
            <w:noWrap/>
            <w:vAlign w:val="center"/>
            <w:hideMark/>
          </w:tcPr>
          <w:p w14:paraId="352D89F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258.101,06</w:t>
            </w:r>
          </w:p>
        </w:tc>
      </w:tr>
      <w:tr w:rsidR="00443D65" w:rsidRPr="00443D65" w14:paraId="07A2E2BF"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1B49C13C"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3231</w:t>
            </w:r>
          </w:p>
        </w:tc>
        <w:tc>
          <w:tcPr>
            <w:tcW w:w="3670" w:type="dxa"/>
            <w:tcBorders>
              <w:top w:val="nil"/>
              <w:left w:val="nil"/>
              <w:bottom w:val="single" w:sz="4" w:space="0" w:color="auto"/>
              <w:right w:val="single" w:sz="4" w:space="0" w:color="auto"/>
            </w:tcBorders>
            <w:vAlign w:val="center"/>
            <w:hideMark/>
          </w:tcPr>
          <w:p w14:paraId="7786E127"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Usluge telefona, interneta, pošte i prijevoza</w:t>
            </w:r>
          </w:p>
        </w:tc>
        <w:tc>
          <w:tcPr>
            <w:tcW w:w="955" w:type="dxa"/>
            <w:tcBorders>
              <w:top w:val="nil"/>
              <w:left w:val="nil"/>
              <w:bottom w:val="single" w:sz="4" w:space="0" w:color="auto"/>
              <w:right w:val="single" w:sz="4" w:space="0" w:color="auto"/>
            </w:tcBorders>
            <w:noWrap/>
            <w:vAlign w:val="center"/>
            <w:hideMark/>
          </w:tcPr>
          <w:p w14:paraId="0C788484"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3.910,84</w:t>
            </w:r>
          </w:p>
        </w:tc>
        <w:tc>
          <w:tcPr>
            <w:tcW w:w="963" w:type="dxa"/>
            <w:tcBorders>
              <w:top w:val="nil"/>
              <w:left w:val="nil"/>
              <w:bottom w:val="single" w:sz="4" w:space="0" w:color="auto"/>
              <w:right w:val="single" w:sz="4" w:space="0" w:color="auto"/>
            </w:tcBorders>
            <w:noWrap/>
            <w:vAlign w:val="center"/>
            <w:hideMark/>
          </w:tcPr>
          <w:p w14:paraId="06806C7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1.363,41</w:t>
            </w:r>
          </w:p>
        </w:tc>
        <w:tc>
          <w:tcPr>
            <w:tcW w:w="917" w:type="dxa"/>
            <w:tcBorders>
              <w:top w:val="nil"/>
              <w:left w:val="nil"/>
              <w:bottom w:val="single" w:sz="4" w:space="0" w:color="auto"/>
              <w:right w:val="single" w:sz="4" w:space="0" w:color="auto"/>
            </w:tcBorders>
            <w:noWrap/>
            <w:vAlign w:val="center"/>
            <w:hideMark/>
          </w:tcPr>
          <w:p w14:paraId="07CCA5C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2.881,49</w:t>
            </w:r>
          </w:p>
        </w:tc>
        <w:tc>
          <w:tcPr>
            <w:tcW w:w="950" w:type="dxa"/>
            <w:tcBorders>
              <w:top w:val="nil"/>
              <w:left w:val="nil"/>
              <w:bottom w:val="single" w:sz="4" w:space="0" w:color="auto"/>
              <w:right w:val="single" w:sz="4" w:space="0" w:color="auto"/>
            </w:tcBorders>
            <w:noWrap/>
            <w:vAlign w:val="center"/>
            <w:hideMark/>
          </w:tcPr>
          <w:p w14:paraId="5101B49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2.088,83</w:t>
            </w:r>
          </w:p>
        </w:tc>
        <w:tc>
          <w:tcPr>
            <w:tcW w:w="1034" w:type="dxa"/>
            <w:tcBorders>
              <w:top w:val="nil"/>
              <w:left w:val="nil"/>
              <w:bottom w:val="single" w:sz="4" w:space="0" w:color="auto"/>
              <w:right w:val="single" w:sz="4" w:space="0" w:color="auto"/>
            </w:tcBorders>
            <w:noWrap/>
            <w:vAlign w:val="center"/>
            <w:hideMark/>
          </w:tcPr>
          <w:p w14:paraId="497AD0A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10.244,57</w:t>
            </w:r>
          </w:p>
        </w:tc>
      </w:tr>
      <w:tr w:rsidR="00443D65" w:rsidRPr="00443D65" w14:paraId="6F61DCB0"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EE17196"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3232</w:t>
            </w:r>
          </w:p>
        </w:tc>
        <w:tc>
          <w:tcPr>
            <w:tcW w:w="3670" w:type="dxa"/>
            <w:tcBorders>
              <w:top w:val="nil"/>
              <w:left w:val="nil"/>
              <w:bottom w:val="single" w:sz="4" w:space="0" w:color="auto"/>
              <w:right w:val="single" w:sz="4" w:space="0" w:color="auto"/>
            </w:tcBorders>
            <w:vAlign w:val="center"/>
            <w:hideMark/>
          </w:tcPr>
          <w:p w14:paraId="79CF43CE"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Usluge tekućeg i investicijskog održavanja</w:t>
            </w:r>
          </w:p>
        </w:tc>
        <w:tc>
          <w:tcPr>
            <w:tcW w:w="955" w:type="dxa"/>
            <w:tcBorders>
              <w:top w:val="nil"/>
              <w:left w:val="nil"/>
              <w:bottom w:val="single" w:sz="4" w:space="0" w:color="auto"/>
              <w:right w:val="single" w:sz="4" w:space="0" w:color="auto"/>
            </w:tcBorders>
            <w:noWrap/>
            <w:vAlign w:val="center"/>
            <w:hideMark/>
          </w:tcPr>
          <w:p w14:paraId="1F693E8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62.789,83</w:t>
            </w:r>
          </w:p>
        </w:tc>
        <w:tc>
          <w:tcPr>
            <w:tcW w:w="963" w:type="dxa"/>
            <w:tcBorders>
              <w:top w:val="nil"/>
              <w:left w:val="nil"/>
              <w:bottom w:val="single" w:sz="4" w:space="0" w:color="auto"/>
              <w:right w:val="single" w:sz="4" w:space="0" w:color="auto"/>
            </w:tcBorders>
            <w:noWrap/>
            <w:vAlign w:val="center"/>
            <w:hideMark/>
          </w:tcPr>
          <w:p w14:paraId="238FC0B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2.729,38</w:t>
            </w:r>
          </w:p>
        </w:tc>
        <w:tc>
          <w:tcPr>
            <w:tcW w:w="917" w:type="dxa"/>
            <w:tcBorders>
              <w:top w:val="nil"/>
              <w:left w:val="nil"/>
              <w:bottom w:val="single" w:sz="4" w:space="0" w:color="auto"/>
              <w:right w:val="single" w:sz="4" w:space="0" w:color="auto"/>
            </w:tcBorders>
            <w:noWrap/>
            <w:vAlign w:val="center"/>
            <w:hideMark/>
          </w:tcPr>
          <w:p w14:paraId="5CE01A5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6.784,67</w:t>
            </w:r>
          </w:p>
        </w:tc>
        <w:tc>
          <w:tcPr>
            <w:tcW w:w="950" w:type="dxa"/>
            <w:tcBorders>
              <w:top w:val="nil"/>
              <w:left w:val="nil"/>
              <w:bottom w:val="single" w:sz="4" w:space="0" w:color="auto"/>
              <w:right w:val="single" w:sz="4" w:space="0" w:color="auto"/>
            </w:tcBorders>
            <w:noWrap/>
            <w:vAlign w:val="center"/>
            <w:hideMark/>
          </w:tcPr>
          <w:p w14:paraId="1C6080B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18.858,00</w:t>
            </w:r>
          </w:p>
        </w:tc>
        <w:tc>
          <w:tcPr>
            <w:tcW w:w="1034" w:type="dxa"/>
            <w:tcBorders>
              <w:top w:val="nil"/>
              <w:left w:val="nil"/>
              <w:bottom w:val="single" w:sz="4" w:space="0" w:color="auto"/>
              <w:right w:val="single" w:sz="4" w:space="0" w:color="auto"/>
            </w:tcBorders>
            <w:noWrap/>
            <w:vAlign w:val="center"/>
            <w:hideMark/>
          </w:tcPr>
          <w:p w14:paraId="3D36838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91.161,88</w:t>
            </w:r>
          </w:p>
        </w:tc>
      </w:tr>
      <w:tr w:rsidR="00443D65" w:rsidRPr="00443D65" w14:paraId="44CCAF6F"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185C40A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3233</w:t>
            </w:r>
          </w:p>
        </w:tc>
        <w:tc>
          <w:tcPr>
            <w:tcW w:w="3670" w:type="dxa"/>
            <w:tcBorders>
              <w:top w:val="nil"/>
              <w:left w:val="nil"/>
              <w:bottom w:val="single" w:sz="4" w:space="0" w:color="auto"/>
              <w:right w:val="single" w:sz="4" w:space="0" w:color="auto"/>
            </w:tcBorders>
            <w:vAlign w:val="center"/>
            <w:hideMark/>
          </w:tcPr>
          <w:p w14:paraId="262A06B0"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Usluge promidžbe i informiranja</w:t>
            </w:r>
          </w:p>
        </w:tc>
        <w:tc>
          <w:tcPr>
            <w:tcW w:w="955" w:type="dxa"/>
            <w:tcBorders>
              <w:top w:val="nil"/>
              <w:left w:val="nil"/>
              <w:bottom w:val="single" w:sz="4" w:space="0" w:color="auto"/>
              <w:right w:val="single" w:sz="4" w:space="0" w:color="auto"/>
            </w:tcBorders>
            <w:noWrap/>
            <w:vAlign w:val="center"/>
            <w:hideMark/>
          </w:tcPr>
          <w:p w14:paraId="354F5F9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1.565,54</w:t>
            </w:r>
          </w:p>
        </w:tc>
        <w:tc>
          <w:tcPr>
            <w:tcW w:w="963" w:type="dxa"/>
            <w:tcBorders>
              <w:top w:val="nil"/>
              <w:left w:val="nil"/>
              <w:bottom w:val="single" w:sz="4" w:space="0" w:color="auto"/>
              <w:right w:val="single" w:sz="4" w:space="0" w:color="auto"/>
            </w:tcBorders>
            <w:noWrap/>
            <w:vAlign w:val="center"/>
            <w:hideMark/>
          </w:tcPr>
          <w:p w14:paraId="4113BD1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1.262,19</w:t>
            </w:r>
          </w:p>
        </w:tc>
        <w:tc>
          <w:tcPr>
            <w:tcW w:w="917" w:type="dxa"/>
            <w:tcBorders>
              <w:top w:val="nil"/>
              <w:left w:val="nil"/>
              <w:bottom w:val="single" w:sz="4" w:space="0" w:color="auto"/>
              <w:right w:val="single" w:sz="4" w:space="0" w:color="auto"/>
            </w:tcBorders>
            <w:noWrap/>
            <w:vAlign w:val="center"/>
            <w:hideMark/>
          </w:tcPr>
          <w:p w14:paraId="2D48DD0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3.033,95</w:t>
            </w:r>
          </w:p>
        </w:tc>
        <w:tc>
          <w:tcPr>
            <w:tcW w:w="950" w:type="dxa"/>
            <w:tcBorders>
              <w:top w:val="nil"/>
              <w:left w:val="nil"/>
              <w:bottom w:val="single" w:sz="4" w:space="0" w:color="auto"/>
              <w:right w:val="single" w:sz="4" w:space="0" w:color="auto"/>
            </w:tcBorders>
            <w:noWrap/>
            <w:vAlign w:val="center"/>
            <w:hideMark/>
          </w:tcPr>
          <w:p w14:paraId="5F54946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1.270,00</w:t>
            </w:r>
          </w:p>
        </w:tc>
        <w:tc>
          <w:tcPr>
            <w:tcW w:w="1034" w:type="dxa"/>
            <w:tcBorders>
              <w:top w:val="nil"/>
              <w:left w:val="nil"/>
              <w:bottom w:val="single" w:sz="4" w:space="0" w:color="auto"/>
              <w:right w:val="single" w:sz="4" w:space="0" w:color="auto"/>
            </w:tcBorders>
            <w:noWrap/>
            <w:vAlign w:val="center"/>
            <w:hideMark/>
          </w:tcPr>
          <w:p w14:paraId="4ACD65F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7.131,68</w:t>
            </w:r>
          </w:p>
        </w:tc>
      </w:tr>
      <w:tr w:rsidR="00443D65" w:rsidRPr="00443D65" w14:paraId="421BAF38"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7B7309D7"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3234</w:t>
            </w:r>
          </w:p>
        </w:tc>
        <w:tc>
          <w:tcPr>
            <w:tcW w:w="3670" w:type="dxa"/>
            <w:tcBorders>
              <w:top w:val="nil"/>
              <w:left w:val="nil"/>
              <w:bottom w:val="single" w:sz="4" w:space="0" w:color="auto"/>
              <w:right w:val="single" w:sz="4" w:space="0" w:color="auto"/>
            </w:tcBorders>
            <w:vAlign w:val="center"/>
            <w:hideMark/>
          </w:tcPr>
          <w:p w14:paraId="074D791E"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Komunalne usluge</w:t>
            </w:r>
          </w:p>
        </w:tc>
        <w:tc>
          <w:tcPr>
            <w:tcW w:w="955" w:type="dxa"/>
            <w:tcBorders>
              <w:top w:val="nil"/>
              <w:left w:val="nil"/>
              <w:bottom w:val="single" w:sz="4" w:space="0" w:color="auto"/>
              <w:right w:val="single" w:sz="4" w:space="0" w:color="auto"/>
            </w:tcBorders>
            <w:noWrap/>
            <w:vAlign w:val="center"/>
            <w:hideMark/>
          </w:tcPr>
          <w:p w14:paraId="422C18B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7.208,49</w:t>
            </w:r>
          </w:p>
        </w:tc>
        <w:tc>
          <w:tcPr>
            <w:tcW w:w="963" w:type="dxa"/>
            <w:tcBorders>
              <w:top w:val="nil"/>
              <w:left w:val="nil"/>
              <w:bottom w:val="single" w:sz="4" w:space="0" w:color="auto"/>
              <w:right w:val="single" w:sz="4" w:space="0" w:color="auto"/>
            </w:tcBorders>
            <w:noWrap/>
            <w:vAlign w:val="center"/>
            <w:hideMark/>
          </w:tcPr>
          <w:p w14:paraId="30BBF8E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360,96</w:t>
            </w:r>
          </w:p>
        </w:tc>
        <w:tc>
          <w:tcPr>
            <w:tcW w:w="917" w:type="dxa"/>
            <w:tcBorders>
              <w:top w:val="nil"/>
              <w:left w:val="nil"/>
              <w:bottom w:val="single" w:sz="4" w:space="0" w:color="auto"/>
              <w:right w:val="single" w:sz="4" w:space="0" w:color="auto"/>
            </w:tcBorders>
            <w:noWrap/>
            <w:vAlign w:val="center"/>
            <w:hideMark/>
          </w:tcPr>
          <w:p w14:paraId="364844A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607,32</w:t>
            </w:r>
          </w:p>
        </w:tc>
        <w:tc>
          <w:tcPr>
            <w:tcW w:w="950" w:type="dxa"/>
            <w:tcBorders>
              <w:top w:val="nil"/>
              <w:left w:val="nil"/>
              <w:bottom w:val="single" w:sz="4" w:space="0" w:color="auto"/>
              <w:right w:val="single" w:sz="4" w:space="0" w:color="auto"/>
            </w:tcBorders>
            <w:noWrap/>
            <w:vAlign w:val="center"/>
            <w:hideMark/>
          </w:tcPr>
          <w:p w14:paraId="0D7F98B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73132FB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8.176,77</w:t>
            </w:r>
          </w:p>
        </w:tc>
      </w:tr>
      <w:tr w:rsidR="00443D65" w:rsidRPr="00443D65" w14:paraId="14132993"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B1DC27F"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3235</w:t>
            </w:r>
          </w:p>
        </w:tc>
        <w:tc>
          <w:tcPr>
            <w:tcW w:w="3670" w:type="dxa"/>
            <w:tcBorders>
              <w:top w:val="nil"/>
              <w:left w:val="nil"/>
              <w:bottom w:val="single" w:sz="4" w:space="0" w:color="auto"/>
              <w:right w:val="single" w:sz="4" w:space="0" w:color="auto"/>
            </w:tcBorders>
            <w:vAlign w:val="center"/>
            <w:hideMark/>
          </w:tcPr>
          <w:p w14:paraId="7FBB6317"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Zakupnine i najamnine</w:t>
            </w:r>
          </w:p>
        </w:tc>
        <w:tc>
          <w:tcPr>
            <w:tcW w:w="955" w:type="dxa"/>
            <w:tcBorders>
              <w:top w:val="nil"/>
              <w:left w:val="nil"/>
              <w:bottom w:val="single" w:sz="4" w:space="0" w:color="auto"/>
              <w:right w:val="single" w:sz="4" w:space="0" w:color="auto"/>
            </w:tcBorders>
            <w:noWrap/>
            <w:vAlign w:val="center"/>
            <w:hideMark/>
          </w:tcPr>
          <w:p w14:paraId="52D56B3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607EA1D9"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7513FA9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3.900,00</w:t>
            </w:r>
          </w:p>
        </w:tc>
        <w:tc>
          <w:tcPr>
            <w:tcW w:w="950" w:type="dxa"/>
            <w:tcBorders>
              <w:top w:val="nil"/>
              <w:left w:val="nil"/>
              <w:bottom w:val="single" w:sz="4" w:space="0" w:color="auto"/>
              <w:right w:val="single" w:sz="4" w:space="0" w:color="auto"/>
            </w:tcBorders>
            <w:noWrap/>
            <w:vAlign w:val="center"/>
            <w:hideMark/>
          </w:tcPr>
          <w:p w14:paraId="1A8251B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1486D7D8"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3.900,00</w:t>
            </w:r>
          </w:p>
        </w:tc>
      </w:tr>
      <w:tr w:rsidR="00443D65" w:rsidRPr="00443D65" w14:paraId="61D3D3B7"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E2EB768"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3236</w:t>
            </w:r>
          </w:p>
        </w:tc>
        <w:tc>
          <w:tcPr>
            <w:tcW w:w="3670" w:type="dxa"/>
            <w:tcBorders>
              <w:top w:val="nil"/>
              <w:left w:val="nil"/>
              <w:bottom w:val="single" w:sz="4" w:space="0" w:color="auto"/>
              <w:right w:val="single" w:sz="4" w:space="0" w:color="auto"/>
            </w:tcBorders>
            <w:vAlign w:val="center"/>
            <w:hideMark/>
          </w:tcPr>
          <w:p w14:paraId="213EE3C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Zdravstvene i veterinarske usluge</w:t>
            </w:r>
          </w:p>
        </w:tc>
        <w:tc>
          <w:tcPr>
            <w:tcW w:w="955" w:type="dxa"/>
            <w:tcBorders>
              <w:top w:val="nil"/>
              <w:left w:val="nil"/>
              <w:bottom w:val="single" w:sz="4" w:space="0" w:color="auto"/>
              <w:right w:val="single" w:sz="4" w:space="0" w:color="auto"/>
            </w:tcBorders>
            <w:noWrap/>
            <w:vAlign w:val="center"/>
            <w:hideMark/>
          </w:tcPr>
          <w:p w14:paraId="04B6133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2.064,42</w:t>
            </w:r>
          </w:p>
        </w:tc>
        <w:tc>
          <w:tcPr>
            <w:tcW w:w="963" w:type="dxa"/>
            <w:tcBorders>
              <w:top w:val="nil"/>
              <w:left w:val="nil"/>
              <w:bottom w:val="single" w:sz="4" w:space="0" w:color="auto"/>
              <w:right w:val="single" w:sz="4" w:space="0" w:color="auto"/>
            </w:tcBorders>
            <w:noWrap/>
            <w:vAlign w:val="center"/>
            <w:hideMark/>
          </w:tcPr>
          <w:p w14:paraId="580B82A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4CA0864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1.140,00</w:t>
            </w:r>
          </w:p>
        </w:tc>
        <w:tc>
          <w:tcPr>
            <w:tcW w:w="950" w:type="dxa"/>
            <w:tcBorders>
              <w:top w:val="nil"/>
              <w:left w:val="nil"/>
              <w:bottom w:val="single" w:sz="4" w:space="0" w:color="auto"/>
              <w:right w:val="single" w:sz="4" w:space="0" w:color="auto"/>
            </w:tcBorders>
            <w:noWrap/>
            <w:vAlign w:val="center"/>
            <w:hideMark/>
          </w:tcPr>
          <w:p w14:paraId="454B44E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229,10</w:t>
            </w:r>
          </w:p>
        </w:tc>
        <w:tc>
          <w:tcPr>
            <w:tcW w:w="1034" w:type="dxa"/>
            <w:tcBorders>
              <w:top w:val="nil"/>
              <w:left w:val="nil"/>
              <w:bottom w:val="single" w:sz="4" w:space="0" w:color="auto"/>
              <w:right w:val="single" w:sz="4" w:space="0" w:color="auto"/>
            </w:tcBorders>
            <w:noWrap/>
            <w:vAlign w:val="center"/>
            <w:hideMark/>
          </w:tcPr>
          <w:p w14:paraId="73A025B7"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3.433,52</w:t>
            </w:r>
          </w:p>
        </w:tc>
      </w:tr>
      <w:tr w:rsidR="00443D65" w:rsidRPr="00443D65" w14:paraId="6807CE37"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166E0599"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3237</w:t>
            </w:r>
          </w:p>
        </w:tc>
        <w:tc>
          <w:tcPr>
            <w:tcW w:w="3670" w:type="dxa"/>
            <w:tcBorders>
              <w:top w:val="nil"/>
              <w:left w:val="nil"/>
              <w:bottom w:val="single" w:sz="4" w:space="0" w:color="auto"/>
              <w:right w:val="single" w:sz="4" w:space="0" w:color="auto"/>
            </w:tcBorders>
            <w:vAlign w:val="center"/>
            <w:hideMark/>
          </w:tcPr>
          <w:p w14:paraId="15D98A9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Intelektualne i osobne usluge</w:t>
            </w:r>
          </w:p>
        </w:tc>
        <w:tc>
          <w:tcPr>
            <w:tcW w:w="955" w:type="dxa"/>
            <w:tcBorders>
              <w:top w:val="nil"/>
              <w:left w:val="nil"/>
              <w:bottom w:val="single" w:sz="4" w:space="0" w:color="auto"/>
              <w:right w:val="single" w:sz="4" w:space="0" w:color="auto"/>
            </w:tcBorders>
            <w:noWrap/>
            <w:vAlign w:val="center"/>
            <w:hideMark/>
          </w:tcPr>
          <w:p w14:paraId="55A570D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8.921,04</w:t>
            </w:r>
          </w:p>
        </w:tc>
        <w:tc>
          <w:tcPr>
            <w:tcW w:w="963" w:type="dxa"/>
            <w:tcBorders>
              <w:top w:val="nil"/>
              <w:left w:val="nil"/>
              <w:bottom w:val="single" w:sz="4" w:space="0" w:color="auto"/>
              <w:right w:val="single" w:sz="4" w:space="0" w:color="auto"/>
            </w:tcBorders>
            <w:noWrap/>
            <w:vAlign w:val="center"/>
            <w:hideMark/>
          </w:tcPr>
          <w:p w14:paraId="46E66FE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18.518,67</w:t>
            </w:r>
          </w:p>
        </w:tc>
        <w:tc>
          <w:tcPr>
            <w:tcW w:w="917" w:type="dxa"/>
            <w:tcBorders>
              <w:top w:val="nil"/>
              <w:left w:val="nil"/>
              <w:bottom w:val="single" w:sz="4" w:space="0" w:color="auto"/>
              <w:right w:val="single" w:sz="4" w:space="0" w:color="auto"/>
            </w:tcBorders>
            <w:noWrap/>
            <w:vAlign w:val="center"/>
            <w:hideMark/>
          </w:tcPr>
          <w:p w14:paraId="115FA03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21.580,99</w:t>
            </w:r>
          </w:p>
        </w:tc>
        <w:tc>
          <w:tcPr>
            <w:tcW w:w="950" w:type="dxa"/>
            <w:tcBorders>
              <w:top w:val="nil"/>
              <w:left w:val="nil"/>
              <w:bottom w:val="single" w:sz="4" w:space="0" w:color="auto"/>
              <w:right w:val="single" w:sz="4" w:space="0" w:color="auto"/>
            </w:tcBorders>
            <w:noWrap/>
            <w:vAlign w:val="center"/>
            <w:hideMark/>
          </w:tcPr>
          <w:p w14:paraId="1C918F9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9.232,50</w:t>
            </w:r>
          </w:p>
        </w:tc>
        <w:tc>
          <w:tcPr>
            <w:tcW w:w="1034" w:type="dxa"/>
            <w:tcBorders>
              <w:top w:val="nil"/>
              <w:left w:val="nil"/>
              <w:bottom w:val="single" w:sz="4" w:space="0" w:color="auto"/>
              <w:right w:val="single" w:sz="4" w:space="0" w:color="auto"/>
            </w:tcBorders>
            <w:noWrap/>
            <w:vAlign w:val="center"/>
            <w:hideMark/>
          </w:tcPr>
          <w:p w14:paraId="173F074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58.253,20</w:t>
            </w:r>
          </w:p>
        </w:tc>
      </w:tr>
      <w:tr w:rsidR="00443D65" w:rsidRPr="00443D65" w14:paraId="5CFCFB41"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E7F0B7F"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3238</w:t>
            </w:r>
          </w:p>
        </w:tc>
        <w:tc>
          <w:tcPr>
            <w:tcW w:w="3670" w:type="dxa"/>
            <w:tcBorders>
              <w:top w:val="nil"/>
              <w:left w:val="nil"/>
              <w:bottom w:val="single" w:sz="4" w:space="0" w:color="auto"/>
              <w:right w:val="single" w:sz="4" w:space="0" w:color="auto"/>
            </w:tcBorders>
            <w:vAlign w:val="center"/>
            <w:hideMark/>
          </w:tcPr>
          <w:p w14:paraId="3AE8AFC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Računalne usluge</w:t>
            </w:r>
          </w:p>
        </w:tc>
        <w:tc>
          <w:tcPr>
            <w:tcW w:w="955" w:type="dxa"/>
            <w:tcBorders>
              <w:top w:val="nil"/>
              <w:left w:val="nil"/>
              <w:bottom w:val="single" w:sz="4" w:space="0" w:color="auto"/>
              <w:right w:val="single" w:sz="4" w:space="0" w:color="auto"/>
            </w:tcBorders>
            <w:noWrap/>
            <w:vAlign w:val="center"/>
            <w:hideMark/>
          </w:tcPr>
          <w:p w14:paraId="0BAB1D7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14.324,32</w:t>
            </w:r>
          </w:p>
        </w:tc>
        <w:tc>
          <w:tcPr>
            <w:tcW w:w="963" w:type="dxa"/>
            <w:tcBorders>
              <w:top w:val="nil"/>
              <w:left w:val="nil"/>
              <w:bottom w:val="single" w:sz="4" w:space="0" w:color="auto"/>
              <w:right w:val="single" w:sz="4" w:space="0" w:color="auto"/>
            </w:tcBorders>
            <w:noWrap/>
            <w:vAlign w:val="center"/>
            <w:hideMark/>
          </w:tcPr>
          <w:p w14:paraId="3E9600F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9.139,98</w:t>
            </w:r>
          </w:p>
        </w:tc>
        <w:tc>
          <w:tcPr>
            <w:tcW w:w="917" w:type="dxa"/>
            <w:tcBorders>
              <w:top w:val="nil"/>
              <w:left w:val="nil"/>
              <w:bottom w:val="single" w:sz="4" w:space="0" w:color="auto"/>
              <w:right w:val="single" w:sz="4" w:space="0" w:color="auto"/>
            </w:tcBorders>
            <w:noWrap/>
            <w:vAlign w:val="center"/>
            <w:hideMark/>
          </w:tcPr>
          <w:p w14:paraId="1BB11B4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8.292,56</w:t>
            </w:r>
          </w:p>
        </w:tc>
        <w:tc>
          <w:tcPr>
            <w:tcW w:w="950" w:type="dxa"/>
            <w:tcBorders>
              <w:top w:val="nil"/>
              <w:left w:val="nil"/>
              <w:bottom w:val="single" w:sz="4" w:space="0" w:color="auto"/>
              <w:right w:val="single" w:sz="4" w:space="0" w:color="auto"/>
            </w:tcBorders>
            <w:noWrap/>
            <w:vAlign w:val="center"/>
            <w:hideMark/>
          </w:tcPr>
          <w:p w14:paraId="746FD75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4.899,03</w:t>
            </w:r>
          </w:p>
        </w:tc>
        <w:tc>
          <w:tcPr>
            <w:tcW w:w="1034" w:type="dxa"/>
            <w:tcBorders>
              <w:top w:val="nil"/>
              <w:left w:val="nil"/>
              <w:bottom w:val="single" w:sz="4" w:space="0" w:color="auto"/>
              <w:right w:val="single" w:sz="4" w:space="0" w:color="auto"/>
            </w:tcBorders>
            <w:noWrap/>
            <w:vAlign w:val="center"/>
            <w:hideMark/>
          </w:tcPr>
          <w:p w14:paraId="01A61EE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36.655,89</w:t>
            </w:r>
          </w:p>
        </w:tc>
      </w:tr>
      <w:tr w:rsidR="00443D65" w:rsidRPr="00443D65" w14:paraId="087D1E1B"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703FDD4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3239</w:t>
            </w:r>
          </w:p>
        </w:tc>
        <w:tc>
          <w:tcPr>
            <w:tcW w:w="3670" w:type="dxa"/>
            <w:tcBorders>
              <w:top w:val="nil"/>
              <w:left w:val="nil"/>
              <w:bottom w:val="single" w:sz="4" w:space="0" w:color="auto"/>
              <w:right w:val="single" w:sz="4" w:space="0" w:color="auto"/>
            </w:tcBorders>
            <w:vAlign w:val="center"/>
            <w:hideMark/>
          </w:tcPr>
          <w:p w14:paraId="5D19E5D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Ostale usluge</w:t>
            </w:r>
          </w:p>
        </w:tc>
        <w:tc>
          <w:tcPr>
            <w:tcW w:w="955" w:type="dxa"/>
            <w:tcBorders>
              <w:top w:val="nil"/>
              <w:left w:val="nil"/>
              <w:bottom w:val="single" w:sz="4" w:space="0" w:color="auto"/>
              <w:right w:val="single" w:sz="4" w:space="0" w:color="auto"/>
            </w:tcBorders>
            <w:noWrap/>
            <w:vAlign w:val="center"/>
            <w:hideMark/>
          </w:tcPr>
          <w:p w14:paraId="4592F6D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2.545,99</w:t>
            </w:r>
          </w:p>
        </w:tc>
        <w:tc>
          <w:tcPr>
            <w:tcW w:w="963" w:type="dxa"/>
            <w:tcBorders>
              <w:top w:val="nil"/>
              <w:left w:val="nil"/>
              <w:bottom w:val="single" w:sz="4" w:space="0" w:color="auto"/>
              <w:right w:val="single" w:sz="4" w:space="0" w:color="auto"/>
            </w:tcBorders>
            <w:noWrap/>
            <w:vAlign w:val="center"/>
            <w:hideMark/>
          </w:tcPr>
          <w:p w14:paraId="321392F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11.363,27</w:t>
            </w:r>
          </w:p>
        </w:tc>
        <w:tc>
          <w:tcPr>
            <w:tcW w:w="917" w:type="dxa"/>
            <w:tcBorders>
              <w:top w:val="nil"/>
              <w:left w:val="nil"/>
              <w:bottom w:val="single" w:sz="4" w:space="0" w:color="auto"/>
              <w:right w:val="single" w:sz="4" w:space="0" w:color="auto"/>
            </w:tcBorders>
            <w:noWrap/>
            <w:vAlign w:val="center"/>
            <w:hideMark/>
          </w:tcPr>
          <w:p w14:paraId="33FA85F8"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23.773,32</w:t>
            </w:r>
          </w:p>
        </w:tc>
        <w:tc>
          <w:tcPr>
            <w:tcW w:w="950" w:type="dxa"/>
            <w:tcBorders>
              <w:top w:val="nil"/>
              <w:left w:val="nil"/>
              <w:bottom w:val="single" w:sz="4" w:space="0" w:color="auto"/>
              <w:right w:val="single" w:sz="4" w:space="0" w:color="auto"/>
            </w:tcBorders>
            <w:noWrap/>
            <w:vAlign w:val="center"/>
            <w:hideMark/>
          </w:tcPr>
          <w:p w14:paraId="2CF24C5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1.460,97</w:t>
            </w:r>
          </w:p>
        </w:tc>
        <w:tc>
          <w:tcPr>
            <w:tcW w:w="1034" w:type="dxa"/>
            <w:tcBorders>
              <w:top w:val="nil"/>
              <w:left w:val="nil"/>
              <w:bottom w:val="single" w:sz="4" w:space="0" w:color="auto"/>
              <w:right w:val="single" w:sz="4" w:space="0" w:color="auto"/>
            </w:tcBorders>
            <w:noWrap/>
            <w:vAlign w:val="center"/>
            <w:hideMark/>
          </w:tcPr>
          <w:p w14:paraId="6666955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39.143,55</w:t>
            </w:r>
          </w:p>
        </w:tc>
      </w:tr>
      <w:tr w:rsidR="00443D65" w:rsidRPr="00443D65" w14:paraId="7D7E0227"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42F894F3"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324</w:t>
            </w:r>
          </w:p>
        </w:tc>
        <w:tc>
          <w:tcPr>
            <w:tcW w:w="3670" w:type="dxa"/>
            <w:tcBorders>
              <w:top w:val="nil"/>
              <w:left w:val="nil"/>
              <w:bottom w:val="single" w:sz="4" w:space="0" w:color="auto"/>
              <w:right w:val="single" w:sz="4" w:space="0" w:color="auto"/>
            </w:tcBorders>
            <w:vAlign w:val="center"/>
            <w:hideMark/>
          </w:tcPr>
          <w:p w14:paraId="55770F62"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Naknade troškova osobama izvan radnog odnosa</w:t>
            </w:r>
          </w:p>
        </w:tc>
        <w:tc>
          <w:tcPr>
            <w:tcW w:w="955" w:type="dxa"/>
            <w:tcBorders>
              <w:top w:val="nil"/>
              <w:left w:val="nil"/>
              <w:bottom w:val="single" w:sz="4" w:space="0" w:color="auto"/>
              <w:right w:val="single" w:sz="4" w:space="0" w:color="auto"/>
            </w:tcBorders>
            <w:noWrap/>
            <w:vAlign w:val="center"/>
            <w:hideMark/>
          </w:tcPr>
          <w:p w14:paraId="53960C0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3E5831D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587C37D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480,00</w:t>
            </w:r>
          </w:p>
        </w:tc>
        <w:tc>
          <w:tcPr>
            <w:tcW w:w="950" w:type="dxa"/>
            <w:tcBorders>
              <w:top w:val="nil"/>
              <w:left w:val="nil"/>
              <w:bottom w:val="single" w:sz="4" w:space="0" w:color="auto"/>
              <w:right w:val="single" w:sz="4" w:space="0" w:color="auto"/>
            </w:tcBorders>
            <w:noWrap/>
            <w:vAlign w:val="center"/>
            <w:hideMark/>
          </w:tcPr>
          <w:p w14:paraId="30779BF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77A7DAB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480,00</w:t>
            </w:r>
          </w:p>
        </w:tc>
      </w:tr>
      <w:tr w:rsidR="00443D65" w:rsidRPr="00443D65" w14:paraId="4F8C22F8"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6259F8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329</w:t>
            </w:r>
          </w:p>
        </w:tc>
        <w:tc>
          <w:tcPr>
            <w:tcW w:w="3670" w:type="dxa"/>
            <w:tcBorders>
              <w:top w:val="nil"/>
              <w:left w:val="nil"/>
              <w:bottom w:val="single" w:sz="4" w:space="0" w:color="auto"/>
              <w:right w:val="single" w:sz="4" w:space="0" w:color="auto"/>
            </w:tcBorders>
            <w:vAlign w:val="center"/>
            <w:hideMark/>
          </w:tcPr>
          <w:p w14:paraId="4C67017F"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Ostali nespomenuti rashodi poslovanja</w:t>
            </w:r>
          </w:p>
        </w:tc>
        <w:tc>
          <w:tcPr>
            <w:tcW w:w="955" w:type="dxa"/>
            <w:tcBorders>
              <w:top w:val="nil"/>
              <w:left w:val="nil"/>
              <w:bottom w:val="single" w:sz="4" w:space="0" w:color="auto"/>
              <w:right w:val="single" w:sz="4" w:space="0" w:color="auto"/>
            </w:tcBorders>
            <w:noWrap/>
            <w:vAlign w:val="center"/>
            <w:hideMark/>
          </w:tcPr>
          <w:p w14:paraId="26B1491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20.072,12</w:t>
            </w:r>
          </w:p>
        </w:tc>
        <w:tc>
          <w:tcPr>
            <w:tcW w:w="963" w:type="dxa"/>
            <w:tcBorders>
              <w:top w:val="nil"/>
              <w:left w:val="nil"/>
              <w:bottom w:val="single" w:sz="4" w:space="0" w:color="auto"/>
              <w:right w:val="single" w:sz="4" w:space="0" w:color="auto"/>
            </w:tcBorders>
            <w:noWrap/>
            <w:vAlign w:val="center"/>
            <w:hideMark/>
          </w:tcPr>
          <w:p w14:paraId="7A4DDD0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5.346,48</w:t>
            </w:r>
          </w:p>
        </w:tc>
        <w:tc>
          <w:tcPr>
            <w:tcW w:w="917" w:type="dxa"/>
            <w:tcBorders>
              <w:top w:val="nil"/>
              <w:left w:val="nil"/>
              <w:bottom w:val="single" w:sz="4" w:space="0" w:color="auto"/>
              <w:right w:val="single" w:sz="4" w:space="0" w:color="auto"/>
            </w:tcBorders>
            <w:noWrap/>
            <w:vAlign w:val="center"/>
            <w:hideMark/>
          </w:tcPr>
          <w:p w14:paraId="1825686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10.175,78</w:t>
            </w:r>
          </w:p>
        </w:tc>
        <w:tc>
          <w:tcPr>
            <w:tcW w:w="950" w:type="dxa"/>
            <w:tcBorders>
              <w:top w:val="nil"/>
              <w:left w:val="nil"/>
              <w:bottom w:val="single" w:sz="4" w:space="0" w:color="auto"/>
              <w:right w:val="single" w:sz="4" w:space="0" w:color="auto"/>
            </w:tcBorders>
            <w:noWrap/>
            <w:vAlign w:val="center"/>
            <w:hideMark/>
          </w:tcPr>
          <w:p w14:paraId="6E2311DB"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5.677,76</w:t>
            </w:r>
          </w:p>
        </w:tc>
        <w:tc>
          <w:tcPr>
            <w:tcW w:w="1034" w:type="dxa"/>
            <w:tcBorders>
              <w:top w:val="nil"/>
              <w:left w:val="nil"/>
              <w:bottom w:val="single" w:sz="4" w:space="0" w:color="auto"/>
              <w:right w:val="single" w:sz="4" w:space="0" w:color="auto"/>
            </w:tcBorders>
            <w:noWrap/>
            <w:vAlign w:val="center"/>
            <w:hideMark/>
          </w:tcPr>
          <w:p w14:paraId="5270E19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41.272,14</w:t>
            </w:r>
          </w:p>
        </w:tc>
      </w:tr>
      <w:tr w:rsidR="00443D65" w:rsidRPr="00443D65" w14:paraId="29EB988E"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4E266341"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3292</w:t>
            </w:r>
          </w:p>
        </w:tc>
        <w:tc>
          <w:tcPr>
            <w:tcW w:w="3670" w:type="dxa"/>
            <w:tcBorders>
              <w:top w:val="nil"/>
              <w:left w:val="nil"/>
              <w:bottom w:val="single" w:sz="4" w:space="0" w:color="auto"/>
              <w:right w:val="single" w:sz="4" w:space="0" w:color="auto"/>
            </w:tcBorders>
            <w:vAlign w:val="center"/>
            <w:hideMark/>
          </w:tcPr>
          <w:p w14:paraId="31BA8251"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Premije osiguranja</w:t>
            </w:r>
          </w:p>
        </w:tc>
        <w:tc>
          <w:tcPr>
            <w:tcW w:w="955" w:type="dxa"/>
            <w:tcBorders>
              <w:top w:val="nil"/>
              <w:left w:val="nil"/>
              <w:bottom w:val="single" w:sz="4" w:space="0" w:color="auto"/>
              <w:right w:val="single" w:sz="4" w:space="0" w:color="auto"/>
            </w:tcBorders>
            <w:noWrap/>
            <w:vAlign w:val="center"/>
            <w:hideMark/>
          </w:tcPr>
          <w:p w14:paraId="5B261EC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12.043,65</w:t>
            </w:r>
          </w:p>
        </w:tc>
        <w:tc>
          <w:tcPr>
            <w:tcW w:w="963" w:type="dxa"/>
            <w:tcBorders>
              <w:top w:val="nil"/>
              <w:left w:val="nil"/>
              <w:bottom w:val="single" w:sz="4" w:space="0" w:color="auto"/>
              <w:right w:val="single" w:sz="4" w:space="0" w:color="auto"/>
            </w:tcBorders>
            <w:noWrap/>
            <w:vAlign w:val="center"/>
            <w:hideMark/>
          </w:tcPr>
          <w:p w14:paraId="607707A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1.883,37</w:t>
            </w:r>
          </w:p>
        </w:tc>
        <w:tc>
          <w:tcPr>
            <w:tcW w:w="917" w:type="dxa"/>
            <w:tcBorders>
              <w:top w:val="nil"/>
              <w:left w:val="nil"/>
              <w:bottom w:val="single" w:sz="4" w:space="0" w:color="auto"/>
              <w:right w:val="single" w:sz="4" w:space="0" w:color="auto"/>
            </w:tcBorders>
            <w:noWrap/>
            <w:vAlign w:val="center"/>
            <w:hideMark/>
          </w:tcPr>
          <w:p w14:paraId="516DE304"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3.072,11</w:t>
            </w:r>
          </w:p>
        </w:tc>
        <w:tc>
          <w:tcPr>
            <w:tcW w:w="950" w:type="dxa"/>
            <w:tcBorders>
              <w:top w:val="nil"/>
              <w:left w:val="nil"/>
              <w:bottom w:val="single" w:sz="4" w:space="0" w:color="auto"/>
              <w:right w:val="single" w:sz="4" w:space="0" w:color="auto"/>
            </w:tcBorders>
            <w:noWrap/>
            <w:vAlign w:val="center"/>
            <w:hideMark/>
          </w:tcPr>
          <w:p w14:paraId="7FAAFD9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2.489,45</w:t>
            </w:r>
          </w:p>
        </w:tc>
        <w:tc>
          <w:tcPr>
            <w:tcW w:w="1034" w:type="dxa"/>
            <w:tcBorders>
              <w:top w:val="nil"/>
              <w:left w:val="nil"/>
              <w:bottom w:val="single" w:sz="4" w:space="0" w:color="auto"/>
              <w:right w:val="single" w:sz="4" w:space="0" w:color="auto"/>
            </w:tcBorders>
            <w:noWrap/>
            <w:vAlign w:val="center"/>
            <w:hideMark/>
          </w:tcPr>
          <w:p w14:paraId="5DD0AF8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19.488,58</w:t>
            </w:r>
          </w:p>
        </w:tc>
      </w:tr>
      <w:tr w:rsidR="00443D65" w:rsidRPr="00443D65" w14:paraId="316A482F"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4E483B61"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3293</w:t>
            </w:r>
          </w:p>
        </w:tc>
        <w:tc>
          <w:tcPr>
            <w:tcW w:w="3670" w:type="dxa"/>
            <w:tcBorders>
              <w:top w:val="nil"/>
              <w:left w:val="nil"/>
              <w:bottom w:val="single" w:sz="4" w:space="0" w:color="auto"/>
              <w:right w:val="single" w:sz="4" w:space="0" w:color="auto"/>
            </w:tcBorders>
            <w:vAlign w:val="center"/>
            <w:hideMark/>
          </w:tcPr>
          <w:p w14:paraId="441AD021"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Reprezentacija</w:t>
            </w:r>
          </w:p>
        </w:tc>
        <w:tc>
          <w:tcPr>
            <w:tcW w:w="955" w:type="dxa"/>
            <w:tcBorders>
              <w:top w:val="nil"/>
              <w:left w:val="nil"/>
              <w:bottom w:val="single" w:sz="4" w:space="0" w:color="auto"/>
              <w:right w:val="single" w:sz="4" w:space="0" w:color="auto"/>
            </w:tcBorders>
            <w:noWrap/>
            <w:vAlign w:val="center"/>
            <w:hideMark/>
          </w:tcPr>
          <w:p w14:paraId="53AF5E4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2.226,97</w:t>
            </w:r>
          </w:p>
        </w:tc>
        <w:tc>
          <w:tcPr>
            <w:tcW w:w="963" w:type="dxa"/>
            <w:tcBorders>
              <w:top w:val="nil"/>
              <w:left w:val="nil"/>
              <w:bottom w:val="single" w:sz="4" w:space="0" w:color="auto"/>
              <w:right w:val="single" w:sz="4" w:space="0" w:color="auto"/>
            </w:tcBorders>
            <w:noWrap/>
            <w:vAlign w:val="center"/>
            <w:hideMark/>
          </w:tcPr>
          <w:p w14:paraId="09C1816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3.053,24</w:t>
            </w:r>
          </w:p>
        </w:tc>
        <w:tc>
          <w:tcPr>
            <w:tcW w:w="917" w:type="dxa"/>
            <w:tcBorders>
              <w:top w:val="nil"/>
              <w:left w:val="nil"/>
              <w:bottom w:val="single" w:sz="4" w:space="0" w:color="auto"/>
              <w:right w:val="single" w:sz="4" w:space="0" w:color="auto"/>
            </w:tcBorders>
            <w:noWrap/>
            <w:vAlign w:val="center"/>
            <w:hideMark/>
          </w:tcPr>
          <w:p w14:paraId="5F8ED0B8"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5.768,43</w:t>
            </w:r>
          </w:p>
        </w:tc>
        <w:tc>
          <w:tcPr>
            <w:tcW w:w="950" w:type="dxa"/>
            <w:tcBorders>
              <w:top w:val="nil"/>
              <w:left w:val="nil"/>
              <w:bottom w:val="single" w:sz="4" w:space="0" w:color="auto"/>
              <w:right w:val="single" w:sz="4" w:space="0" w:color="auto"/>
            </w:tcBorders>
            <w:noWrap/>
            <w:vAlign w:val="center"/>
            <w:hideMark/>
          </w:tcPr>
          <w:p w14:paraId="04E9FD7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2.389,07</w:t>
            </w:r>
          </w:p>
        </w:tc>
        <w:tc>
          <w:tcPr>
            <w:tcW w:w="1034" w:type="dxa"/>
            <w:tcBorders>
              <w:top w:val="nil"/>
              <w:left w:val="nil"/>
              <w:bottom w:val="single" w:sz="4" w:space="0" w:color="auto"/>
              <w:right w:val="single" w:sz="4" w:space="0" w:color="auto"/>
            </w:tcBorders>
            <w:noWrap/>
            <w:vAlign w:val="center"/>
            <w:hideMark/>
          </w:tcPr>
          <w:p w14:paraId="1FAC55F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13.437,71</w:t>
            </w:r>
          </w:p>
        </w:tc>
      </w:tr>
      <w:tr w:rsidR="00443D65" w:rsidRPr="00443D65" w14:paraId="245F85AD"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5560050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3294</w:t>
            </w:r>
          </w:p>
        </w:tc>
        <w:tc>
          <w:tcPr>
            <w:tcW w:w="3670" w:type="dxa"/>
            <w:tcBorders>
              <w:top w:val="nil"/>
              <w:left w:val="nil"/>
              <w:bottom w:val="single" w:sz="4" w:space="0" w:color="auto"/>
              <w:right w:val="single" w:sz="4" w:space="0" w:color="auto"/>
            </w:tcBorders>
            <w:vAlign w:val="center"/>
            <w:hideMark/>
          </w:tcPr>
          <w:p w14:paraId="5FAE6C42"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Članarine i norme</w:t>
            </w:r>
          </w:p>
        </w:tc>
        <w:tc>
          <w:tcPr>
            <w:tcW w:w="955" w:type="dxa"/>
            <w:tcBorders>
              <w:top w:val="nil"/>
              <w:left w:val="nil"/>
              <w:bottom w:val="single" w:sz="4" w:space="0" w:color="auto"/>
              <w:right w:val="single" w:sz="4" w:space="0" w:color="auto"/>
            </w:tcBorders>
            <w:noWrap/>
            <w:vAlign w:val="center"/>
            <w:hideMark/>
          </w:tcPr>
          <w:p w14:paraId="417C041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4DB566E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4338A9F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122,00</w:t>
            </w:r>
          </w:p>
        </w:tc>
        <w:tc>
          <w:tcPr>
            <w:tcW w:w="950" w:type="dxa"/>
            <w:tcBorders>
              <w:top w:val="nil"/>
              <w:left w:val="nil"/>
              <w:bottom w:val="single" w:sz="4" w:space="0" w:color="auto"/>
              <w:right w:val="single" w:sz="4" w:space="0" w:color="auto"/>
            </w:tcBorders>
            <w:noWrap/>
            <w:vAlign w:val="center"/>
            <w:hideMark/>
          </w:tcPr>
          <w:p w14:paraId="6FDE507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3EC19AE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122,00</w:t>
            </w:r>
          </w:p>
        </w:tc>
      </w:tr>
      <w:tr w:rsidR="00443D65" w:rsidRPr="00443D65" w14:paraId="0224C9C1"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7F9812D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3295</w:t>
            </w:r>
          </w:p>
        </w:tc>
        <w:tc>
          <w:tcPr>
            <w:tcW w:w="3670" w:type="dxa"/>
            <w:tcBorders>
              <w:top w:val="nil"/>
              <w:left w:val="nil"/>
              <w:bottom w:val="single" w:sz="4" w:space="0" w:color="auto"/>
              <w:right w:val="single" w:sz="4" w:space="0" w:color="auto"/>
            </w:tcBorders>
            <w:vAlign w:val="center"/>
            <w:hideMark/>
          </w:tcPr>
          <w:p w14:paraId="0816B50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Pristojbe i naknade</w:t>
            </w:r>
          </w:p>
        </w:tc>
        <w:tc>
          <w:tcPr>
            <w:tcW w:w="955" w:type="dxa"/>
            <w:tcBorders>
              <w:top w:val="nil"/>
              <w:left w:val="nil"/>
              <w:bottom w:val="single" w:sz="4" w:space="0" w:color="auto"/>
              <w:right w:val="single" w:sz="4" w:space="0" w:color="auto"/>
            </w:tcBorders>
            <w:noWrap/>
            <w:vAlign w:val="center"/>
            <w:hideMark/>
          </w:tcPr>
          <w:p w14:paraId="6A2B333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4.761,72</w:t>
            </w:r>
          </w:p>
        </w:tc>
        <w:tc>
          <w:tcPr>
            <w:tcW w:w="963" w:type="dxa"/>
            <w:tcBorders>
              <w:top w:val="nil"/>
              <w:left w:val="nil"/>
              <w:bottom w:val="single" w:sz="4" w:space="0" w:color="auto"/>
              <w:right w:val="single" w:sz="4" w:space="0" w:color="auto"/>
            </w:tcBorders>
            <w:noWrap/>
            <w:vAlign w:val="center"/>
            <w:hideMark/>
          </w:tcPr>
          <w:p w14:paraId="1659B4B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300,07</w:t>
            </w:r>
          </w:p>
        </w:tc>
        <w:tc>
          <w:tcPr>
            <w:tcW w:w="917" w:type="dxa"/>
            <w:tcBorders>
              <w:top w:val="nil"/>
              <w:left w:val="nil"/>
              <w:bottom w:val="single" w:sz="4" w:space="0" w:color="auto"/>
              <w:right w:val="single" w:sz="4" w:space="0" w:color="auto"/>
            </w:tcBorders>
            <w:noWrap/>
            <w:vAlign w:val="center"/>
            <w:hideMark/>
          </w:tcPr>
          <w:p w14:paraId="0A77304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237,12</w:t>
            </w:r>
          </w:p>
        </w:tc>
        <w:tc>
          <w:tcPr>
            <w:tcW w:w="950" w:type="dxa"/>
            <w:tcBorders>
              <w:top w:val="nil"/>
              <w:left w:val="nil"/>
              <w:bottom w:val="single" w:sz="4" w:space="0" w:color="auto"/>
              <w:right w:val="single" w:sz="4" w:space="0" w:color="auto"/>
            </w:tcBorders>
            <w:noWrap/>
            <w:vAlign w:val="center"/>
            <w:hideMark/>
          </w:tcPr>
          <w:p w14:paraId="1984763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142,01</w:t>
            </w:r>
          </w:p>
        </w:tc>
        <w:tc>
          <w:tcPr>
            <w:tcW w:w="1034" w:type="dxa"/>
            <w:tcBorders>
              <w:top w:val="nil"/>
              <w:left w:val="nil"/>
              <w:bottom w:val="single" w:sz="4" w:space="0" w:color="auto"/>
              <w:right w:val="single" w:sz="4" w:space="0" w:color="auto"/>
            </w:tcBorders>
            <w:noWrap/>
            <w:vAlign w:val="center"/>
            <w:hideMark/>
          </w:tcPr>
          <w:p w14:paraId="09B865C4"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5.440,92</w:t>
            </w:r>
          </w:p>
        </w:tc>
      </w:tr>
      <w:tr w:rsidR="00443D65" w:rsidRPr="00443D65" w14:paraId="6DC996C1"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585C9168"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3299</w:t>
            </w:r>
          </w:p>
        </w:tc>
        <w:tc>
          <w:tcPr>
            <w:tcW w:w="3670" w:type="dxa"/>
            <w:tcBorders>
              <w:top w:val="nil"/>
              <w:left w:val="nil"/>
              <w:bottom w:val="single" w:sz="4" w:space="0" w:color="auto"/>
              <w:right w:val="single" w:sz="4" w:space="0" w:color="auto"/>
            </w:tcBorders>
            <w:vAlign w:val="center"/>
            <w:hideMark/>
          </w:tcPr>
          <w:p w14:paraId="724327A2"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 xml:space="preserve">Ostali nespomenuti rashodi poslovanja </w:t>
            </w:r>
          </w:p>
        </w:tc>
        <w:tc>
          <w:tcPr>
            <w:tcW w:w="955" w:type="dxa"/>
            <w:tcBorders>
              <w:top w:val="nil"/>
              <w:left w:val="nil"/>
              <w:bottom w:val="single" w:sz="4" w:space="0" w:color="auto"/>
              <w:right w:val="single" w:sz="4" w:space="0" w:color="auto"/>
            </w:tcBorders>
            <w:noWrap/>
            <w:vAlign w:val="center"/>
            <w:hideMark/>
          </w:tcPr>
          <w:p w14:paraId="1554756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1.039,78</w:t>
            </w:r>
          </w:p>
        </w:tc>
        <w:tc>
          <w:tcPr>
            <w:tcW w:w="963" w:type="dxa"/>
            <w:tcBorders>
              <w:top w:val="nil"/>
              <w:left w:val="nil"/>
              <w:bottom w:val="single" w:sz="4" w:space="0" w:color="auto"/>
              <w:right w:val="single" w:sz="4" w:space="0" w:color="auto"/>
            </w:tcBorders>
            <w:noWrap/>
            <w:vAlign w:val="center"/>
            <w:hideMark/>
          </w:tcPr>
          <w:p w14:paraId="6429AEF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109,80</w:t>
            </w:r>
          </w:p>
        </w:tc>
        <w:tc>
          <w:tcPr>
            <w:tcW w:w="917" w:type="dxa"/>
            <w:tcBorders>
              <w:top w:val="nil"/>
              <w:left w:val="nil"/>
              <w:bottom w:val="single" w:sz="4" w:space="0" w:color="auto"/>
              <w:right w:val="single" w:sz="4" w:space="0" w:color="auto"/>
            </w:tcBorders>
            <w:noWrap/>
            <w:vAlign w:val="center"/>
            <w:hideMark/>
          </w:tcPr>
          <w:p w14:paraId="2E290CF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976,12</w:t>
            </w:r>
          </w:p>
        </w:tc>
        <w:tc>
          <w:tcPr>
            <w:tcW w:w="950" w:type="dxa"/>
            <w:tcBorders>
              <w:top w:val="nil"/>
              <w:left w:val="nil"/>
              <w:bottom w:val="single" w:sz="4" w:space="0" w:color="auto"/>
              <w:right w:val="single" w:sz="4" w:space="0" w:color="auto"/>
            </w:tcBorders>
            <w:noWrap/>
            <w:vAlign w:val="center"/>
            <w:hideMark/>
          </w:tcPr>
          <w:p w14:paraId="77E27EF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657,23</w:t>
            </w:r>
          </w:p>
        </w:tc>
        <w:tc>
          <w:tcPr>
            <w:tcW w:w="1034" w:type="dxa"/>
            <w:tcBorders>
              <w:top w:val="nil"/>
              <w:left w:val="nil"/>
              <w:bottom w:val="single" w:sz="4" w:space="0" w:color="auto"/>
              <w:right w:val="single" w:sz="4" w:space="0" w:color="auto"/>
            </w:tcBorders>
            <w:noWrap/>
            <w:vAlign w:val="center"/>
            <w:hideMark/>
          </w:tcPr>
          <w:p w14:paraId="472EE9B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2.782,93</w:t>
            </w:r>
          </w:p>
        </w:tc>
      </w:tr>
      <w:tr w:rsidR="00443D65" w:rsidRPr="00443D65" w14:paraId="71E544BC"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9A9529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34</w:t>
            </w:r>
          </w:p>
        </w:tc>
        <w:tc>
          <w:tcPr>
            <w:tcW w:w="3670" w:type="dxa"/>
            <w:tcBorders>
              <w:top w:val="nil"/>
              <w:left w:val="nil"/>
              <w:bottom w:val="single" w:sz="4" w:space="0" w:color="auto"/>
              <w:right w:val="single" w:sz="4" w:space="0" w:color="auto"/>
            </w:tcBorders>
            <w:vAlign w:val="center"/>
            <w:hideMark/>
          </w:tcPr>
          <w:p w14:paraId="1FD1403F"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Financijski rashodi</w:t>
            </w:r>
          </w:p>
        </w:tc>
        <w:tc>
          <w:tcPr>
            <w:tcW w:w="955" w:type="dxa"/>
            <w:tcBorders>
              <w:top w:val="nil"/>
              <w:left w:val="nil"/>
              <w:bottom w:val="single" w:sz="4" w:space="0" w:color="auto"/>
              <w:right w:val="single" w:sz="4" w:space="0" w:color="auto"/>
            </w:tcBorders>
            <w:noWrap/>
            <w:vAlign w:val="center"/>
            <w:hideMark/>
          </w:tcPr>
          <w:p w14:paraId="399A73E0"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2.847,88</w:t>
            </w:r>
          </w:p>
        </w:tc>
        <w:tc>
          <w:tcPr>
            <w:tcW w:w="963" w:type="dxa"/>
            <w:tcBorders>
              <w:top w:val="nil"/>
              <w:left w:val="nil"/>
              <w:bottom w:val="single" w:sz="4" w:space="0" w:color="auto"/>
              <w:right w:val="single" w:sz="4" w:space="0" w:color="auto"/>
            </w:tcBorders>
            <w:noWrap/>
            <w:vAlign w:val="center"/>
            <w:hideMark/>
          </w:tcPr>
          <w:p w14:paraId="755C1AAF"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684,72</w:t>
            </w:r>
          </w:p>
        </w:tc>
        <w:tc>
          <w:tcPr>
            <w:tcW w:w="917" w:type="dxa"/>
            <w:tcBorders>
              <w:top w:val="nil"/>
              <w:left w:val="nil"/>
              <w:bottom w:val="single" w:sz="4" w:space="0" w:color="auto"/>
              <w:right w:val="single" w:sz="4" w:space="0" w:color="auto"/>
            </w:tcBorders>
            <w:noWrap/>
            <w:vAlign w:val="center"/>
            <w:hideMark/>
          </w:tcPr>
          <w:p w14:paraId="6978A24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679,88</w:t>
            </w:r>
          </w:p>
        </w:tc>
        <w:tc>
          <w:tcPr>
            <w:tcW w:w="950" w:type="dxa"/>
            <w:tcBorders>
              <w:top w:val="nil"/>
              <w:left w:val="nil"/>
              <w:bottom w:val="single" w:sz="4" w:space="0" w:color="auto"/>
              <w:right w:val="single" w:sz="4" w:space="0" w:color="auto"/>
            </w:tcBorders>
            <w:noWrap/>
            <w:vAlign w:val="center"/>
            <w:hideMark/>
          </w:tcPr>
          <w:p w14:paraId="53F5B363"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441,67</w:t>
            </w:r>
          </w:p>
        </w:tc>
        <w:tc>
          <w:tcPr>
            <w:tcW w:w="1034" w:type="dxa"/>
            <w:tcBorders>
              <w:top w:val="nil"/>
              <w:left w:val="nil"/>
              <w:bottom w:val="single" w:sz="4" w:space="0" w:color="auto"/>
              <w:right w:val="single" w:sz="4" w:space="0" w:color="auto"/>
            </w:tcBorders>
            <w:noWrap/>
            <w:vAlign w:val="center"/>
            <w:hideMark/>
          </w:tcPr>
          <w:p w14:paraId="13EFCF0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4.654,15</w:t>
            </w:r>
          </w:p>
        </w:tc>
      </w:tr>
      <w:tr w:rsidR="00443D65" w:rsidRPr="00443D65" w14:paraId="5DA3938E"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38AC54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343</w:t>
            </w:r>
          </w:p>
        </w:tc>
        <w:tc>
          <w:tcPr>
            <w:tcW w:w="3670" w:type="dxa"/>
            <w:tcBorders>
              <w:top w:val="nil"/>
              <w:left w:val="nil"/>
              <w:bottom w:val="single" w:sz="4" w:space="0" w:color="auto"/>
              <w:right w:val="single" w:sz="4" w:space="0" w:color="auto"/>
            </w:tcBorders>
            <w:vAlign w:val="center"/>
            <w:hideMark/>
          </w:tcPr>
          <w:p w14:paraId="7DBFEF1D"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Ostali financijski rashodi</w:t>
            </w:r>
          </w:p>
        </w:tc>
        <w:tc>
          <w:tcPr>
            <w:tcW w:w="955" w:type="dxa"/>
            <w:tcBorders>
              <w:top w:val="nil"/>
              <w:left w:val="nil"/>
              <w:bottom w:val="single" w:sz="4" w:space="0" w:color="auto"/>
              <w:right w:val="single" w:sz="4" w:space="0" w:color="auto"/>
            </w:tcBorders>
            <w:noWrap/>
            <w:vAlign w:val="center"/>
            <w:hideMark/>
          </w:tcPr>
          <w:p w14:paraId="47452B10"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2.847,88</w:t>
            </w:r>
          </w:p>
        </w:tc>
        <w:tc>
          <w:tcPr>
            <w:tcW w:w="963" w:type="dxa"/>
            <w:tcBorders>
              <w:top w:val="nil"/>
              <w:left w:val="nil"/>
              <w:bottom w:val="single" w:sz="4" w:space="0" w:color="auto"/>
              <w:right w:val="single" w:sz="4" w:space="0" w:color="auto"/>
            </w:tcBorders>
            <w:noWrap/>
            <w:vAlign w:val="center"/>
            <w:hideMark/>
          </w:tcPr>
          <w:p w14:paraId="4391E4A5"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684,72</w:t>
            </w:r>
          </w:p>
        </w:tc>
        <w:tc>
          <w:tcPr>
            <w:tcW w:w="917" w:type="dxa"/>
            <w:tcBorders>
              <w:top w:val="nil"/>
              <w:left w:val="nil"/>
              <w:bottom w:val="single" w:sz="4" w:space="0" w:color="auto"/>
              <w:right w:val="single" w:sz="4" w:space="0" w:color="auto"/>
            </w:tcBorders>
            <w:noWrap/>
            <w:vAlign w:val="center"/>
            <w:hideMark/>
          </w:tcPr>
          <w:p w14:paraId="4EFD73FE"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679,88</w:t>
            </w:r>
          </w:p>
        </w:tc>
        <w:tc>
          <w:tcPr>
            <w:tcW w:w="950" w:type="dxa"/>
            <w:tcBorders>
              <w:top w:val="nil"/>
              <w:left w:val="nil"/>
              <w:bottom w:val="single" w:sz="4" w:space="0" w:color="auto"/>
              <w:right w:val="single" w:sz="4" w:space="0" w:color="auto"/>
            </w:tcBorders>
            <w:noWrap/>
            <w:vAlign w:val="center"/>
            <w:hideMark/>
          </w:tcPr>
          <w:p w14:paraId="6C57C03F"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441,67</w:t>
            </w:r>
          </w:p>
        </w:tc>
        <w:tc>
          <w:tcPr>
            <w:tcW w:w="1034" w:type="dxa"/>
            <w:tcBorders>
              <w:top w:val="nil"/>
              <w:left w:val="nil"/>
              <w:bottom w:val="single" w:sz="4" w:space="0" w:color="auto"/>
              <w:right w:val="single" w:sz="4" w:space="0" w:color="auto"/>
            </w:tcBorders>
            <w:noWrap/>
            <w:vAlign w:val="center"/>
            <w:hideMark/>
          </w:tcPr>
          <w:p w14:paraId="7D771D14"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4.654,15</w:t>
            </w:r>
          </w:p>
        </w:tc>
      </w:tr>
      <w:tr w:rsidR="00443D65" w:rsidRPr="00443D65" w14:paraId="20214DEC"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760A233"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3431</w:t>
            </w:r>
          </w:p>
        </w:tc>
        <w:tc>
          <w:tcPr>
            <w:tcW w:w="3670" w:type="dxa"/>
            <w:tcBorders>
              <w:top w:val="nil"/>
              <w:left w:val="nil"/>
              <w:bottom w:val="single" w:sz="4" w:space="0" w:color="auto"/>
              <w:right w:val="single" w:sz="4" w:space="0" w:color="auto"/>
            </w:tcBorders>
            <w:vAlign w:val="center"/>
            <w:hideMark/>
          </w:tcPr>
          <w:p w14:paraId="013B62C9" w14:textId="77777777" w:rsidR="00443D65" w:rsidRPr="00443D65" w:rsidRDefault="00443D65" w:rsidP="00443D65">
            <w:pPr>
              <w:spacing w:after="0" w:line="240" w:lineRule="auto"/>
              <w:rPr>
                <w:rFonts w:ascii="Arial" w:hAnsi="Arial" w:cs="Arial"/>
                <w:sz w:val="14"/>
                <w:szCs w:val="14"/>
                <w:lang w:val="hr-HR" w:eastAsia="hr-HR"/>
              </w:rPr>
            </w:pPr>
            <w:r w:rsidRPr="00443D65">
              <w:rPr>
                <w:rFonts w:ascii="Arial" w:hAnsi="Arial" w:cs="Arial"/>
                <w:sz w:val="14"/>
                <w:szCs w:val="14"/>
                <w:lang w:val="hr-HR" w:eastAsia="hr-HR"/>
              </w:rPr>
              <w:t>Bankarske usluge i usluge platnog prometa</w:t>
            </w:r>
          </w:p>
        </w:tc>
        <w:tc>
          <w:tcPr>
            <w:tcW w:w="955" w:type="dxa"/>
            <w:tcBorders>
              <w:top w:val="nil"/>
              <w:left w:val="nil"/>
              <w:bottom w:val="single" w:sz="4" w:space="0" w:color="auto"/>
              <w:right w:val="single" w:sz="4" w:space="0" w:color="auto"/>
            </w:tcBorders>
            <w:noWrap/>
            <w:vAlign w:val="center"/>
            <w:hideMark/>
          </w:tcPr>
          <w:p w14:paraId="5E496DD8"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2.847,88</w:t>
            </w:r>
          </w:p>
        </w:tc>
        <w:tc>
          <w:tcPr>
            <w:tcW w:w="963" w:type="dxa"/>
            <w:tcBorders>
              <w:top w:val="nil"/>
              <w:left w:val="nil"/>
              <w:bottom w:val="single" w:sz="4" w:space="0" w:color="auto"/>
              <w:right w:val="single" w:sz="4" w:space="0" w:color="auto"/>
            </w:tcBorders>
            <w:noWrap/>
            <w:vAlign w:val="center"/>
            <w:hideMark/>
          </w:tcPr>
          <w:p w14:paraId="4207D37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684,72</w:t>
            </w:r>
          </w:p>
        </w:tc>
        <w:tc>
          <w:tcPr>
            <w:tcW w:w="917" w:type="dxa"/>
            <w:tcBorders>
              <w:top w:val="nil"/>
              <w:left w:val="nil"/>
              <w:bottom w:val="single" w:sz="4" w:space="0" w:color="auto"/>
              <w:right w:val="single" w:sz="4" w:space="0" w:color="auto"/>
            </w:tcBorders>
            <w:noWrap/>
            <w:vAlign w:val="center"/>
            <w:hideMark/>
          </w:tcPr>
          <w:p w14:paraId="4148FD1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679,88</w:t>
            </w:r>
          </w:p>
        </w:tc>
        <w:tc>
          <w:tcPr>
            <w:tcW w:w="950" w:type="dxa"/>
            <w:tcBorders>
              <w:top w:val="nil"/>
              <w:left w:val="nil"/>
              <w:bottom w:val="single" w:sz="4" w:space="0" w:color="auto"/>
              <w:right w:val="single" w:sz="4" w:space="0" w:color="auto"/>
            </w:tcBorders>
            <w:noWrap/>
            <w:vAlign w:val="center"/>
            <w:hideMark/>
          </w:tcPr>
          <w:p w14:paraId="282201F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441,67</w:t>
            </w:r>
          </w:p>
        </w:tc>
        <w:tc>
          <w:tcPr>
            <w:tcW w:w="1034" w:type="dxa"/>
            <w:tcBorders>
              <w:top w:val="nil"/>
              <w:left w:val="nil"/>
              <w:bottom w:val="single" w:sz="4" w:space="0" w:color="auto"/>
              <w:right w:val="single" w:sz="4" w:space="0" w:color="auto"/>
            </w:tcBorders>
            <w:noWrap/>
            <w:vAlign w:val="center"/>
            <w:hideMark/>
          </w:tcPr>
          <w:p w14:paraId="3BB1694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4.654,15</w:t>
            </w:r>
          </w:p>
        </w:tc>
      </w:tr>
      <w:tr w:rsidR="00443D65" w:rsidRPr="00443D65" w14:paraId="61296A20" w14:textId="77777777" w:rsidTr="007A22FB">
        <w:trPr>
          <w:trHeight w:val="195"/>
        </w:trPr>
        <w:tc>
          <w:tcPr>
            <w:tcW w:w="9209" w:type="dxa"/>
            <w:gridSpan w:val="7"/>
            <w:tcBorders>
              <w:top w:val="single" w:sz="4" w:space="0" w:color="auto"/>
              <w:left w:val="single" w:sz="4" w:space="0" w:color="000000"/>
              <w:bottom w:val="single" w:sz="4" w:space="0" w:color="auto"/>
              <w:right w:val="nil"/>
            </w:tcBorders>
            <w:vAlign w:val="center"/>
            <w:hideMark/>
          </w:tcPr>
          <w:p w14:paraId="38B70AE3" w14:textId="77777777" w:rsidR="00443D65" w:rsidRPr="00443D65" w:rsidRDefault="00443D65" w:rsidP="00443D65">
            <w:pPr>
              <w:spacing w:after="0" w:line="240" w:lineRule="auto"/>
              <w:rPr>
                <w:rFonts w:ascii="Arial" w:hAnsi="Arial" w:cs="Arial"/>
                <w:b/>
                <w:bCs/>
                <w:color w:val="0C0C0C"/>
                <w:sz w:val="14"/>
                <w:szCs w:val="14"/>
                <w:lang w:val="hr-HR" w:eastAsia="hr-HR"/>
              </w:rPr>
            </w:pPr>
            <w:r w:rsidRPr="00443D65">
              <w:rPr>
                <w:rFonts w:ascii="Arial" w:hAnsi="Arial" w:cs="Arial"/>
                <w:b/>
                <w:bCs/>
                <w:color w:val="0C0C0C"/>
                <w:sz w:val="14"/>
                <w:szCs w:val="14"/>
                <w:lang w:val="hr-HR" w:eastAsia="hr-HR"/>
              </w:rPr>
              <w:t>Rashodi od nefinancijske imovine</w:t>
            </w:r>
          </w:p>
        </w:tc>
      </w:tr>
      <w:tr w:rsidR="00443D65" w:rsidRPr="00443D65" w14:paraId="51E52976"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CD9284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w:t>
            </w:r>
          </w:p>
        </w:tc>
        <w:tc>
          <w:tcPr>
            <w:tcW w:w="3670" w:type="dxa"/>
            <w:tcBorders>
              <w:top w:val="nil"/>
              <w:left w:val="nil"/>
              <w:bottom w:val="single" w:sz="4" w:space="0" w:color="auto"/>
              <w:right w:val="single" w:sz="4" w:space="0" w:color="auto"/>
            </w:tcBorders>
            <w:vAlign w:val="center"/>
            <w:hideMark/>
          </w:tcPr>
          <w:p w14:paraId="01EB707C"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Rashodi za nabavu nefinancijske imovine</w:t>
            </w:r>
          </w:p>
        </w:tc>
        <w:tc>
          <w:tcPr>
            <w:tcW w:w="955" w:type="dxa"/>
            <w:tcBorders>
              <w:top w:val="nil"/>
              <w:left w:val="nil"/>
              <w:bottom w:val="single" w:sz="4" w:space="0" w:color="auto"/>
              <w:right w:val="single" w:sz="4" w:space="0" w:color="auto"/>
            </w:tcBorders>
            <w:noWrap/>
            <w:vAlign w:val="center"/>
            <w:hideMark/>
          </w:tcPr>
          <w:p w14:paraId="4046F11B"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21.261,42</w:t>
            </w:r>
          </w:p>
        </w:tc>
        <w:tc>
          <w:tcPr>
            <w:tcW w:w="963" w:type="dxa"/>
            <w:tcBorders>
              <w:top w:val="nil"/>
              <w:left w:val="nil"/>
              <w:bottom w:val="single" w:sz="4" w:space="0" w:color="auto"/>
              <w:right w:val="single" w:sz="4" w:space="0" w:color="auto"/>
            </w:tcBorders>
            <w:noWrap/>
            <w:vAlign w:val="center"/>
            <w:hideMark/>
          </w:tcPr>
          <w:p w14:paraId="7C9C6B2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40.915,88</w:t>
            </w:r>
          </w:p>
        </w:tc>
        <w:tc>
          <w:tcPr>
            <w:tcW w:w="917" w:type="dxa"/>
            <w:tcBorders>
              <w:top w:val="nil"/>
              <w:left w:val="nil"/>
              <w:bottom w:val="single" w:sz="4" w:space="0" w:color="auto"/>
              <w:right w:val="single" w:sz="4" w:space="0" w:color="auto"/>
            </w:tcBorders>
            <w:noWrap/>
            <w:vAlign w:val="center"/>
            <w:hideMark/>
          </w:tcPr>
          <w:p w14:paraId="17C7BFEA"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57.169,82</w:t>
            </w:r>
          </w:p>
        </w:tc>
        <w:tc>
          <w:tcPr>
            <w:tcW w:w="950" w:type="dxa"/>
            <w:tcBorders>
              <w:top w:val="nil"/>
              <w:left w:val="nil"/>
              <w:bottom w:val="single" w:sz="4" w:space="0" w:color="auto"/>
              <w:right w:val="single" w:sz="4" w:space="0" w:color="auto"/>
            </w:tcBorders>
            <w:noWrap/>
            <w:vAlign w:val="center"/>
            <w:hideMark/>
          </w:tcPr>
          <w:p w14:paraId="651A3A83"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6.218,59</w:t>
            </w:r>
          </w:p>
        </w:tc>
        <w:tc>
          <w:tcPr>
            <w:tcW w:w="1034" w:type="dxa"/>
            <w:tcBorders>
              <w:top w:val="nil"/>
              <w:left w:val="nil"/>
              <w:bottom w:val="single" w:sz="4" w:space="0" w:color="auto"/>
              <w:right w:val="single" w:sz="4" w:space="0" w:color="auto"/>
            </w:tcBorders>
            <w:noWrap/>
            <w:vAlign w:val="center"/>
            <w:hideMark/>
          </w:tcPr>
          <w:p w14:paraId="3A43B0DF"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125.565,71</w:t>
            </w:r>
          </w:p>
        </w:tc>
      </w:tr>
      <w:tr w:rsidR="00443D65" w:rsidRPr="00443D65" w14:paraId="226A8042"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5F747486"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41</w:t>
            </w:r>
          </w:p>
        </w:tc>
        <w:tc>
          <w:tcPr>
            <w:tcW w:w="3670" w:type="dxa"/>
            <w:tcBorders>
              <w:top w:val="nil"/>
              <w:left w:val="nil"/>
              <w:bottom w:val="single" w:sz="4" w:space="0" w:color="auto"/>
              <w:right w:val="single" w:sz="4" w:space="0" w:color="auto"/>
            </w:tcBorders>
            <w:vAlign w:val="center"/>
            <w:hideMark/>
          </w:tcPr>
          <w:p w14:paraId="11A71EA9"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 xml:space="preserve">Rashodi za nabavu </w:t>
            </w:r>
            <w:proofErr w:type="spellStart"/>
            <w:r w:rsidRPr="00443D65">
              <w:rPr>
                <w:rFonts w:ascii="Arial" w:hAnsi="Arial" w:cs="Arial"/>
                <w:color w:val="000000"/>
                <w:sz w:val="14"/>
                <w:szCs w:val="14"/>
                <w:lang w:val="hr-HR" w:eastAsia="hr-HR"/>
              </w:rPr>
              <w:t>neproizvedene</w:t>
            </w:r>
            <w:proofErr w:type="spellEnd"/>
            <w:r w:rsidRPr="00443D65">
              <w:rPr>
                <w:rFonts w:ascii="Arial" w:hAnsi="Arial" w:cs="Arial"/>
                <w:color w:val="000000"/>
                <w:sz w:val="14"/>
                <w:szCs w:val="14"/>
                <w:lang w:val="hr-HR" w:eastAsia="hr-HR"/>
              </w:rPr>
              <w:t xml:space="preserve"> dugotrajne imovine</w:t>
            </w:r>
          </w:p>
        </w:tc>
        <w:tc>
          <w:tcPr>
            <w:tcW w:w="955" w:type="dxa"/>
            <w:tcBorders>
              <w:top w:val="nil"/>
              <w:left w:val="nil"/>
              <w:bottom w:val="single" w:sz="4" w:space="0" w:color="auto"/>
              <w:right w:val="single" w:sz="4" w:space="0" w:color="auto"/>
            </w:tcBorders>
            <w:noWrap/>
            <w:vAlign w:val="center"/>
            <w:hideMark/>
          </w:tcPr>
          <w:p w14:paraId="534FF509"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3D784A96"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4AD2410C"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7F163A0E"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1.875,00</w:t>
            </w:r>
          </w:p>
        </w:tc>
        <w:tc>
          <w:tcPr>
            <w:tcW w:w="1034" w:type="dxa"/>
            <w:tcBorders>
              <w:top w:val="nil"/>
              <w:left w:val="nil"/>
              <w:bottom w:val="single" w:sz="4" w:space="0" w:color="auto"/>
              <w:right w:val="single" w:sz="4" w:space="0" w:color="auto"/>
            </w:tcBorders>
            <w:noWrap/>
            <w:vAlign w:val="center"/>
            <w:hideMark/>
          </w:tcPr>
          <w:p w14:paraId="12BE1CFB"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1.875,00</w:t>
            </w:r>
          </w:p>
        </w:tc>
      </w:tr>
      <w:tr w:rsidR="00443D65" w:rsidRPr="00443D65" w14:paraId="1DB1437D"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AC72AD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412</w:t>
            </w:r>
          </w:p>
        </w:tc>
        <w:tc>
          <w:tcPr>
            <w:tcW w:w="3670" w:type="dxa"/>
            <w:tcBorders>
              <w:top w:val="nil"/>
              <w:left w:val="nil"/>
              <w:bottom w:val="single" w:sz="4" w:space="0" w:color="auto"/>
              <w:right w:val="single" w:sz="4" w:space="0" w:color="auto"/>
            </w:tcBorders>
            <w:vAlign w:val="center"/>
            <w:hideMark/>
          </w:tcPr>
          <w:p w14:paraId="75C40D5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Nematerijalna imovina</w:t>
            </w:r>
          </w:p>
        </w:tc>
        <w:tc>
          <w:tcPr>
            <w:tcW w:w="955" w:type="dxa"/>
            <w:tcBorders>
              <w:top w:val="nil"/>
              <w:left w:val="nil"/>
              <w:bottom w:val="single" w:sz="4" w:space="0" w:color="auto"/>
              <w:right w:val="single" w:sz="4" w:space="0" w:color="auto"/>
            </w:tcBorders>
            <w:noWrap/>
            <w:vAlign w:val="center"/>
            <w:hideMark/>
          </w:tcPr>
          <w:p w14:paraId="7D3FBCB5"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11375555"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12D14ECF"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02C9262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1.875,00</w:t>
            </w:r>
          </w:p>
        </w:tc>
        <w:tc>
          <w:tcPr>
            <w:tcW w:w="1034" w:type="dxa"/>
            <w:tcBorders>
              <w:top w:val="nil"/>
              <w:left w:val="nil"/>
              <w:bottom w:val="single" w:sz="4" w:space="0" w:color="auto"/>
              <w:right w:val="single" w:sz="4" w:space="0" w:color="auto"/>
            </w:tcBorders>
            <w:noWrap/>
            <w:vAlign w:val="center"/>
            <w:hideMark/>
          </w:tcPr>
          <w:p w14:paraId="79C88C0A"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1.875,00</w:t>
            </w:r>
          </w:p>
        </w:tc>
      </w:tr>
      <w:tr w:rsidR="00443D65" w:rsidRPr="00443D65" w14:paraId="78646607"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476D386"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4126</w:t>
            </w:r>
          </w:p>
        </w:tc>
        <w:tc>
          <w:tcPr>
            <w:tcW w:w="3670" w:type="dxa"/>
            <w:tcBorders>
              <w:top w:val="nil"/>
              <w:left w:val="nil"/>
              <w:bottom w:val="single" w:sz="4" w:space="0" w:color="auto"/>
              <w:right w:val="single" w:sz="4" w:space="0" w:color="auto"/>
            </w:tcBorders>
            <w:vAlign w:val="center"/>
            <w:hideMark/>
          </w:tcPr>
          <w:p w14:paraId="4D9D8F99"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Ostala nematerijalna imovina</w:t>
            </w:r>
          </w:p>
        </w:tc>
        <w:tc>
          <w:tcPr>
            <w:tcW w:w="955" w:type="dxa"/>
            <w:tcBorders>
              <w:top w:val="nil"/>
              <w:left w:val="nil"/>
              <w:bottom w:val="single" w:sz="4" w:space="0" w:color="auto"/>
              <w:right w:val="single" w:sz="4" w:space="0" w:color="auto"/>
            </w:tcBorders>
            <w:noWrap/>
            <w:vAlign w:val="center"/>
            <w:hideMark/>
          </w:tcPr>
          <w:p w14:paraId="309ACB3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3D7275F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6B234F2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44A16D2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1.875,00</w:t>
            </w:r>
          </w:p>
        </w:tc>
        <w:tc>
          <w:tcPr>
            <w:tcW w:w="1034" w:type="dxa"/>
            <w:tcBorders>
              <w:top w:val="nil"/>
              <w:left w:val="nil"/>
              <w:bottom w:val="single" w:sz="4" w:space="0" w:color="auto"/>
              <w:right w:val="single" w:sz="4" w:space="0" w:color="auto"/>
            </w:tcBorders>
            <w:noWrap/>
            <w:vAlign w:val="center"/>
            <w:hideMark/>
          </w:tcPr>
          <w:p w14:paraId="7FE4678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1.875,00</w:t>
            </w:r>
          </w:p>
        </w:tc>
      </w:tr>
      <w:tr w:rsidR="00443D65" w:rsidRPr="00443D65" w14:paraId="00BD2B2F"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EAB1F8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w:t>
            </w:r>
          </w:p>
        </w:tc>
        <w:tc>
          <w:tcPr>
            <w:tcW w:w="3670" w:type="dxa"/>
            <w:tcBorders>
              <w:top w:val="nil"/>
              <w:left w:val="nil"/>
              <w:bottom w:val="single" w:sz="4" w:space="0" w:color="auto"/>
              <w:right w:val="single" w:sz="4" w:space="0" w:color="auto"/>
            </w:tcBorders>
            <w:vAlign w:val="center"/>
            <w:hideMark/>
          </w:tcPr>
          <w:p w14:paraId="45E5DAD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Rashodi za nabavu proizvedene dugotrajne imovine</w:t>
            </w:r>
          </w:p>
        </w:tc>
        <w:tc>
          <w:tcPr>
            <w:tcW w:w="955" w:type="dxa"/>
            <w:tcBorders>
              <w:top w:val="nil"/>
              <w:left w:val="nil"/>
              <w:bottom w:val="single" w:sz="4" w:space="0" w:color="auto"/>
              <w:right w:val="single" w:sz="4" w:space="0" w:color="auto"/>
            </w:tcBorders>
            <w:noWrap/>
            <w:vAlign w:val="center"/>
            <w:hideMark/>
          </w:tcPr>
          <w:p w14:paraId="1E09E8B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21.261,42</w:t>
            </w:r>
          </w:p>
        </w:tc>
        <w:tc>
          <w:tcPr>
            <w:tcW w:w="963" w:type="dxa"/>
            <w:tcBorders>
              <w:top w:val="nil"/>
              <w:left w:val="nil"/>
              <w:bottom w:val="single" w:sz="4" w:space="0" w:color="auto"/>
              <w:right w:val="single" w:sz="4" w:space="0" w:color="auto"/>
            </w:tcBorders>
            <w:noWrap/>
            <w:vAlign w:val="center"/>
            <w:hideMark/>
          </w:tcPr>
          <w:p w14:paraId="7D31703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29.415,88</w:t>
            </w:r>
          </w:p>
        </w:tc>
        <w:tc>
          <w:tcPr>
            <w:tcW w:w="917" w:type="dxa"/>
            <w:tcBorders>
              <w:top w:val="nil"/>
              <w:left w:val="nil"/>
              <w:bottom w:val="single" w:sz="4" w:space="0" w:color="auto"/>
              <w:right w:val="single" w:sz="4" w:space="0" w:color="auto"/>
            </w:tcBorders>
            <w:noWrap/>
            <w:vAlign w:val="center"/>
            <w:hideMark/>
          </w:tcPr>
          <w:p w14:paraId="6CAA2573"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55.655,12</w:t>
            </w:r>
          </w:p>
        </w:tc>
        <w:tc>
          <w:tcPr>
            <w:tcW w:w="950" w:type="dxa"/>
            <w:tcBorders>
              <w:top w:val="nil"/>
              <w:left w:val="nil"/>
              <w:bottom w:val="single" w:sz="4" w:space="0" w:color="auto"/>
              <w:right w:val="single" w:sz="4" w:space="0" w:color="auto"/>
            </w:tcBorders>
            <w:noWrap/>
            <w:vAlign w:val="center"/>
            <w:hideMark/>
          </w:tcPr>
          <w:p w14:paraId="566B8D36"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4.343,59</w:t>
            </w:r>
          </w:p>
        </w:tc>
        <w:tc>
          <w:tcPr>
            <w:tcW w:w="1034" w:type="dxa"/>
            <w:tcBorders>
              <w:top w:val="nil"/>
              <w:left w:val="nil"/>
              <w:bottom w:val="single" w:sz="4" w:space="0" w:color="auto"/>
              <w:right w:val="single" w:sz="4" w:space="0" w:color="auto"/>
            </w:tcBorders>
            <w:noWrap/>
            <w:vAlign w:val="center"/>
            <w:hideMark/>
          </w:tcPr>
          <w:p w14:paraId="771521C3"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110.676,01</w:t>
            </w:r>
          </w:p>
        </w:tc>
      </w:tr>
      <w:tr w:rsidR="00443D65" w:rsidRPr="00443D65" w14:paraId="6EC1E3FC"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742E4891"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422</w:t>
            </w:r>
          </w:p>
        </w:tc>
        <w:tc>
          <w:tcPr>
            <w:tcW w:w="3670" w:type="dxa"/>
            <w:tcBorders>
              <w:top w:val="nil"/>
              <w:left w:val="nil"/>
              <w:bottom w:val="single" w:sz="4" w:space="0" w:color="auto"/>
              <w:right w:val="single" w:sz="4" w:space="0" w:color="auto"/>
            </w:tcBorders>
            <w:vAlign w:val="center"/>
            <w:hideMark/>
          </w:tcPr>
          <w:p w14:paraId="2EA2E01C"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Postrojenja i oprema</w:t>
            </w:r>
          </w:p>
        </w:tc>
        <w:tc>
          <w:tcPr>
            <w:tcW w:w="955" w:type="dxa"/>
            <w:tcBorders>
              <w:top w:val="nil"/>
              <w:left w:val="nil"/>
              <w:bottom w:val="single" w:sz="4" w:space="0" w:color="auto"/>
              <w:right w:val="single" w:sz="4" w:space="0" w:color="auto"/>
            </w:tcBorders>
            <w:noWrap/>
            <w:vAlign w:val="center"/>
            <w:hideMark/>
          </w:tcPr>
          <w:p w14:paraId="397C53BC"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21.261,42</w:t>
            </w:r>
          </w:p>
        </w:tc>
        <w:tc>
          <w:tcPr>
            <w:tcW w:w="963" w:type="dxa"/>
            <w:tcBorders>
              <w:top w:val="nil"/>
              <w:left w:val="nil"/>
              <w:bottom w:val="single" w:sz="4" w:space="0" w:color="auto"/>
              <w:right w:val="single" w:sz="4" w:space="0" w:color="auto"/>
            </w:tcBorders>
            <w:noWrap/>
            <w:vAlign w:val="center"/>
            <w:hideMark/>
          </w:tcPr>
          <w:p w14:paraId="71A52AA9"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1.569,00</w:t>
            </w:r>
          </w:p>
        </w:tc>
        <w:tc>
          <w:tcPr>
            <w:tcW w:w="917" w:type="dxa"/>
            <w:tcBorders>
              <w:top w:val="nil"/>
              <w:left w:val="nil"/>
              <w:bottom w:val="single" w:sz="4" w:space="0" w:color="auto"/>
              <w:right w:val="single" w:sz="4" w:space="0" w:color="auto"/>
            </w:tcBorders>
            <w:noWrap/>
            <w:vAlign w:val="center"/>
            <w:hideMark/>
          </w:tcPr>
          <w:p w14:paraId="68628DA7"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25.055,12</w:t>
            </w:r>
          </w:p>
        </w:tc>
        <w:tc>
          <w:tcPr>
            <w:tcW w:w="950" w:type="dxa"/>
            <w:tcBorders>
              <w:top w:val="nil"/>
              <w:left w:val="nil"/>
              <w:bottom w:val="single" w:sz="4" w:space="0" w:color="auto"/>
              <w:right w:val="single" w:sz="4" w:space="0" w:color="auto"/>
            </w:tcBorders>
            <w:noWrap/>
            <w:vAlign w:val="center"/>
            <w:hideMark/>
          </w:tcPr>
          <w:p w14:paraId="27E12E0A"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4.343,59</w:t>
            </w:r>
          </w:p>
        </w:tc>
        <w:tc>
          <w:tcPr>
            <w:tcW w:w="1034" w:type="dxa"/>
            <w:tcBorders>
              <w:top w:val="nil"/>
              <w:left w:val="nil"/>
              <w:bottom w:val="single" w:sz="4" w:space="0" w:color="auto"/>
              <w:right w:val="single" w:sz="4" w:space="0" w:color="auto"/>
            </w:tcBorders>
            <w:noWrap/>
            <w:vAlign w:val="center"/>
            <w:hideMark/>
          </w:tcPr>
          <w:p w14:paraId="04AFFE78"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52.229,13</w:t>
            </w:r>
          </w:p>
        </w:tc>
      </w:tr>
      <w:tr w:rsidR="00443D65" w:rsidRPr="00443D65" w14:paraId="7209EA16"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1F5422B3"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4221</w:t>
            </w:r>
          </w:p>
        </w:tc>
        <w:tc>
          <w:tcPr>
            <w:tcW w:w="3670" w:type="dxa"/>
            <w:tcBorders>
              <w:top w:val="nil"/>
              <w:left w:val="nil"/>
              <w:bottom w:val="single" w:sz="4" w:space="0" w:color="auto"/>
              <w:right w:val="single" w:sz="4" w:space="0" w:color="auto"/>
            </w:tcBorders>
            <w:vAlign w:val="center"/>
            <w:hideMark/>
          </w:tcPr>
          <w:p w14:paraId="79C3F31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Uredska oprema i namještaj</w:t>
            </w:r>
          </w:p>
        </w:tc>
        <w:tc>
          <w:tcPr>
            <w:tcW w:w="955" w:type="dxa"/>
            <w:tcBorders>
              <w:top w:val="nil"/>
              <w:left w:val="nil"/>
              <w:bottom w:val="single" w:sz="4" w:space="0" w:color="auto"/>
              <w:right w:val="single" w:sz="4" w:space="0" w:color="auto"/>
            </w:tcBorders>
            <w:noWrap/>
            <w:vAlign w:val="center"/>
            <w:hideMark/>
          </w:tcPr>
          <w:p w14:paraId="6D51667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8.019,28</w:t>
            </w:r>
          </w:p>
        </w:tc>
        <w:tc>
          <w:tcPr>
            <w:tcW w:w="963" w:type="dxa"/>
            <w:tcBorders>
              <w:top w:val="nil"/>
              <w:left w:val="nil"/>
              <w:bottom w:val="single" w:sz="4" w:space="0" w:color="auto"/>
              <w:right w:val="single" w:sz="4" w:space="0" w:color="auto"/>
            </w:tcBorders>
            <w:noWrap/>
            <w:vAlign w:val="center"/>
            <w:hideMark/>
          </w:tcPr>
          <w:p w14:paraId="66D4A43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1.569,00</w:t>
            </w:r>
          </w:p>
        </w:tc>
        <w:tc>
          <w:tcPr>
            <w:tcW w:w="917" w:type="dxa"/>
            <w:tcBorders>
              <w:top w:val="nil"/>
              <w:left w:val="nil"/>
              <w:bottom w:val="single" w:sz="4" w:space="0" w:color="auto"/>
              <w:right w:val="single" w:sz="4" w:space="0" w:color="auto"/>
            </w:tcBorders>
            <w:noWrap/>
            <w:vAlign w:val="center"/>
            <w:hideMark/>
          </w:tcPr>
          <w:p w14:paraId="06ABD83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23.416,23</w:t>
            </w:r>
          </w:p>
        </w:tc>
        <w:tc>
          <w:tcPr>
            <w:tcW w:w="950" w:type="dxa"/>
            <w:tcBorders>
              <w:top w:val="nil"/>
              <w:left w:val="nil"/>
              <w:bottom w:val="single" w:sz="4" w:space="0" w:color="auto"/>
              <w:right w:val="single" w:sz="4" w:space="0" w:color="auto"/>
            </w:tcBorders>
            <w:noWrap/>
            <w:vAlign w:val="center"/>
            <w:hideMark/>
          </w:tcPr>
          <w:p w14:paraId="0992D62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612F638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33.004,51</w:t>
            </w:r>
          </w:p>
        </w:tc>
      </w:tr>
      <w:tr w:rsidR="00443D65" w:rsidRPr="00443D65" w14:paraId="2C1A2EC1"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166491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4222</w:t>
            </w:r>
          </w:p>
        </w:tc>
        <w:tc>
          <w:tcPr>
            <w:tcW w:w="3670" w:type="dxa"/>
            <w:tcBorders>
              <w:top w:val="nil"/>
              <w:left w:val="nil"/>
              <w:bottom w:val="single" w:sz="4" w:space="0" w:color="auto"/>
              <w:right w:val="single" w:sz="4" w:space="0" w:color="auto"/>
            </w:tcBorders>
            <w:vAlign w:val="center"/>
            <w:hideMark/>
          </w:tcPr>
          <w:p w14:paraId="4C0F2EB4"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Komunikacijska oprema</w:t>
            </w:r>
          </w:p>
        </w:tc>
        <w:tc>
          <w:tcPr>
            <w:tcW w:w="955" w:type="dxa"/>
            <w:tcBorders>
              <w:top w:val="nil"/>
              <w:left w:val="nil"/>
              <w:bottom w:val="single" w:sz="4" w:space="0" w:color="auto"/>
              <w:right w:val="single" w:sz="4" w:space="0" w:color="auto"/>
            </w:tcBorders>
            <w:noWrap/>
            <w:vAlign w:val="center"/>
            <w:hideMark/>
          </w:tcPr>
          <w:p w14:paraId="7D7F9B6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237AFA2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3FDB2AF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560D2C09"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1.257,34</w:t>
            </w:r>
          </w:p>
        </w:tc>
        <w:tc>
          <w:tcPr>
            <w:tcW w:w="1034" w:type="dxa"/>
            <w:tcBorders>
              <w:top w:val="nil"/>
              <w:left w:val="nil"/>
              <w:bottom w:val="single" w:sz="4" w:space="0" w:color="auto"/>
              <w:right w:val="single" w:sz="4" w:space="0" w:color="auto"/>
            </w:tcBorders>
            <w:noWrap/>
            <w:vAlign w:val="center"/>
            <w:hideMark/>
          </w:tcPr>
          <w:p w14:paraId="525F465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1.257,34</w:t>
            </w:r>
          </w:p>
        </w:tc>
      </w:tr>
      <w:tr w:rsidR="00443D65" w:rsidRPr="00443D65" w14:paraId="748F6817"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3806FF8"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4223</w:t>
            </w:r>
          </w:p>
        </w:tc>
        <w:tc>
          <w:tcPr>
            <w:tcW w:w="3670" w:type="dxa"/>
            <w:tcBorders>
              <w:top w:val="nil"/>
              <w:left w:val="nil"/>
              <w:bottom w:val="single" w:sz="4" w:space="0" w:color="auto"/>
              <w:right w:val="single" w:sz="4" w:space="0" w:color="auto"/>
            </w:tcBorders>
            <w:vAlign w:val="center"/>
            <w:hideMark/>
          </w:tcPr>
          <w:p w14:paraId="71542600"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Oprema za održavanje i zaštitu</w:t>
            </w:r>
          </w:p>
        </w:tc>
        <w:tc>
          <w:tcPr>
            <w:tcW w:w="955" w:type="dxa"/>
            <w:tcBorders>
              <w:top w:val="nil"/>
              <w:left w:val="nil"/>
              <w:bottom w:val="single" w:sz="4" w:space="0" w:color="auto"/>
              <w:right w:val="single" w:sz="4" w:space="0" w:color="auto"/>
            </w:tcBorders>
            <w:noWrap/>
            <w:vAlign w:val="center"/>
            <w:hideMark/>
          </w:tcPr>
          <w:p w14:paraId="4442D4F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1.742,14</w:t>
            </w:r>
          </w:p>
        </w:tc>
        <w:tc>
          <w:tcPr>
            <w:tcW w:w="963" w:type="dxa"/>
            <w:tcBorders>
              <w:top w:val="nil"/>
              <w:left w:val="nil"/>
              <w:bottom w:val="single" w:sz="4" w:space="0" w:color="auto"/>
              <w:right w:val="single" w:sz="4" w:space="0" w:color="auto"/>
            </w:tcBorders>
            <w:noWrap/>
            <w:vAlign w:val="center"/>
            <w:hideMark/>
          </w:tcPr>
          <w:p w14:paraId="52F026F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6214F1BB"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1.638,89</w:t>
            </w:r>
          </w:p>
        </w:tc>
        <w:tc>
          <w:tcPr>
            <w:tcW w:w="950" w:type="dxa"/>
            <w:tcBorders>
              <w:top w:val="nil"/>
              <w:left w:val="nil"/>
              <w:bottom w:val="single" w:sz="4" w:space="0" w:color="auto"/>
              <w:right w:val="single" w:sz="4" w:space="0" w:color="auto"/>
            </w:tcBorders>
            <w:noWrap/>
            <w:vAlign w:val="center"/>
            <w:hideMark/>
          </w:tcPr>
          <w:p w14:paraId="588A7EC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542D9A9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3.381,03</w:t>
            </w:r>
          </w:p>
        </w:tc>
      </w:tr>
      <w:tr w:rsidR="00443D65" w:rsidRPr="00443D65" w14:paraId="725D4B85"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C993C22"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4224</w:t>
            </w:r>
          </w:p>
        </w:tc>
        <w:tc>
          <w:tcPr>
            <w:tcW w:w="3670" w:type="dxa"/>
            <w:tcBorders>
              <w:top w:val="nil"/>
              <w:left w:val="nil"/>
              <w:bottom w:val="single" w:sz="4" w:space="0" w:color="auto"/>
              <w:right w:val="single" w:sz="4" w:space="0" w:color="auto"/>
            </w:tcBorders>
            <w:vAlign w:val="center"/>
            <w:hideMark/>
          </w:tcPr>
          <w:p w14:paraId="5DA4AEE7"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Medicinska i laboratorijska oprema</w:t>
            </w:r>
          </w:p>
        </w:tc>
        <w:tc>
          <w:tcPr>
            <w:tcW w:w="955" w:type="dxa"/>
            <w:tcBorders>
              <w:top w:val="nil"/>
              <w:left w:val="nil"/>
              <w:bottom w:val="single" w:sz="4" w:space="0" w:color="auto"/>
              <w:right w:val="single" w:sz="4" w:space="0" w:color="auto"/>
            </w:tcBorders>
            <w:noWrap/>
            <w:vAlign w:val="center"/>
            <w:hideMark/>
          </w:tcPr>
          <w:p w14:paraId="11D6C9D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780AACA6"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4C8E513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0ACDAC6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3.086,25</w:t>
            </w:r>
          </w:p>
        </w:tc>
        <w:tc>
          <w:tcPr>
            <w:tcW w:w="1034" w:type="dxa"/>
            <w:tcBorders>
              <w:top w:val="nil"/>
              <w:left w:val="nil"/>
              <w:bottom w:val="single" w:sz="4" w:space="0" w:color="auto"/>
              <w:right w:val="single" w:sz="4" w:space="0" w:color="auto"/>
            </w:tcBorders>
            <w:noWrap/>
            <w:vAlign w:val="center"/>
            <w:hideMark/>
          </w:tcPr>
          <w:p w14:paraId="0F5CB37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3.086,25</w:t>
            </w:r>
          </w:p>
        </w:tc>
      </w:tr>
      <w:tr w:rsidR="00443D65" w:rsidRPr="00443D65" w14:paraId="0B78883C"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0271A1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4227</w:t>
            </w:r>
          </w:p>
        </w:tc>
        <w:tc>
          <w:tcPr>
            <w:tcW w:w="3670" w:type="dxa"/>
            <w:tcBorders>
              <w:top w:val="nil"/>
              <w:left w:val="nil"/>
              <w:bottom w:val="single" w:sz="4" w:space="0" w:color="auto"/>
              <w:right w:val="single" w:sz="4" w:space="0" w:color="auto"/>
            </w:tcBorders>
            <w:vAlign w:val="center"/>
            <w:hideMark/>
          </w:tcPr>
          <w:p w14:paraId="77219A7B"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Uređaji, strojevi i oprema za ostale namjene</w:t>
            </w:r>
          </w:p>
        </w:tc>
        <w:tc>
          <w:tcPr>
            <w:tcW w:w="955" w:type="dxa"/>
            <w:tcBorders>
              <w:top w:val="nil"/>
              <w:left w:val="nil"/>
              <w:bottom w:val="single" w:sz="4" w:space="0" w:color="auto"/>
              <w:right w:val="single" w:sz="4" w:space="0" w:color="auto"/>
            </w:tcBorders>
            <w:noWrap/>
            <w:vAlign w:val="center"/>
            <w:hideMark/>
          </w:tcPr>
          <w:p w14:paraId="5F30599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11.500,00</w:t>
            </w:r>
          </w:p>
        </w:tc>
        <w:tc>
          <w:tcPr>
            <w:tcW w:w="963" w:type="dxa"/>
            <w:tcBorders>
              <w:top w:val="nil"/>
              <w:left w:val="nil"/>
              <w:bottom w:val="single" w:sz="4" w:space="0" w:color="auto"/>
              <w:right w:val="single" w:sz="4" w:space="0" w:color="auto"/>
            </w:tcBorders>
            <w:noWrap/>
            <w:vAlign w:val="center"/>
            <w:hideMark/>
          </w:tcPr>
          <w:p w14:paraId="5CEAF11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3C2EFDE1"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71CE7F5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19F9492A"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11.500,00</w:t>
            </w:r>
          </w:p>
        </w:tc>
      </w:tr>
      <w:tr w:rsidR="00443D65" w:rsidRPr="00443D65" w14:paraId="76AAED4F"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2A0F0D36"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424</w:t>
            </w:r>
          </w:p>
        </w:tc>
        <w:tc>
          <w:tcPr>
            <w:tcW w:w="3670" w:type="dxa"/>
            <w:tcBorders>
              <w:top w:val="nil"/>
              <w:left w:val="nil"/>
              <w:bottom w:val="single" w:sz="4" w:space="0" w:color="auto"/>
              <w:right w:val="single" w:sz="4" w:space="0" w:color="auto"/>
            </w:tcBorders>
            <w:vAlign w:val="center"/>
            <w:hideMark/>
          </w:tcPr>
          <w:p w14:paraId="1E7A98ED"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Knjige, umjetnička djela i ostale izložbene vrijednosti</w:t>
            </w:r>
          </w:p>
        </w:tc>
        <w:tc>
          <w:tcPr>
            <w:tcW w:w="955" w:type="dxa"/>
            <w:tcBorders>
              <w:top w:val="nil"/>
              <w:left w:val="nil"/>
              <w:bottom w:val="single" w:sz="4" w:space="0" w:color="auto"/>
              <w:right w:val="single" w:sz="4" w:space="0" w:color="auto"/>
            </w:tcBorders>
            <w:noWrap/>
            <w:vAlign w:val="center"/>
            <w:hideMark/>
          </w:tcPr>
          <w:p w14:paraId="60497A70"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7DEAF952"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27.846,88</w:t>
            </w:r>
          </w:p>
        </w:tc>
        <w:tc>
          <w:tcPr>
            <w:tcW w:w="917" w:type="dxa"/>
            <w:tcBorders>
              <w:top w:val="nil"/>
              <w:left w:val="nil"/>
              <w:bottom w:val="single" w:sz="4" w:space="0" w:color="auto"/>
              <w:right w:val="single" w:sz="4" w:space="0" w:color="auto"/>
            </w:tcBorders>
            <w:noWrap/>
            <w:vAlign w:val="center"/>
            <w:hideMark/>
          </w:tcPr>
          <w:p w14:paraId="3A6BA870"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30.600,00</w:t>
            </w:r>
          </w:p>
        </w:tc>
        <w:tc>
          <w:tcPr>
            <w:tcW w:w="950" w:type="dxa"/>
            <w:tcBorders>
              <w:top w:val="nil"/>
              <w:left w:val="nil"/>
              <w:bottom w:val="single" w:sz="4" w:space="0" w:color="auto"/>
              <w:right w:val="single" w:sz="4" w:space="0" w:color="auto"/>
            </w:tcBorders>
            <w:noWrap/>
            <w:vAlign w:val="center"/>
            <w:hideMark/>
          </w:tcPr>
          <w:p w14:paraId="4F29AF06"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0D2C46F5"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58.446,88</w:t>
            </w:r>
          </w:p>
        </w:tc>
      </w:tr>
      <w:tr w:rsidR="00443D65" w:rsidRPr="00443D65" w14:paraId="52C93D93"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165ED468"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4241</w:t>
            </w:r>
          </w:p>
        </w:tc>
        <w:tc>
          <w:tcPr>
            <w:tcW w:w="3670" w:type="dxa"/>
            <w:tcBorders>
              <w:top w:val="nil"/>
              <w:left w:val="nil"/>
              <w:bottom w:val="single" w:sz="4" w:space="0" w:color="auto"/>
              <w:right w:val="single" w:sz="4" w:space="0" w:color="auto"/>
            </w:tcBorders>
            <w:vAlign w:val="center"/>
            <w:hideMark/>
          </w:tcPr>
          <w:p w14:paraId="4F07520D"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 xml:space="preserve">Knjige </w:t>
            </w:r>
          </w:p>
        </w:tc>
        <w:tc>
          <w:tcPr>
            <w:tcW w:w="955" w:type="dxa"/>
            <w:tcBorders>
              <w:top w:val="nil"/>
              <w:left w:val="nil"/>
              <w:bottom w:val="single" w:sz="4" w:space="0" w:color="auto"/>
              <w:right w:val="single" w:sz="4" w:space="0" w:color="auto"/>
            </w:tcBorders>
            <w:noWrap/>
            <w:vAlign w:val="center"/>
            <w:hideMark/>
          </w:tcPr>
          <w:p w14:paraId="66E3A65F"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467268B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27.846,88</w:t>
            </w:r>
          </w:p>
        </w:tc>
        <w:tc>
          <w:tcPr>
            <w:tcW w:w="917" w:type="dxa"/>
            <w:tcBorders>
              <w:top w:val="nil"/>
              <w:left w:val="nil"/>
              <w:bottom w:val="single" w:sz="4" w:space="0" w:color="auto"/>
              <w:right w:val="single" w:sz="4" w:space="0" w:color="auto"/>
            </w:tcBorders>
            <w:noWrap/>
            <w:vAlign w:val="center"/>
            <w:hideMark/>
          </w:tcPr>
          <w:p w14:paraId="2E275AD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50" w:type="dxa"/>
            <w:tcBorders>
              <w:top w:val="nil"/>
              <w:left w:val="nil"/>
              <w:bottom w:val="single" w:sz="4" w:space="0" w:color="auto"/>
              <w:right w:val="single" w:sz="4" w:space="0" w:color="auto"/>
            </w:tcBorders>
            <w:noWrap/>
            <w:vAlign w:val="center"/>
            <w:hideMark/>
          </w:tcPr>
          <w:p w14:paraId="36D5C73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4247AD1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27.846,88</w:t>
            </w:r>
          </w:p>
        </w:tc>
      </w:tr>
      <w:tr w:rsidR="00443D65" w:rsidRPr="00443D65" w14:paraId="77955857"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0D4C1CE7"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4244</w:t>
            </w:r>
          </w:p>
        </w:tc>
        <w:tc>
          <w:tcPr>
            <w:tcW w:w="3670" w:type="dxa"/>
            <w:tcBorders>
              <w:top w:val="nil"/>
              <w:left w:val="nil"/>
              <w:bottom w:val="single" w:sz="4" w:space="0" w:color="auto"/>
              <w:right w:val="single" w:sz="4" w:space="0" w:color="auto"/>
            </w:tcBorders>
            <w:vAlign w:val="center"/>
            <w:hideMark/>
          </w:tcPr>
          <w:p w14:paraId="3BFD7DFE"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Ostale nespomenute izložbene vrijednosti</w:t>
            </w:r>
          </w:p>
        </w:tc>
        <w:tc>
          <w:tcPr>
            <w:tcW w:w="955" w:type="dxa"/>
            <w:tcBorders>
              <w:top w:val="nil"/>
              <w:left w:val="nil"/>
              <w:bottom w:val="single" w:sz="4" w:space="0" w:color="auto"/>
              <w:right w:val="single" w:sz="4" w:space="0" w:color="auto"/>
            </w:tcBorders>
            <w:noWrap/>
            <w:vAlign w:val="center"/>
            <w:hideMark/>
          </w:tcPr>
          <w:p w14:paraId="06D75C55"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0EFDE14E"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17" w:type="dxa"/>
            <w:tcBorders>
              <w:top w:val="nil"/>
              <w:left w:val="nil"/>
              <w:bottom w:val="single" w:sz="4" w:space="0" w:color="auto"/>
              <w:right w:val="single" w:sz="4" w:space="0" w:color="auto"/>
            </w:tcBorders>
            <w:noWrap/>
            <w:vAlign w:val="center"/>
            <w:hideMark/>
          </w:tcPr>
          <w:p w14:paraId="3CB9183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30.600,00</w:t>
            </w:r>
          </w:p>
        </w:tc>
        <w:tc>
          <w:tcPr>
            <w:tcW w:w="950" w:type="dxa"/>
            <w:tcBorders>
              <w:top w:val="nil"/>
              <w:left w:val="nil"/>
              <w:bottom w:val="single" w:sz="4" w:space="0" w:color="auto"/>
              <w:right w:val="single" w:sz="4" w:space="0" w:color="auto"/>
            </w:tcBorders>
            <w:noWrap/>
            <w:vAlign w:val="center"/>
            <w:hideMark/>
          </w:tcPr>
          <w:p w14:paraId="23E20C1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31F74EC3"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30.600,00</w:t>
            </w:r>
          </w:p>
        </w:tc>
      </w:tr>
      <w:tr w:rsidR="00443D65" w:rsidRPr="00443D65" w14:paraId="6AB999DF"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376B0914"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45</w:t>
            </w:r>
          </w:p>
        </w:tc>
        <w:tc>
          <w:tcPr>
            <w:tcW w:w="3670" w:type="dxa"/>
            <w:tcBorders>
              <w:top w:val="nil"/>
              <w:left w:val="nil"/>
              <w:bottom w:val="single" w:sz="4" w:space="0" w:color="auto"/>
              <w:right w:val="single" w:sz="4" w:space="0" w:color="auto"/>
            </w:tcBorders>
            <w:vAlign w:val="center"/>
            <w:hideMark/>
          </w:tcPr>
          <w:p w14:paraId="20480754"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Rashodi za dodatna ulaganja na nefinancijskoj imovini</w:t>
            </w:r>
          </w:p>
        </w:tc>
        <w:tc>
          <w:tcPr>
            <w:tcW w:w="955" w:type="dxa"/>
            <w:tcBorders>
              <w:top w:val="nil"/>
              <w:left w:val="nil"/>
              <w:bottom w:val="single" w:sz="4" w:space="0" w:color="auto"/>
              <w:right w:val="single" w:sz="4" w:space="0" w:color="auto"/>
            </w:tcBorders>
            <w:noWrap/>
            <w:vAlign w:val="center"/>
            <w:hideMark/>
          </w:tcPr>
          <w:p w14:paraId="064DEACD"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7635604F"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11.500,00</w:t>
            </w:r>
          </w:p>
        </w:tc>
        <w:tc>
          <w:tcPr>
            <w:tcW w:w="917" w:type="dxa"/>
            <w:tcBorders>
              <w:top w:val="nil"/>
              <w:left w:val="nil"/>
              <w:bottom w:val="single" w:sz="4" w:space="0" w:color="auto"/>
              <w:right w:val="single" w:sz="4" w:space="0" w:color="auto"/>
            </w:tcBorders>
            <w:noWrap/>
            <w:vAlign w:val="center"/>
            <w:hideMark/>
          </w:tcPr>
          <w:p w14:paraId="78BCAC7C"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1.514,70</w:t>
            </w:r>
          </w:p>
        </w:tc>
        <w:tc>
          <w:tcPr>
            <w:tcW w:w="950" w:type="dxa"/>
            <w:tcBorders>
              <w:top w:val="nil"/>
              <w:left w:val="nil"/>
              <w:bottom w:val="single" w:sz="4" w:space="0" w:color="auto"/>
              <w:right w:val="single" w:sz="4" w:space="0" w:color="auto"/>
            </w:tcBorders>
            <w:noWrap/>
            <w:vAlign w:val="center"/>
            <w:hideMark/>
          </w:tcPr>
          <w:p w14:paraId="7931FF90"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0E263485" w14:textId="77777777" w:rsidR="00443D65" w:rsidRPr="00443D65" w:rsidRDefault="00443D65" w:rsidP="00443D65">
            <w:pPr>
              <w:spacing w:after="0" w:line="240" w:lineRule="auto"/>
              <w:jc w:val="right"/>
              <w:rPr>
                <w:rFonts w:ascii="Arial" w:hAnsi="Arial" w:cs="Arial"/>
                <w:b/>
                <w:bCs/>
                <w:color w:val="000080"/>
                <w:sz w:val="14"/>
                <w:szCs w:val="14"/>
                <w:lang w:val="hr-HR" w:eastAsia="hr-HR"/>
              </w:rPr>
            </w:pPr>
            <w:r w:rsidRPr="00443D65">
              <w:rPr>
                <w:rFonts w:ascii="Arial" w:hAnsi="Arial" w:cs="Arial"/>
                <w:b/>
                <w:bCs/>
                <w:color w:val="000080"/>
                <w:sz w:val="14"/>
                <w:szCs w:val="14"/>
                <w:lang w:val="hr-HR" w:eastAsia="hr-HR"/>
              </w:rPr>
              <w:t>13.014,70</w:t>
            </w:r>
          </w:p>
        </w:tc>
      </w:tr>
      <w:tr w:rsidR="00443D65" w:rsidRPr="00443D65" w14:paraId="661B6FDB" w14:textId="77777777" w:rsidTr="007A22FB">
        <w:trPr>
          <w:trHeight w:val="195"/>
        </w:trPr>
        <w:tc>
          <w:tcPr>
            <w:tcW w:w="720" w:type="dxa"/>
            <w:tcBorders>
              <w:top w:val="nil"/>
              <w:left w:val="single" w:sz="4" w:space="0" w:color="auto"/>
              <w:bottom w:val="single" w:sz="4" w:space="0" w:color="auto"/>
              <w:right w:val="single" w:sz="4" w:space="0" w:color="auto"/>
            </w:tcBorders>
            <w:vAlign w:val="center"/>
            <w:hideMark/>
          </w:tcPr>
          <w:p w14:paraId="6D50EBC2"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451</w:t>
            </w:r>
          </w:p>
        </w:tc>
        <w:tc>
          <w:tcPr>
            <w:tcW w:w="3670" w:type="dxa"/>
            <w:tcBorders>
              <w:top w:val="nil"/>
              <w:left w:val="nil"/>
              <w:bottom w:val="single" w:sz="4" w:space="0" w:color="auto"/>
              <w:right w:val="single" w:sz="4" w:space="0" w:color="auto"/>
            </w:tcBorders>
            <w:vAlign w:val="center"/>
            <w:hideMark/>
          </w:tcPr>
          <w:p w14:paraId="547152F5" w14:textId="77777777" w:rsidR="00443D65" w:rsidRPr="00443D65" w:rsidRDefault="00443D65" w:rsidP="00443D65">
            <w:pPr>
              <w:spacing w:after="0" w:line="240" w:lineRule="auto"/>
              <w:rPr>
                <w:rFonts w:ascii="Arial" w:hAnsi="Arial" w:cs="Arial"/>
                <w:color w:val="000000"/>
                <w:sz w:val="14"/>
                <w:szCs w:val="14"/>
                <w:lang w:val="hr-HR" w:eastAsia="hr-HR"/>
              </w:rPr>
            </w:pPr>
            <w:r w:rsidRPr="00443D65">
              <w:rPr>
                <w:rFonts w:ascii="Arial" w:hAnsi="Arial" w:cs="Arial"/>
                <w:color w:val="000000"/>
                <w:sz w:val="14"/>
                <w:szCs w:val="14"/>
                <w:lang w:val="hr-HR" w:eastAsia="hr-HR"/>
              </w:rPr>
              <w:t>Dodatna ulaganja na građevinskim objektima</w:t>
            </w:r>
          </w:p>
        </w:tc>
        <w:tc>
          <w:tcPr>
            <w:tcW w:w="955" w:type="dxa"/>
            <w:tcBorders>
              <w:top w:val="nil"/>
              <w:left w:val="nil"/>
              <w:bottom w:val="single" w:sz="4" w:space="0" w:color="auto"/>
              <w:right w:val="single" w:sz="4" w:space="0" w:color="auto"/>
            </w:tcBorders>
            <w:noWrap/>
            <w:vAlign w:val="center"/>
            <w:hideMark/>
          </w:tcPr>
          <w:p w14:paraId="1A8866FC"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963" w:type="dxa"/>
            <w:tcBorders>
              <w:top w:val="nil"/>
              <w:left w:val="nil"/>
              <w:bottom w:val="single" w:sz="4" w:space="0" w:color="auto"/>
              <w:right w:val="single" w:sz="4" w:space="0" w:color="auto"/>
            </w:tcBorders>
            <w:noWrap/>
            <w:vAlign w:val="center"/>
            <w:hideMark/>
          </w:tcPr>
          <w:p w14:paraId="7DE38D3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11.500,00</w:t>
            </w:r>
          </w:p>
        </w:tc>
        <w:tc>
          <w:tcPr>
            <w:tcW w:w="917" w:type="dxa"/>
            <w:tcBorders>
              <w:top w:val="nil"/>
              <w:left w:val="nil"/>
              <w:bottom w:val="single" w:sz="4" w:space="0" w:color="auto"/>
              <w:right w:val="single" w:sz="4" w:space="0" w:color="auto"/>
            </w:tcBorders>
            <w:noWrap/>
            <w:vAlign w:val="center"/>
            <w:hideMark/>
          </w:tcPr>
          <w:p w14:paraId="1DAC5AC2"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1.514,70</w:t>
            </w:r>
          </w:p>
        </w:tc>
        <w:tc>
          <w:tcPr>
            <w:tcW w:w="950" w:type="dxa"/>
            <w:tcBorders>
              <w:top w:val="nil"/>
              <w:left w:val="nil"/>
              <w:bottom w:val="single" w:sz="4" w:space="0" w:color="auto"/>
              <w:right w:val="single" w:sz="4" w:space="0" w:color="auto"/>
            </w:tcBorders>
            <w:noWrap/>
            <w:vAlign w:val="center"/>
            <w:hideMark/>
          </w:tcPr>
          <w:p w14:paraId="782282BD"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0,00</w:t>
            </w:r>
          </w:p>
        </w:tc>
        <w:tc>
          <w:tcPr>
            <w:tcW w:w="1034" w:type="dxa"/>
            <w:tcBorders>
              <w:top w:val="nil"/>
              <w:left w:val="nil"/>
              <w:bottom w:val="single" w:sz="4" w:space="0" w:color="auto"/>
              <w:right w:val="single" w:sz="4" w:space="0" w:color="auto"/>
            </w:tcBorders>
            <w:noWrap/>
            <w:vAlign w:val="center"/>
            <w:hideMark/>
          </w:tcPr>
          <w:p w14:paraId="5EFE8AB0" w14:textId="77777777" w:rsidR="00443D65" w:rsidRPr="00443D65" w:rsidRDefault="00443D65" w:rsidP="00443D65">
            <w:pPr>
              <w:spacing w:after="0" w:line="240" w:lineRule="auto"/>
              <w:jc w:val="right"/>
              <w:rPr>
                <w:rFonts w:ascii="Arial" w:hAnsi="Arial" w:cs="Arial"/>
                <w:color w:val="000000"/>
                <w:sz w:val="14"/>
                <w:szCs w:val="14"/>
                <w:lang w:val="hr-HR" w:eastAsia="hr-HR"/>
              </w:rPr>
            </w:pPr>
            <w:r w:rsidRPr="00443D65">
              <w:rPr>
                <w:rFonts w:ascii="Arial" w:hAnsi="Arial" w:cs="Arial"/>
                <w:color w:val="000000"/>
                <w:sz w:val="14"/>
                <w:szCs w:val="14"/>
                <w:lang w:val="hr-HR" w:eastAsia="hr-HR"/>
              </w:rPr>
              <w:t>13.014,70</w:t>
            </w:r>
          </w:p>
        </w:tc>
      </w:tr>
    </w:tbl>
    <w:p w14:paraId="103782E4" w14:textId="783D58AB" w:rsidR="00647161" w:rsidRPr="007146B1" w:rsidRDefault="00647161" w:rsidP="00647161">
      <w:pPr>
        <w:jc w:val="both"/>
        <w:rPr>
          <w:rFonts w:ascii="Times New Roman" w:hAnsi="Times New Roman"/>
          <w:lang w:val="hr-HR"/>
        </w:rPr>
      </w:pPr>
      <w:r w:rsidRPr="007146B1">
        <w:rPr>
          <w:rFonts w:ascii="Times New Roman" w:hAnsi="Times New Roman"/>
          <w:lang w:val="hr-HR"/>
        </w:rPr>
        <w:lastRenderedPageBreak/>
        <w:t>Ukupni prihodi i primici grada u 202</w:t>
      </w:r>
      <w:r w:rsidR="00351AE3" w:rsidRPr="007146B1">
        <w:rPr>
          <w:rFonts w:ascii="Times New Roman" w:hAnsi="Times New Roman"/>
          <w:lang w:val="hr-HR"/>
        </w:rPr>
        <w:t>5</w:t>
      </w:r>
      <w:r w:rsidRPr="007146B1">
        <w:rPr>
          <w:rFonts w:ascii="Times New Roman" w:hAnsi="Times New Roman"/>
          <w:lang w:val="hr-HR"/>
        </w:rPr>
        <w:t>. godini iznose</w:t>
      </w:r>
      <w:r w:rsidR="00542D6D" w:rsidRPr="007146B1">
        <w:rPr>
          <w:rFonts w:ascii="Times New Roman" w:hAnsi="Times New Roman"/>
          <w:lang w:val="hr-HR"/>
        </w:rPr>
        <w:t xml:space="preserve"> </w:t>
      </w:r>
      <w:r w:rsidR="00351AE3" w:rsidRPr="007146B1">
        <w:rPr>
          <w:rFonts w:ascii="Times New Roman" w:hAnsi="Times New Roman"/>
          <w:lang w:val="hr-HR"/>
        </w:rPr>
        <w:t xml:space="preserve">11.541.216,57 </w:t>
      </w:r>
      <w:r w:rsidR="00CB58EE" w:rsidRPr="007146B1">
        <w:rPr>
          <w:rFonts w:ascii="Times New Roman" w:hAnsi="Times New Roman"/>
          <w:lang w:val="hr-HR"/>
        </w:rPr>
        <w:t>€</w:t>
      </w:r>
      <w:r w:rsidRPr="007146B1">
        <w:rPr>
          <w:rFonts w:ascii="Times New Roman" w:hAnsi="Times New Roman"/>
          <w:lang w:val="hr-HR"/>
        </w:rPr>
        <w:t xml:space="preserve">, dok su primici proračunskih korisnika </w:t>
      </w:r>
      <w:r w:rsidR="007146B1" w:rsidRPr="007146B1">
        <w:rPr>
          <w:rFonts w:ascii="Times New Roman" w:hAnsi="Times New Roman"/>
          <w:lang w:val="hr-HR"/>
        </w:rPr>
        <w:t xml:space="preserve">763.562,85 </w:t>
      </w:r>
      <w:r w:rsidR="00CB58EE" w:rsidRPr="007146B1">
        <w:rPr>
          <w:rFonts w:ascii="Times New Roman" w:hAnsi="Times New Roman"/>
          <w:lang w:val="hr-HR"/>
        </w:rPr>
        <w:t>€</w:t>
      </w:r>
      <w:r w:rsidRPr="007146B1">
        <w:rPr>
          <w:rFonts w:ascii="Times New Roman" w:hAnsi="Times New Roman"/>
          <w:lang w:val="hr-HR"/>
        </w:rPr>
        <w:t xml:space="preserve">. Konsolidirani prihodi i primici iznose ukupno </w:t>
      </w:r>
      <w:r w:rsidR="007146B1" w:rsidRPr="007146B1">
        <w:rPr>
          <w:rFonts w:ascii="Times New Roman" w:hAnsi="Times New Roman"/>
          <w:lang w:val="hr-HR"/>
        </w:rPr>
        <w:t xml:space="preserve">12.304.779,42 </w:t>
      </w:r>
      <w:r w:rsidR="00CB58EE" w:rsidRPr="007146B1">
        <w:rPr>
          <w:rFonts w:ascii="Times New Roman" w:hAnsi="Times New Roman"/>
          <w:lang w:val="hr-HR"/>
        </w:rPr>
        <w:t>€</w:t>
      </w:r>
      <w:r w:rsidRPr="007146B1">
        <w:rPr>
          <w:rFonts w:ascii="Times New Roman" w:hAnsi="Times New Roman"/>
          <w:lang w:val="hr-HR"/>
        </w:rPr>
        <w:t xml:space="preserve">. </w:t>
      </w:r>
    </w:p>
    <w:p w14:paraId="3CA515AF" w14:textId="4CC67994" w:rsidR="00647161" w:rsidRPr="007146B1" w:rsidRDefault="00647161" w:rsidP="00647161">
      <w:pPr>
        <w:jc w:val="both"/>
        <w:rPr>
          <w:rFonts w:ascii="Times New Roman" w:hAnsi="Times New Roman"/>
          <w:lang w:val="hr-HR"/>
        </w:rPr>
      </w:pPr>
      <w:r w:rsidRPr="007146B1">
        <w:rPr>
          <w:rFonts w:ascii="Times New Roman" w:hAnsi="Times New Roman"/>
          <w:lang w:val="hr-HR"/>
        </w:rPr>
        <w:t>Ukupni rashodi i izdaci grada u 202</w:t>
      </w:r>
      <w:r w:rsidR="007146B1" w:rsidRPr="007146B1">
        <w:rPr>
          <w:rFonts w:ascii="Times New Roman" w:hAnsi="Times New Roman"/>
          <w:lang w:val="hr-HR"/>
        </w:rPr>
        <w:t>5</w:t>
      </w:r>
      <w:r w:rsidRPr="007146B1">
        <w:rPr>
          <w:rFonts w:ascii="Times New Roman" w:hAnsi="Times New Roman"/>
          <w:lang w:val="hr-HR"/>
        </w:rPr>
        <w:t xml:space="preserve">. godini iznose </w:t>
      </w:r>
      <w:r w:rsidR="007146B1" w:rsidRPr="007146B1">
        <w:rPr>
          <w:rFonts w:ascii="Times New Roman" w:hAnsi="Times New Roman"/>
          <w:lang w:val="hr-HR"/>
        </w:rPr>
        <w:t xml:space="preserve">11.243.789,94 </w:t>
      </w:r>
      <w:r w:rsidR="00CB58EE" w:rsidRPr="007146B1">
        <w:rPr>
          <w:rFonts w:ascii="Times New Roman" w:hAnsi="Times New Roman"/>
          <w:lang w:val="hr-HR"/>
        </w:rPr>
        <w:t>€</w:t>
      </w:r>
      <w:r w:rsidRPr="007146B1">
        <w:rPr>
          <w:rFonts w:ascii="Times New Roman" w:hAnsi="Times New Roman"/>
          <w:lang w:val="hr-HR"/>
        </w:rPr>
        <w:t xml:space="preserve">, a od toga se </w:t>
      </w:r>
      <w:r w:rsidR="007146B1" w:rsidRPr="007146B1">
        <w:rPr>
          <w:rFonts w:ascii="Times New Roman" w:hAnsi="Times New Roman"/>
          <w:lang w:val="hr-HR"/>
        </w:rPr>
        <w:t xml:space="preserve">2.400.739,57 </w:t>
      </w:r>
      <w:r w:rsidR="00CB58EE" w:rsidRPr="007146B1">
        <w:rPr>
          <w:rFonts w:ascii="Times New Roman" w:hAnsi="Times New Roman"/>
          <w:lang w:val="hr-HR"/>
        </w:rPr>
        <w:t>€</w:t>
      </w:r>
      <w:r w:rsidRPr="007146B1">
        <w:rPr>
          <w:rFonts w:ascii="Times New Roman" w:hAnsi="Times New Roman"/>
          <w:lang w:val="hr-HR"/>
        </w:rPr>
        <w:t xml:space="preserve"> odnosi na rashode proračunskih korisnika. </w:t>
      </w:r>
      <w:r w:rsidR="007146B1" w:rsidRPr="007146B1">
        <w:rPr>
          <w:rFonts w:ascii="Times New Roman" w:hAnsi="Times New Roman"/>
          <w:lang w:val="hr-HR"/>
        </w:rPr>
        <w:t>Rashodi</w:t>
      </w:r>
      <w:r w:rsidRPr="007146B1">
        <w:rPr>
          <w:rFonts w:ascii="Times New Roman" w:hAnsi="Times New Roman"/>
          <w:lang w:val="hr-HR"/>
        </w:rPr>
        <w:t xml:space="preserve"> proračunski</w:t>
      </w:r>
      <w:r w:rsidR="007146B1" w:rsidRPr="007146B1">
        <w:rPr>
          <w:rFonts w:ascii="Times New Roman" w:hAnsi="Times New Roman"/>
          <w:lang w:val="hr-HR"/>
        </w:rPr>
        <w:t>h</w:t>
      </w:r>
      <w:r w:rsidRPr="007146B1">
        <w:rPr>
          <w:rFonts w:ascii="Times New Roman" w:hAnsi="Times New Roman"/>
          <w:lang w:val="hr-HR"/>
        </w:rPr>
        <w:t xml:space="preserve"> korisni</w:t>
      </w:r>
      <w:r w:rsidR="007146B1" w:rsidRPr="007146B1">
        <w:rPr>
          <w:rFonts w:ascii="Times New Roman" w:hAnsi="Times New Roman"/>
          <w:lang w:val="hr-HR"/>
        </w:rPr>
        <w:t>ka</w:t>
      </w:r>
      <w:r w:rsidRPr="007146B1">
        <w:rPr>
          <w:rFonts w:ascii="Times New Roman" w:hAnsi="Times New Roman"/>
          <w:lang w:val="hr-HR"/>
        </w:rPr>
        <w:t xml:space="preserve"> u 202</w:t>
      </w:r>
      <w:r w:rsidR="007146B1" w:rsidRPr="007146B1">
        <w:rPr>
          <w:rFonts w:ascii="Times New Roman" w:hAnsi="Times New Roman"/>
          <w:lang w:val="hr-HR"/>
        </w:rPr>
        <w:t>5</w:t>
      </w:r>
      <w:r w:rsidRPr="007146B1">
        <w:rPr>
          <w:rFonts w:ascii="Times New Roman" w:hAnsi="Times New Roman"/>
          <w:lang w:val="hr-HR"/>
        </w:rPr>
        <w:t xml:space="preserve">. godini </w:t>
      </w:r>
      <w:r w:rsidR="007146B1" w:rsidRPr="007146B1">
        <w:rPr>
          <w:rFonts w:ascii="Times New Roman" w:hAnsi="Times New Roman"/>
          <w:lang w:val="hr-HR"/>
        </w:rPr>
        <w:t>iznose</w:t>
      </w:r>
      <w:r w:rsidR="00542D6D" w:rsidRPr="007146B1">
        <w:rPr>
          <w:rFonts w:ascii="Times New Roman" w:hAnsi="Times New Roman"/>
          <w:lang w:val="hr-HR"/>
        </w:rPr>
        <w:t xml:space="preserve"> </w:t>
      </w:r>
      <w:r w:rsidR="007146B1" w:rsidRPr="007146B1">
        <w:rPr>
          <w:rFonts w:ascii="Times New Roman" w:hAnsi="Times New Roman"/>
          <w:lang w:val="hr-HR"/>
        </w:rPr>
        <w:t xml:space="preserve">3.386.326,64 </w:t>
      </w:r>
      <w:r w:rsidR="00CB58EE" w:rsidRPr="007146B1">
        <w:rPr>
          <w:rFonts w:ascii="Times New Roman" w:hAnsi="Times New Roman"/>
          <w:lang w:val="hr-HR"/>
        </w:rPr>
        <w:t>€</w:t>
      </w:r>
      <w:r w:rsidRPr="007146B1">
        <w:rPr>
          <w:rFonts w:ascii="Times New Roman" w:hAnsi="Times New Roman"/>
          <w:lang w:val="hr-HR"/>
        </w:rPr>
        <w:t xml:space="preserve"> , odnosno konsolidirani rashodi i izdaci iznose </w:t>
      </w:r>
      <w:r w:rsidR="007146B1" w:rsidRPr="007146B1">
        <w:rPr>
          <w:rFonts w:ascii="Times New Roman" w:hAnsi="Times New Roman"/>
          <w:lang w:val="hr-HR"/>
        </w:rPr>
        <w:t xml:space="preserve">12.229.377,01 </w:t>
      </w:r>
      <w:r w:rsidR="00C642A3" w:rsidRPr="007146B1">
        <w:rPr>
          <w:rFonts w:ascii="Times New Roman" w:hAnsi="Times New Roman"/>
          <w:lang w:val="hr-HR"/>
        </w:rPr>
        <w:t>€</w:t>
      </w:r>
      <w:r w:rsidRPr="007146B1">
        <w:rPr>
          <w:rFonts w:ascii="Times New Roman" w:hAnsi="Times New Roman"/>
          <w:lang w:val="hr-HR"/>
        </w:rPr>
        <w:t xml:space="preserve">. </w:t>
      </w:r>
    </w:p>
    <w:p w14:paraId="5D489B32" w14:textId="77777777" w:rsidR="00F8423E" w:rsidRDefault="00F8423E" w:rsidP="00647161">
      <w:pPr>
        <w:jc w:val="both"/>
        <w:rPr>
          <w:rFonts w:ascii="Times New Roman" w:hAnsi="Times New Roman"/>
          <w:highlight w:val="yellow"/>
          <w:lang w:val="hr-HR"/>
        </w:rPr>
      </w:pPr>
    </w:p>
    <w:tbl>
      <w:tblPr>
        <w:tblW w:w="9488" w:type="dxa"/>
        <w:tblLook w:val="04A0" w:firstRow="1" w:lastRow="0" w:firstColumn="1" w:lastColumn="0" w:noHBand="0" w:noVBand="1"/>
      </w:tblPr>
      <w:tblGrid>
        <w:gridCol w:w="1941"/>
        <w:gridCol w:w="1240"/>
        <w:gridCol w:w="1151"/>
        <w:gridCol w:w="1043"/>
        <w:gridCol w:w="1017"/>
        <w:gridCol w:w="1017"/>
        <w:gridCol w:w="1151"/>
        <w:gridCol w:w="1314"/>
      </w:tblGrid>
      <w:tr w:rsidR="004433C6" w:rsidRPr="004433C6" w14:paraId="2EF30ADB" w14:textId="77777777" w:rsidTr="007146B1">
        <w:trPr>
          <w:trHeight w:val="315"/>
        </w:trPr>
        <w:tc>
          <w:tcPr>
            <w:tcW w:w="9488" w:type="dxa"/>
            <w:gridSpan w:val="8"/>
            <w:tcBorders>
              <w:top w:val="single" w:sz="8" w:space="0" w:color="auto"/>
              <w:left w:val="single" w:sz="8" w:space="0" w:color="auto"/>
              <w:bottom w:val="single" w:sz="8" w:space="0" w:color="auto"/>
              <w:right w:val="single" w:sz="8" w:space="0" w:color="000000"/>
            </w:tcBorders>
            <w:noWrap/>
            <w:vAlign w:val="center"/>
            <w:hideMark/>
          </w:tcPr>
          <w:p w14:paraId="6902E409"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PRIHODI I RASHODI, PRIMICI I IZDACI GRADA RASPOREĐENI NA PRORAČUNSKE KORISNIKE</w:t>
            </w:r>
          </w:p>
        </w:tc>
      </w:tr>
      <w:tr w:rsidR="004433C6" w:rsidRPr="004433C6" w14:paraId="3A05A367" w14:textId="77777777" w:rsidTr="007146B1">
        <w:trPr>
          <w:trHeight w:val="690"/>
        </w:trPr>
        <w:tc>
          <w:tcPr>
            <w:tcW w:w="1941" w:type="dxa"/>
            <w:tcBorders>
              <w:top w:val="nil"/>
              <w:left w:val="single" w:sz="8" w:space="0" w:color="auto"/>
              <w:bottom w:val="nil"/>
              <w:right w:val="nil"/>
            </w:tcBorders>
            <w:noWrap/>
            <w:vAlign w:val="center"/>
            <w:hideMark/>
          </w:tcPr>
          <w:p w14:paraId="3CF44861"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 </w:t>
            </w:r>
          </w:p>
        </w:tc>
        <w:tc>
          <w:tcPr>
            <w:tcW w:w="1166" w:type="dxa"/>
            <w:tcBorders>
              <w:top w:val="nil"/>
              <w:left w:val="single" w:sz="8" w:space="0" w:color="auto"/>
              <w:bottom w:val="single" w:sz="8" w:space="0" w:color="auto"/>
              <w:right w:val="single" w:sz="8" w:space="0" w:color="auto"/>
            </w:tcBorders>
            <w:shd w:val="clear" w:color="000000" w:fill="DBE5F1"/>
            <w:vAlign w:val="center"/>
            <w:hideMark/>
          </w:tcPr>
          <w:p w14:paraId="02897C65"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GRAD</w:t>
            </w:r>
          </w:p>
        </w:tc>
        <w:tc>
          <w:tcPr>
            <w:tcW w:w="1083" w:type="dxa"/>
            <w:tcBorders>
              <w:top w:val="nil"/>
              <w:left w:val="nil"/>
              <w:bottom w:val="single" w:sz="8" w:space="0" w:color="auto"/>
              <w:right w:val="single" w:sz="8" w:space="0" w:color="auto"/>
            </w:tcBorders>
            <w:shd w:val="clear" w:color="000000" w:fill="DBE5F1"/>
            <w:vAlign w:val="center"/>
            <w:hideMark/>
          </w:tcPr>
          <w:p w14:paraId="6F75E948"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VRTIĆ</w:t>
            </w:r>
          </w:p>
        </w:tc>
        <w:tc>
          <w:tcPr>
            <w:tcW w:w="983" w:type="dxa"/>
            <w:tcBorders>
              <w:top w:val="nil"/>
              <w:left w:val="nil"/>
              <w:bottom w:val="single" w:sz="8" w:space="0" w:color="auto"/>
              <w:right w:val="single" w:sz="8" w:space="0" w:color="auto"/>
            </w:tcBorders>
            <w:shd w:val="clear" w:color="000000" w:fill="DBE5F1"/>
            <w:vAlign w:val="center"/>
            <w:hideMark/>
          </w:tcPr>
          <w:p w14:paraId="19837103"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KNJIŽNICA</w:t>
            </w:r>
          </w:p>
        </w:tc>
        <w:tc>
          <w:tcPr>
            <w:tcW w:w="959" w:type="dxa"/>
            <w:tcBorders>
              <w:top w:val="nil"/>
              <w:left w:val="nil"/>
              <w:bottom w:val="single" w:sz="8" w:space="0" w:color="auto"/>
              <w:right w:val="single" w:sz="8" w:space="0" w:color="auto"/>
            </w:tcBorders>
            <w:shd w:val="clear" w:color="000000" w:fill="DBE5F1"/>
            <w:vAlign w:val="center"/>
            <w:hideMark/>
          </w:tcPr>
          <w:p w14:paraId="62934240"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MUZEJ</w:t>
            </w:r>
          </w:p>
        </w:tc>
        <w:tc>
          <w:tcPr>
            <w:tcW w:w="959" w:type="dxa"/>
            <w:tcBorders>
              <w:top w:val="nil"/>
              <w:left w:val="nil"/>
              <w:bottom w:val="single" w:sz="8" w:space="0" w:color="auto"/>
              <w:right w:val="single" w:sz="8" w:space="0" w:color="auto"/>
            </w:tcBorders>
            <w:shd w:val="clear" w:color="000000" w:fill="DBE5F1"/>
            <w:vAlign w:val="center"/>
            <w:hideMark/>
          </w:tcPr>
          <w:p w14:paraId="46617A00"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JVP</w:t>
            </w:r>
          </w:p>
        </w:tc>
        <w:tc>
          <w:tcPr>
            <w:tcW w:w="1083" w:type="dxa"/>
            <w:tcBorders>
              <w:top w:val="nil"/>
              <w:left w:val="nil"/>
              <w:bottom w:val="single" w:sz="8" w:space="0" w:color="auto"/>
              <w:right w:val="single" w:sz="8" w:space="0" w:color="auto"/>
            </w:tcBorders>
            <w:shd w:val="clear" w:color="000000" w:fill="DBE5F1"/>
            <w:vAlign w:val="center"/>
            <w:hideMark/>
          </w:tcPr>
          <w:p w14:paraId="2492294B"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UKUPNO KORISNICI</w:t>
            </w:r>
          </w:p>
        </w:tc>
        <w:tc>
          <w:tcPr>
            <w:tcW w:w="1314" w:type="dxa"/>
            <w:tcBorders>
              <w:top w:val="nil"/>
              <w:left w:val="nil"/>
              <w:bottom w:val="single" w:sz="8" w:space="0" w:color="auto"/>
              <w:right w:val="single" w:sz="8" w:space="0" w:color="auto"/>
            </w:tcBorders>
            <w:shd w:val="clear" w:color="000000" w:fill="DBE5F1"/>
            <w:vAlign w:val="center"/>
            <w:hideMark/>
          </w:tcPr>
          <w:p w14:paraId="1646ED2D"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SVEUKUPNO KORISNICI PLUS GRAD</w:t>
            </w:r>
          </w:p>
        </w:tc>
      </w:tr>
      <w:tr w:rsidR="004433C6" w:rsidRPr="004433C6" w14:paraId="4F2F61A3" w14:textId="77777777" w:rsidTr="007146B1">
        <w:trPr>
          <w:trHeight w:val="315"/>
        </w:trPr>
        <w:tc>
          <w:tcPr>
            <w:tcW w:w="1941" w:type="dxa"/>
            <w:tcBorders>
              <w:top w:val="single" w:sz="8" w:space="0" w:color="auto"/>
              <w:left w:val="single" w:sz="8" w:space="0" w:color="auto"/>
              <w:bottom w:val="single" w:sz="8" w:space="0" w:color="auto"/>
              <w:right w:val="single" w:sz="8" w:space="0" w:color="auto"/>
            </w:tcBorders>
            <w:noWrap/>
            <w:vAlign w:val="center"/>
            <w:hideMark/>
          </w:tcPr>
          <w:p w14:paraId="055A67E9"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UKUPNI PRIHODI I PRIMICI</w:t>
            </w:r>
          </w:p>
        </w:tc>
        <w:tc>
          <w:tcPr>
            <w:tcW w:w="1166" w:type="dxa"/>
            <w:tcBorders>
              <w:top w:val="nil"/>
              <w:left w:val="nil"/>
              <w:bottom w:val="single" w:sz="8" w:space="0" w:color="auto"/>
              <w:right w:val="single" w:sz="8" w:space="0" w:color="auto"/>
            </w:tcBorders>
            <w:noWrap/>
            <w:vAlign w:val="center"/>
            <w:hideMark/>
          </w:tcPr>
          <w:p w14:paraId="7850FFAD"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11.541.216,57</w:t>
            </w:r>
          </w:p>
        </w:tc>
        <w:tc>
          <w:tcPr>
            <w:tcW w:w="1083" w:type="dxa"/>
            <w:tcBorders>
              <w:top w:val="nil"/>
              <w:left w:val="nil"/>
              <w:bottom w:val="single" w:sz="8" w:space="0" w:color="auto"/>
              <w:right w:val="single" w:sz="8" w:space="0" w:color="auto"/>
            </w:tcBorders>
            <w:shd w:val="clear" w:color="000000" w:fill="FFFFFF"/>
            <w:noWrap/>
            <w:vAlign w:val="center"/>
            <w:hideMark/>
          </w:tcPr>
          <w:p w14:paraId="566D8C3A"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0,00</w:t>
            </w:r>
          </w:p>
        </w:tc>
        <w:tc>
          <w:tcPr>
            <w:tcW w:w="983" w:type="dxa"/>
            <w:tcBorders>
              <w:top w:val="nil"/>
              <w:left w:val="nil"/>
              <w:bottom w:val="single" w:sz="8" w:space="0" w:color="auto"/>
              <w:right w:val="single" w:sz="8" w:space="0" w:color="auto"/>
            </w:tcBorders>
            <w:shd w:val="clear" w:color="000000" w:fill="FFFFFF"/>
            <w:noWrap/>
            <w:vAlign w:val="center"/>
            <w:hideMark/>
          </w:tcPr>
          <w:p w14:paraId="43A97AFD"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0,00</w:t>
            </w:r>
          </w:p>
        </w:tc>
        <w:tc>
          <w:tcPr>
            <w:tcW w:w="959" w:type="dxa"/>
            <w:tcBorders>
              <w:top w:val="nil"/>
              <w:left w:val="nil"/>
              <w:bottom w:val="single" w:sz="8" w:space="0" w:color="auto"/>
              <w:right w:val="single" w:sz="8" w:space="0" w:color="auto"/>
            </w:tcBorders>
            <w:shd w:val="clear" w:color="000000" w:fill="FFFFFF"/>
            <w:noWrap/>
            <w:vAlign w:val="center"/>
            <w:hideMark/>
          </w:tcPr>
          <w:p w14:paraId="57E027A8"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0,00</w:t>
            </w:r>
          </w:p>
        </w:tc>
        <w:tc>
          <w:tcPr>
            <w:tcW w:w="959" w:type="dxa"/>
            <w:tcBorders>
              <w:top w:val="nil"/>
              <w:left w:val="nil"/>
              <w:bottom w:val="single" w:sz="8" w:space="0" w:color="auto"/>
              <w:right w:val="single" w:sz="8" w:space="0" w:color="auto"/>
            </w:tcBorders>
            <w:shd w:val="clear" w:color="000000" w:fill="FFFFFF"/>
            <w:noWrap/>
            <w:vAlign w:val="center"/>
            <w:hideMark/>
          </w:tcPr>
          <w:p w14:paraId="4D5E3983"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0,00</w:t>
            </w:r>
          </w:p>
        </w:tc>
        <w:tc>
          <w:tcPr>
            <w:tcW w:w="1083" w:type="dxa"/>
            <w:tcBorders>
              <w:top w:val="nil"/>
              <w:left w:val="nil"/>
              <w:bottom w:val="single" w:sz="8" w:space="0" w:color="auto"/>
              <w:right w:val="single" w:sz="8" w:space="0" w:color="auto"/>
            </w:tcBorders>
            <w:noWrap/>
            <w:vAlign w:val="center"/>
            <w:hideMark/>
          </w:tcPr>
          <w:p w14:paraId="32D13C7E"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0,00</w:t>
            </w:r>
          </w:p>
        </w:tc>
        <w:tc>
          <w:tcPr>
            <w:tcW w:w="1314" w:type="dxa"/>
            <w:tcBorders>
              <w:top w:val="nil"/>
              <w:left w:val="nil"/>
              <w:bottom w:val="single" w:sz="8" w:space="0" w:color="auto"/>
              <w:right w:val="single" w:sz="8" w:space="0" w:color="auto"/>
            </w:tcBorders>
            <w:noWrap/>
            <w:vAlign w:val="center"/>
            <w:hideMark/>
          </w:tcPr>
          <w:p w14:paraId="200A88D0"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11.541.216,57</w:t>
            </w:r>
          </w:p>
        </w:tc>
      </w:tr>
      <w:tr w:rsidR="004433C6" w:rsidRPr="004433C6" w14:paraId="331C8155" w14:textId="77777777" w:rsidTr="007146B1">
        <w:trPr>
          <w:trHeight w:val="315"/>
        </w:trPr>
        <w:tc>
          <w:tcPr>
            <w:tcW w:w="1941" w:type="dxa"/>
            <w:tcBorders>
              <w:top w:val="nil"/>
              <w:left w:val="single" w:sz="8" w:space="0" w:color="auto"/>
              <w:bottom w:val="single" w:sz="8" w:space="0" w:color="auto"/>
              <w:right w:val="single" w:sz="8" w:space="0" w:color="auto"/>
            </w:tcBorders>
            <w:noWrap/>
            <w:vAlign w:val="center"/>
            <w:hideMark/>
          </w:tcPr>
          <w:p w14:paraId="67C18E64"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UKUPNI RASHODI I IZDACI</w:t>
            </w:r>
          </w:p>
        </w:tc>
        <w:tc>
          <w:tcPr>
            <w:tcW w:w="1166" w:type="dxa"/>
            <w:tcBorders>
              <w:top w:val="nil"/>
              <w:left w:val="nil"/>
              <w:bottom w:val="single" w:sz="8" w:space="0" w:color="auto"/>
              <w:right w:val="single" w:sz="8" w:space="0" w:color="auto"/>
            </w:tcBorders>
            <w:noWrap/>
            <w:vAlign w:val="center"/>
            <w:hideMark/>
          </w:tcPr>
          <w:p w14:paraId="07808CEA"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8.843.050,37</w:t>
            </w:r>
          </w:p>
        </w:tc>
        <w:tc>
          <w:tcPr>
            <w:tcW w:w="1083" w:type="dxa"/>
            <w:tcBorders>
              <w:top w:val="nil"/>
              <w:left w:val="nil"/>
              <w:bottom w:val="single" w:sz="8" w:space="0" w:color="auto"/>
              <w:right w:val="single" w:sz="8" w:space="0" w:color="auto"/>
            </w:tcBorders>
            <w:shd w:val="clear" w:color="000000" w:fill="FFFFFF"/>
            <w:noWrap/>
            <w:vAlign w:val="center"/>
            <w:hideMark/>
          </w:tcPr>
          <w:p w14:paraId="69AAA6C6"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1.276.598,00</w:t>
            </w:r>
          </w:p>
        </w:tc>
        <w:tc>
          <w:tcPr>
            <w:tcW w:w="983" w:type="dxa"/>
            <w:tcBorders>
              <w:top w:val="nil"/>
              <w:left w:val="nil"/>
              <w:bottom w:val="single" w:sz="8" w:space="0" w:color="auto"/>
              <w:right w:val="single" w:sz="8" w:space="0" w:color="auto"/>
            </w:tcBorders>
            <w:shd w:val="clear" w:color="000000" w:fill="FFFFFF"/>
            <w:noWrap/>
            <w:vAlign w:val="center"/>
            <w:hideMark/>
          </w:tcPr>
          <w:p w14:paraId="52CCFBDB"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254.439,59</w:t>
            </w:r>
          </w:p>
        </w:tc>
        <w:tc>
          <w:tcPr>
            <w:tcW w:w="959" w:type="dxa"/>
            <w:tcBorders>
              <w:top w:val="nil"/>
              <w:left w:val="nil"/>
              <w:bottom w:val="single" w:sz="8" w:space="0" w:color="auto"/>
              <w:right w:val="single" w:sz="8" w:space="0" w:color="auto"/>
            </w:tcBorders>
            <w:shd w:val="clear" w:color="000000" w:fill="FFFFFF"/>
            <w:noWrap/>
            <w:vAlign w:val="center"/>
            <w:hideMark/>
          </w:tcPr>
          <w:p w14:paraId="1CE6D90D"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321.201,10</w:t>
            </w:r>
          </w:p>
        </w:tc>
        <w:tc>
          <w:tcPr>
            <w:tcW w:w="959" w:type="dxa"/>
            <w:tcBorders>
              <w:top w:val="nil"/>
              <w:left w:val="nil"/>
              <w:bottom w:val="single" w:sz="8" w:space="0" w:color="auto"/>
              <w:right w:val="single" w:sz="8" w:space="0" w:color="auto"/>
            </w:tcBorders>
            <w:shd w:val="clear" w:color="000000" w:fill="FFFFFF"/>
            <w:noWrap/>
            <w:vAlign w:val="center"/>
            <w:hideMark/>
          </w:tcPr>
          <w:p w14:paraId="5F218F0E"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548.500,88</w:t>
            </w:r>
          </w:p>
        </w:tc>
        <w:tc>
          <w:tcPr>
            <w:tcW w:w="1083" w:type="dxa"/>
            <w:tcBorders>
              <w:top w:val="nil"/>
              <w:left w:val="nil"/>
              <w:bottom w:val="single" w:sz="8" w:space="0" w:color="auto"/>
              <w:right w:val="single" w:sz="8" w:space="0" w:color="auto"/>
            </w:tcBorders>
            <w:noWrap/>
            <w:vAlign w:val="center"/>
            <w:hideMark/>
          </w:tcPr>
          <w:p w14:paraId="2579E2EE"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2.400.739,57</w:t>
            </w:r>
          </w:p>
        </w:tc>
        <w:tc>
          <w:tcPr>
            <w:tcW w:w="1314" w:type="dxa"/>
            <w:tcBorders>
              <w:top w:val="nil"/>
              <w:left w:val="nil"/>
              <w:bottom w:val="single" w:sz="8" w:space="0" w:color="auto"/>
              <w:right w:val="single" w:sz="8" w:space="0" w:color="auto"/>
            </w:tcBorders>
            <w:noWrap/>
            <w:vAlign w:val="center"/>
            <w:hideMark/>
          </w:tcPr>
          <w:p w14:paraId="50038BF1"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11.243.789,94</w:t>
            </w:r>
          </w:p>
        </w:tc>
      </w:tr>
      <w:tr w:rsidR="004433C6" w:rsidRPr="004433C6" w14:paraId="2759B96E" w14:textId="77777777" w:rsidTr="007146B1">
        <w:trPr>
          <w:trHeight w:val="315"/>
        </w:trPr>
        <w:tc>
          <w:tcPr>
            <w:tcW w:w="9488" w:type="dxa"/>
            <w:gridSpan w:val="8"/>
            <w:tcBorders>
              <w:top w:val="single" w:sz="8" w:space="0" w:color="auto"/>
              <w:left w:val="single" w:sz="8" w:space="0" w:color="auto"/>
              <w:bottom w:val="single" w:sz="8" w:space="0" w:color="auto"/>
              <w:right w:val="single" w:sz="8" w:space="0" w:color="000000"/>
            </w:tcBorders>
            <w:noWrap/>
            <w:vAlign w:val="center"/>
            <w:hideMark/>
          </w:tcPr>
          <w:p w14:paraId="679A591E"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KONSOLIDIRANI PRIHODI I RASHODI, PRIMICI I IZDACI GRADA I PRORAČUNSKIH KORISNIKA</w:t>
            </w:r>
          </w:p>
        </w:tc>
      </w:tr>
      <w:tr w:rsidR="004433C6" w:rsidRPr="004433C6" w14:paraId="57DFFC20" w14:textId="77777777" w:rsidTr="007146B1">
        <w:trPr>
          <w:trHeight w:val="690"/>
        </w:trPr>
        <w:tc>
          <w:tcPr>
            <w:tcW w:w="1941" w:type="dxa"/>
            <w:tcBorders>
              <w:top w:val="nil"/>
              <w:left w:val="single" w:sz="8" w:space="0" w:color="auto"/>
              <w:bottom w:val="nil"/>
              <w:right w:val="nil"/>
            </w:tcBorders>
            <w:noWrap/>
            <w:vAlign w:val="center"/>
            <w:hideMark/>
          </w:tcPr>
          <w:p w14:paraId="382B6928"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 </w:t>
            </w:r>
          </w:p>
        </w:tc>
        <w:tc>
          <w:tcPr>
            <w:tcW w:w="1166" w:type="dxa"/>
            <w:tcBorders>
              <w:top w:val="nil"/>
              <w:left w:val="single" w:sz="8" w:space="0" w:color="auto"/>
              <w:bottom w:val="single" w:sz="8" w:space="0" w:color="auto"/>
              <w:right w:val="single" w:sz="8" w:space="0" w:color="auto"/>
            </w:tcBorders>
            <w:shd w:val="clear" w:color="000000" w:fill="DBE5F1"/>
            <w:vAlign w:val="center"/>
            <w:hideMark/>
          </w:tcPr>
          <w:p w14:paraId="746E0635"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GRAD</w:t>
            </w:r>
          </w:p>
        </w:tc>
        <w:tc>
          <w:tcPr>
            <w:tcW w:w="1083" w:type="dxa"/>
            <w:tcBorders>
              <w:top w:val="nil"/>
              <w:left w:val="nil"/>
              <w:bottom w:val="single" w:sz="8" w:space="0" w:color="auto"/>
              <w:right w:val="single" w:sz="8" w:space="0" w:color="auto"/>
            </w:tcBorders>
            <w:shd w:val="clear" w:color="000000" w:fill="DBE5F1"/>
            <w:vAlign w:val="center"/>
            <w:hideMark/>
          </w:tcPr>
          <w:p w14:paraId="3BF127EC"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VRTIĆ</w:t>
            </w:r>
          </w:p>
        </w:tc>
        <w:tc>
          <w:tcPr>
            <w:tcW w:w="983" w:type="dxa"/>
            <w:tcBorders>
              <w:top w:val="nil"/>
              <w:left w:val="nil"/>
              <w:bottom w:val="single" w:sz="8" w:space="0" w:color="auto"/>
              <w:right w:val="single" w:sz="8" w:space="0" w:color="auto"/>
            </w:tcBorders>
            <w:shd w:val="clear" w:color="000000" w:fill="DBE5F1"/>
            <w:vAlign w:val="center"/>
            <w:hideMark/>
          </w:tcPr>
          <w:p w14:paraId="2D956E90"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KNJIŽNICA</w:t>
            </w:r>
          </w:p>
        </w:tc>
        <w:tc>
          <w:tcPr>
            <w:tcW w:w="959" w:type="dxa"/>
            <w:tcBorders>
              <w:top w:val="nil"/>
              <w:left w:val="nil"/>
              <w:bottom w:val="single" w:sz="8" w:space="0" w:color="auto"/>
              <w:right w:val="single" w:sz="8" w:space="0" w:color="auto"/>
            </w:tcBorders>
            <w:shd w:val="clear" w:color="000000" w:fill="DBE5F1"/>
            <w:vAlign w:val="center"/>
            <w:hideMark/>
          </w:tcPr>
          <w:p w14:paraId="58BF5E62"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MUZEJ</w:t>
            </w:r>
          </w:p>
        </w:tc>
        <w:tc>
          <w:tcPr>
            <w:tcW w:w="959" w:type="dxa"/>
            <w:tcBorders>
              <w:top w:val="nil"/>
              <w:left w:val="nil"/>
              <w:bottom w:val="single" w:sz="8" w:space="0" w:color="auto"/>
              <w:right w:val="single" w:sz="8" w:space="0" w:color="auto"/>
            </w:tcBorders>
            <w:shd w:val="clear" w:color="000000" w:fill="DBE5F1"/>
            <w:vAlign w:val="center"/>
            <w:hideMark/>
          </w:tcPr>
          <w:p w14:paraId="4094A7CC"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JVP</w:t>
            </w:r>
          </w:p>
        </w:tc>
        <w:tc>
          <w:tcPr>
            <w:tcW w:w="1083" w:type="dxa"/>
            <w:tcBorders>
              <w:top w:val="nil"/>
              <w:left w:val="nil"/>
              <w:bottom w:val="single" w:sz="8" w:space="0" w:color="auto"/>
              <w:right w:val="single" w:sz="8" w:space="0" w:color="auto"/>
            </w:tcBorders>
            <w:shd w:val="clear" w:color="000000" w:fill="DBE5F1"/>
            <w:vAlign w:val="center"/>
            <w:hideMark/>
          </w:tcPr>
          <w:p w14:paraId="21F620EB"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UKUPNO KORISNICI</w:t>
            </w:r>
          </w:p>
        </w:tc>
        <w:tc>
          <w:tcPr>
            <w:tcW w:w="1314" w:type="dxa"/>
            <w:tcBorders>
              <w:top w:val="nil"/>
              <w:left w:val="nil"/>
              <w:bottom w:val="single" w:sz="8" w:space="0" w:color="auto"/>
              <w:right w:val="single" w:sz="8" w:space="0" w:color="auto"/>
            </w:tcBorders>
            <w:shd w:val="clear" w:color="000000" w:fill="DBE5F1"/>
            <w:vAlign w:val="center"/>
            <w:hideMark/>
          </w:tcPr>
          <w:p w14:paraId="7A5988BF"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SVEUKUPNO KORISNICI PLUS GRAD</w:t>
            </w:r>
          </w:p>
        </w:tc>
      </w:tr>
      <w:tr w:rsidR="004433C6" w:rsidRPr="004433C6" w14:paraId="49894AE9" w14:textId="77777777" w:rsidTr="007146B1">
        <w:trPr>
          <w:trHeight w:val="315"/>
        </w:trPr>
        <w:tc>
          <w:tcPr>
            <w:tcW w:w="1941" w:type="dxa"/>
            <w:tcBorders>
              <w:top w:val="single" w:sz="8" w:space="0" w:color="auto"/>
              <w:left w:val="single" w:sz="8" w:space="0" w:color="auto"/>
              <w:bottom w:val="single" w:sz="8" w:space="0" w:color="auto"/>
              <w:right w:val="single" w:sz="8" w:space="0" w:color="auto"/>
            </w:tcBorders>
            <w:noWrap/>
            <w:vAlign w:val="center"/>
            <w:hideMark/>
          </w:tcPr>
          <w:p w14:paraId="46D83177"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UKUPNI PRIHODI I PRIMICI</w:t>
            </w:r>
          </w:p>
        </w:tc>
        <w:tc>
          <w:tcPr>
            <w:tcW w:w="1166" w:type="dxa"/>
            <w:tcBorders>
              <w:top w:val="nil"/>
              <w:left w:val="nil"/>
              <w:bottom w:val="single" w:sz="8" w:space="0" w:color="auto"/>
              <w:right w:val="single" w:sz="8" w:space="0" w:color="auto"/>
            </w:tcBorders>
            <w:noWrap/>
            <w:vAlign w:val="center"/>
            <w:hideMark/>
          </w:tcPr>
          <w:p w14:paraId="6EEE73E6"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11.541.216,57</w:t>
            </w:r>
          </w:p>
        </w:tc>
        <w:tc>
          <w:tcPr>
            <w:tcW w:w="1083" w:type="dxa"/>
            <w:tcBorders>
              <w:top w:val="nil"/>
              <w:left w:val="nil"/>
              <w:bottom w:val="single" w:sz="8" w:space="0" w:color="auto"/>
              <w:right w:val="single" w:sz="8" w:space="0" w:color="auto"/>
            </w:tcBorders>
            <w:shd w:val="clear" w:color="000000" w:fill="FFFFFF"/>
            <w:noWrap/>
            <w:vAlign w:val="center"/>
            <w:hideMark/>
          </w:tcPr>
          <w:p w14:paraId="4CE13E4F"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680.835,71</w:t>
            </w:r>
          </w:p>
        </w:tc>
        <w:tc>
          <w:tcPr>
            <w:tcW w:w="983" w:type="dxa"/>
            <w:tcBorders>
              <w:top w:val="nil"/>
              <w:left w:val="nil"/>
              <w:bottom w:val="single" w:sz="8" w:space="0" w:color="auto"/>
              <w:right w:val="single" w:sz="8" w:space="0" w:color="auto"/>
            </w:tcBorders>
            <w:shd w:val="clear" w:color="000000" w:fill="FFFFFF"/>
            <w:noWrap/>
            <w:vAlign w:val="center"/>
            <w:hideMark/>
          </w:tcPr>
          <w:p w14:paraId="78202AFF"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34.500,72</w:t>
            </w:r>
          </w:p>
        </w:tc>
        <w:tc>
          <w:tcPr>
            <w:tcW w:w="959" w:type="dxa"/>
            <w:tcBorders>
              <w:top w:val="nil"/>
              <w:left w:val="nil"/>
              <w:bottom w:val="single" w:sz="8" w:space="0" w:color="auto"/>
              <w:right w:val="single" w:sz="8" w:space="0" w:color="auto"/>
            </w:tcBorders>
            <w:shd w:val="clear" w:color="000000" w:fill="FFFFFF"/>
            <w:noWrap/>
            <w:vAlign w:val="center"/>
            <w:hideMark/>
          </w:tcPr>
          <w:p w14:paraId="051E71BA"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27.608,81</w:t>
            </w:r>
          </w:p>
        </w:tc>
        <w:tc>
          <w:tcPr>
            <w:tcW w:w="959" w:type="dxa"/>
            <w:tcBorders>
              <w:top w:val="nil"/>
              <w:left w:val="nil"/>
              <w:bottom w:val="single" w:sz="8" w:space="0" w:color="auto"/>
              <w:right w:val="single" w:sz="8" w:space="0" w:color="auto"/>
            </w:tcBorders>
            <w:shd w:val="clear" w:color="000000" w:fill="FFFFFF"/>
            <w:noWrap/>
            <w:vAlign w:val="center"/>
            <w:hideMark/>
          </w:tcPr>
          <w:p w14:paraId="7BFD8E0F"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20.617,61</w:t>
            </w:r>
          </w:p>
        </w:tc>
        <w:tc>
          <w:tcPr>
            <w:tcW w:w="1083" w:type="dxa"/>
            <w:tcBorders>
              <w:top w:val="nil"/>
              <w:left w:val="nil"/>
              <w:bottom w:val="single" w:sz="8" w:space="0" w:color="auto"/>
              <w:right w:val="single" w:sz="8" w:space="0" w:color="auto"/>
            </w:tcBorders>
            <w:noWrap/>
            <w:vAlign w:val="center"/>
            <w:hideMark/>
          </w:tcPr>
          <w:p w14:paraId="493FDD12"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763.562,85</w:t>
            </w:r>
          </w:p>
        </w:tc>
        <w:tc>
          <w:tcPr>
            <w:tcW w:w="1314" w:type="dxa"/>
            <w:tcBorders>
              <w:top w:val="nil"/>
              <w:left w:val="nil"/>
              <w:bottom w:val="single" w:sz="8" w:space="0" w:color="auto"/>
              <w:right w:val="single" w:sz="8" w:space="0" w:color="auto"/>
            </w:tcBorders>
            <w:noWrap/>
            <w:vAlign w:val="center"/>
            <w:hideMark/>
          </w:tcPr>
          <w:p w14:paraId="3210CCB0"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12.304.779,42</w:t>
            </w:r>
          </w:p>
        </w:tc>
      </w:tr>
      <w:tr w:rsidR="004433C6" w:rsidRPr="004433C6" w14:paraId="28B5DE1E" w14:textId="77777777" w:rsidTr="007146B1">
        <w:trPr>
          <w:trHeight w:val="315"/>
        </w:trPr>
        <w:tc>
          <w:tcPr>
            <w:tcW w:w="1941" w:type="dxa"/>
            <w:tcBorders>
              <w:top w:val="nil"/>
              <w:left w:val="single" w:sz="8" w:space="0" w:color="auto"/>
              <w:bottom w:val="single" w:sz="8" w:space="0" w:color="auto"/>
              <w:right w:val="single" w:sz="8" w:space="0" w:color="auto"/>
            </w:tcBorders>
            <w:noWrap/>
            <w:vAlign w:val="center"/>
            <w:hideMark/>
          </w:tcPr>
          <w:p w14:paraId="330BB7B8" w14:textId="77777777" w:rsidR="004433C6" w:rsidRPr="004433C6" w:rsidRDefault="004433C6" w:rsidP="004433C6">
            <w:pPr>
              <w:spacing w:after="0" w:line="240" w:lineRule="auto"/>
              <w:rPr>
                <w:rFonts w:ascii="Arial" w:hAnsi="Arial" w:cs="Arial"/>
                <w:color w:val="000000"/>
                <w:sz w:val="16"/>
                <w:szCs w:val="16"/>
                <w:lang w:val="hr-HR" w:eastAsia="hr-HR"/>
              </w:rPr>
            </w:pPr>
            <w:r w:rsidRPr="004433C6">
              <w:rPr>
                <w:rFonts w:ascii="Arial" w:hAnsi="Arial" w:cs="Arial"/>
                <w:color w:val="000000"/>
                <w:sz w:val="16"/>
                <w:szCs w:val="16"/>
                <w:lang w:val="hr-HR" w:eastAsia="hr-HR"/>
              </w:rPr>
              <w:t>UKUPNI RASHODI I IZDACI</w:t>
            </w:r>
          </w:p>
        </w:tc>
        <w:tc>
          <w:tcPr>
            <w:tcW w:w="1166" w:type="dxa"/>
            <w:tcBorders>
              <w:top w:val="nil"/>
              <w:left w:val="nil"/>
              <w:bottom w:val="single" w:sz="8" w:space="0" w:color="auto"/>
              <w:right w:val="single" w:sz="8" w:space="0" w:color="auto"/>
            </w:tcBorders>
            <w:noWrap/>
            <w:vAlign w:val="center"/>
            <w:hideMark/>
          </w:tcPr>
          <w:p w14:paraId="6393D6F9"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8.843.050,37</w:t>
            </w:r>
          </w:p>
        </w:tc>
        <w:tc>
          <w:tcPr>
            <w:tcW w:w="1083" w:type="dxa"/>
            <w:tcBorders>
              <w:top w:val="nil"/>
              <w:left w:val="nil"/>
              <w:bottom w:val="single" w:sz="8" w:space="0" w:color="auto"/>
              <w:right w:val="single" w:sz="8" w:space="0" w:color="auto"/>
            </w:tcBorders>
            <w:shd w:val="clear" w:color="000000" w:fill="FFFFFF"/>
            <w:noWrap/>
            <w:vAlign w:val="center"/>
            <w:hideMark/>
          </w:tcPr>
          <w:p w14:paraId="39AAF316"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2.107.751,03</w:t>
            </w:r>
          </w:p>
        </w:tc>
        <w:tc>
          <w:tcPr>
            <w:tcW w:w="983" w:type="dxa"/>
            <w:tcBorders>
              <w:top w:val="nil"/>
              <w:left w:val="nil"/>
              <w:bottom w:val="single" w:sz="8" w:space="0" w:color="auto"/>
              <w:right w:val="single" w:sz="8" w:space="0" w:color="auto"/>
            </w:tcBorders>
            <w:shd w:val="clear" w:color="000000" w:fill="FFFFFF"/>
            <w:noWrap/>
            <w:vAlign w:val="center"/>
            <w:hideMark/>
          </w:tcPr>
          <w:p w14:paraId="6E3C6AA8"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300.852,27</w:t>
            </w:r>
          </w:p>
        </w:tc>
        <w:tc>
          <w:tcPr>
            <w:tcW w:w="959" w:type="dxa"/>
            <w:tcBorders>
              <w:top w:val="nil"/>
              <w:left w:val="nil"/>
              <w:bottom w:val="single" w:sz="8" w:space="0" w:color="auto"/>
              <w:right w:val="single" w:sz="8" w:space="0" w:color="auto"/>
            </w:tcBorders>
            <w:shd w:val="clear" w:color="000000" w:fill="FFFFFF"/>
            <w:noWrap/>
            <w:vAlign w:val="center"/>
            <w:hideMark/>
          </w:tcPr>
          <w:p w14:paraId="1ED49CCE"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366.779,00</w:t>
            </w:r>
          </w:p>
        </w:tc>
        <w:tc>
          <w:tcPr>
            <w:tcW w:w="959" w:type="dxa"/>
            <w:tcBorders>
              <w:top w:val="nil"/>
              <w:left w:val="nil"/>
              <w:bottom w:val="single" w:sz="8" w:space="0" w:color="auto"/>
              <w:right w:val="single" w:sz="8" w:space="0" w:color="auto"/>
            </w:tcBorders>
            <w:shd w:val="clear" w:color="000000" w:fill="FFFFFF"/>
            <w:noWrap/>
            <w:vAlign w:val="center"/>
            <w:hideMark/>
          </w:tcPr>
          <w:p w14:paraId="5D90425B"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610.944,34</w:t>
            </w:r>
          </w:p>
        </w:tc>
        <w:tc>
          <w:tcPr>
            <w:tcW w:w="1083" w:type="dxa"/>
            <w:tcBorders>
              <w:top w:val="nil"/>
              <w:left w:val="nil"/>
              <w:bottom w:val="single" w:sz="8" w:space="0" w:color="auto"/>
              <w:right w:val="single" w:sz="8" w:space="0" w:color="auto"/>
            </w:tcBorders>
            <w:noWrap/>
            <w:vAlign w:val="center"/>
            <w:hideMark/>
          </w:tcPr>
          <w:p w14:paraId="024E8DC1" w14:textId="77777777" w:rsidR="004433C6" w:rsidRPr="004433C6" w:rsidRDefault="004433C6" w:rsidP="004433C6">
            <w:pPr>
              <w:spacing w:after="0" w:line="240" w:lineRule="auto"/>
              <w:jc w:val="right"/>
              <w:rPr>
                <w:rFonts w:ascii="Arial" w:hAnsi="Arial" w:cs="Arial"/>
                <w:color w:val="000000"/>
                <w:sz w:val="16"/>
                <w:szCs w:val="16"/>
                <w:lang w:val="hr-HR" w:eastAsia="hr-HR"/>
              </w:rPr>
            </w:pPr>
            <w:r w:rsidRPr="004433C6">
              <w:rPr>
                <w:rFonts w:ascii="Arial" w:hAnsi="Arial" w:cs="Arial"/>
                <w:color w:val="000000"/>
                <w:sz w:val="16"/>
                <w:szCs w:val="16"/>
                <w:lang w:val="hr-HR" w:eastAsia="hr-HR"/>
              </w:rPr>
              <w:t>3.386.326,64</w:t>
            </w:r>
          </w:p>
        </w:tc>
        <w:tc>
          <w:tcPr>
            <w:tcW w:w="1314" w:type="dxa"/>
            <w:tcBorders>
              <w:top w:val="nil"/>
              <w:left w:val="nil"/>
              <w:bottom w:val="single" w:sz="8" w:space="0" w:color="auto"/>
              <w:right w:val="single" w:sz="8" w:space="0" w:color="auto"/>
            </w:tcBorders>
            <w:noWrap/>
            <w:vAlign w:val="center"/>
            <w:hideMark/>
          </w:tcPr>
          <w:p w14:paraId="1AA0DFC9" w14:textId="77777777" w:rsidR="004433C6" w:rsidRPr="004433C6" w:rsidRDefault="004433C6" w:rsidP="004433C6">
            <w:pPr>
              <w:spacing w:after="0" w:line="240" w:lineRule="auto"/>
              <w:jc w:val="center"/>
              <w:rPr>
                <w:rFonts w:ascii="Arial" w:hAnsi="Arial" w:cs="Arial"/>
                <w:color w:val="000000"/>
                <w:sz w:val="16"/>
                <w:szCs w:val="16"/>
                <w:lang w:val="hr-HR" w:eastAsia="hr-HR"/>
              </w:rPr>
            </w:pPr>
            <w:r w:rsidRPr="004433C6">
              <w:rPr>
                <w:rFonts w:ascii="Arial" w:hAnsi="Arial" w:cs="Arial"/>
                <w:color w:val="000000"/>
                <w:sz w:val="16"/>
                <w:szCs w:val="16"/>
                <w:lang w:val="hr-HR" w:eastAsia="hr-HR"/>
              </w:rPr>
              <w:t>12.229.377,01</w:t>
            </w:r>
          </w:p>
        </w:tc>
      </w:tr>
    </w:tbl>
    <w:p w14:paraId="29A11B31" w14:textId="77777777" w:rsidR="00F8423E" w:rsidRPr="00CB51CF" w:rsidRDefault="00F8423E" w:rsidP="00647161">
      <w:pPr>
        <w:jc w:val="both"/>
        <w:rPr>
          <w:rFonts w:ascii="Times New Roman" w:hAnsi="Times New Roman"/>
          <w:highlight w:val="yellow"/>
          <w:lang w:val="hr-HR"/>
        </w:rPr>
      </w:pPr>
    </w:p>
    <w:p w14:paraId="616B682C" w14:textId="6036042E" w:rsidR="00C642A3" w:rsidRDefault="00C642A3" w:rsidP="00647161">
      <w:pPr>
        <w:jc w:val="both"/>
        <w:rPr>
          <w:rFonts w:ascii="Times New Roman" w:hAnsi="Times New Roman"/>
          <w:lang w:val="hr-HR"/>
        </w:rPr>
      </w:pPr>
      <w:r w:rsidRPr="00DE02DE">
        <w:rPr>
          <w:rFonts w:ascii="Times New Roman" w:hAnsi="Times New Roman"/>
          <w:lang w:val="hr-HR"/>
        </w:rPr>
        <w:t xml:space="preserve">Iz tablice </w:t>
      </w:r>
      <w:r w:rsidR="007146B1" w:rsidRPr="00DE02DE">
        <w:rPr>
          <w:rFonts w:ascii="Times New Roman" w:hAnsi="Times New Roman"/>
          <w:lang w:val="hr-HR"/>
        </w:rPr>
        <w:t>niže</w:t>
      </w:r>
      <w:r w:rsidRPr="00DE02DE">
        <w:rPr>
          <w:rFonts w:ascii="Times New Roman" w:hAnsi="Times New Roman"/>
          <w:lang w:val="hr-HR"/>
        </w:rPr>
        <w:t xml:space="preserve"> vidljivo</w:t>
      </w:r>
      <w:r w:rsidR="007146B1" w:rsidRPr="00DE02DE">
        <w:rPr>
          <w:rFonts w:ascii="Times New Roman" w:hAnsi="Times New Roman"/>
          <w:lang w:val="hr-HR"/>
        </w:rPr>
        <w:t xml:space="preserve"> je</w:t>
      </w:r>
      <w:r w:rsidRPr="00DE02DE">
        <w:rPr>
          <w:rFonts w:ascii="Times New Roman" w:hAnsi="Times New Roman"/>
          <w:lang w:val="hr-HR"/>
        </w:rPr>
        <w:t xml:space="preserve"> stanje na računima proračuna i proračunskih korisnika na početku i na kraju proračunske godine:</w:t>
      </w:r>
    </w:p>
    <w:tbl>
      <w:tblPr>
        <w:tblW w:w="9771" w:type="dxa"/>
        <w:tblLook w:val="04A0" w:firstRow="1" w:lastRow="0" w:firstColumn="1" w:lastColumn="0" w:noHBand="0" w:noVBand="1"/>
      </w:tblPr>
      <w:tblGrid>
        <w:gridCol w:w="1933"/>
        <w:gridCol w:w="1576"/>
        <w:gridCol w:w="1017"/>
        <w:gridCol w:w="1134"/>
        <w:gridCol w:w="979"/>
        <w:gridCol w:w="1070"/>
        <w:gridCol w:w="928"/>
        <w:gridCol w:w="1134"/>
      </w:tblGrid>
      <w:tr w:rsidR="00DE02DE" w:rsidRPr="00DE02DE" w14:paraId="7439C8CF" w14:textId="77777777" w:rsidTr="00DE02DE">
        <w:trPr>
          <w:trHeight w:val="315"/>
        </w:trPr>
        <w:tc>
          <w:tcPr>
            <w:tcW w:w="2258" w:type="dxa"/>
            <w:tcBorders>
              <w:top w:val="single" w:sz="8" w:space="0" w:color="auto"/>
              <w:left w:val="single" w:sz="8" w:space="0" w:color="auto"/>
              <w:bottom w:val="single" w:sz="8" w:space="0" w:color="auto"/>
              <w:right w:val="single" w:sz="8" w:space="0" w:color="auto"/>
            </w:tcBorders>
            <w:shd w:val="clear" w:color="000000" w:fill="DBE5F1"/>
            <w:vAlign w:val="center"/>
            <w:hideMark/>
          </w:tcPr>
          <w:p w14:paraId="49929C86" w14:textId="77777777" w:rsidR="00DE02DE" w:rsidRPr="00DE02DE" w:rsidRDefault="00DE02DE" w:rsidP="00DE02DE">
            <w:pPr>
              <w:spacing w:after="0" w:line="240" w:lineRule="auto"/>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 xml:space="preserve">Novčana sredstva - 2025. godina </w:t>
            </w:r>
          </w:p>
        </w:tc>
        <w:tc>
          <w:tcPr>
            <w:tcW w:w="1251" w:type="dxa"/>
            <w:tcBorders>
              <w:top w:val="single" w:sz="8" w:space="0" w:color="auto"/>
              <w:left w:val="nil"/>
              <w:bottom w:val="single" w:sz="8" w:space="0" w:color="auto"/>
              <w:right w:val="single" w:sz="8" w:space="0" w:color="auto"/>
            </w:tcBorders>
            <w:shd w:val="clear" w:color="000000" w:fill="DBE5F1"/>
            <w:noWrap/>
            <w:vAlign w:val="center"/>
            <w:hideMark/>
          </w:tcPr>
          <w:p w14:paraId="188B8DDC" w14:textId="77777777" w:rsidR="00DE02DE" w:rsidRPr="00DE02DE" w:rsidRDefault="00DE02DE" w:rsidP="00DE02DE">
            <w:pPr>
              <w:spacing w:after="0" w:line="240" w:lineRule="auto"/>
              <w:jc w:val="center"/>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KONSOLIDIRANO</w:t>
            </w:r>
          </w:p>
        </w:tc>
        <w:tc>
          <w:tcPr>
            <w:tcW w:w="1017" w:type="dxa"/>
            <w:tcBorders>
              <w:top w:val="single" w:sz="8" w:space="0" w:color="auto"/>
              <w:left w:val="nil"/>
              <w:bottom w:val="single" w:sz="8" w:space="0" w:color="auto"/>
              <w:right w:val="single" w:sz="8" w:space="0" w:color="auto"/>
            </w:tcBorders>
            <w:shd w:val="clear" w:color="000000" w:fill="DBE5F1"/>
            <w:noWrap/>
            <w:vAlign w:val="center"/>
            <w:hideMark/>
          </w:tcPr>
          <w:p w14:paraId="3CCDE7D8" w14:textId="77777777" w:rsidR="00DE02DE" w:rsidRPr="00DE02DE" w:rsidRDefault="00DE02DE" w:rsidP="00DE02DE">
            <w:pPr>
              <w:spacing w:after="0" w:line="240" w:lineRule="auto"/>
              <w:jc w:val="center"/>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GRAD</w:t>
            </w:r>
          </w:p>
        </w:tc>
        <w:tc>
          <w:tcPr>
            <w:tcW w:w="1134" w:type="dxa"/>
            <w:tcBorders>
              <w:top w:val="single" w:sz="8" w:space="0" w:color="auto"/>
              <w:left w:val="nil"/>
              <w:bottom w:val="single" w:sz="8" w:space="0" w:color="auto"/>
              <w:right w:val="single" w:sz="8" w:space="0" w:color="auto"/>
            </w:tcBorders>
            <w:shd w:val="clear" w:color="000000" w:fill="DBE5F1"/>
            <w:noWrap/>
            <w:vAlign w:val="center"/>
            <w:hideMark/>
          </w:tcPr>
          <w:p w14:paraId="424428C7" w14:textId="77777777" w:rsidR="00DE02DE" w:rsidRPr="00DE02DE" w:rsidRDefault="00DE02DE" w:rsidP="00DE02DE">
            <w:pPr>
              <w:spacing w:after="0" w:line="240" w:lineRule="auto"/>
              <w:jc w:val="center"/>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KORISNICI</w:t>
            </w:r>
          </w:p>
        </w:tc>
        <w:tc>
          <w:tcPr>
            <w:tcW w:w="979" w:type="dxa"/>
            <w:tcBorders>
              <w:top w:val="single" w:sz="8" w:space="0" w:color="auto"/>
              <w:left w:val="nil"/>
              <w:bottom w:val="single" w:sz="8" w:space="0" w:color="auto"/>
              <w:right w:val="single" w:sz="8" w:space="0" w:color="auto"/>
            </w:tcBorders>
            <w:shd w:val="clear" w:color="000000" w:fill="DBE5F1"/>
            <w:noWrap/>
            <w:vAlign w:val="center"/>
            <w:hideMark/>
          </w:tcPr>
          <w:p w14:paraId="4BDD35EE" w14:textId="77777777" w:rsidR="00DE02DE" w:rsidRPr="00DE02DE" w:rsidRDefault="00DE02DE" w:rsidP="00DE02DE">
            <w:pPr>
              <w:spacing w:after="0" w:line="240" w:lineRule="auto"/>
              <w:jc w:val="center"/>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VRTIĆ</w:t>
            </w:r>
          </w:p>
        </w:tc>
        <w:tc>
          <w:tcPr>
            <w:tcW w:w="1070" w:type="dxa"/>
            <w:tcBorders>
              <w:top w:val="single" w:sz="8" w:space="0" w:color="auto"/>
              <w:left w:val="nil"/>
              <w:bottom w:val="single" w:sz="8" w:space="0" w:color="auto"/>
              <w:right w:val="single" w:sz="8" w:space="0" w:color="auto"/>
            </w:tcBorders>
            <w:shd w:val="clear" w:color="000000" w:fill="DBE5F1"/>
            <w:noWrap/>
            <w:vAlign w:val="center"/>
            <w:hideMark/>
          </w:tcPr>
          <w:p w14:paraId="006ACAEC" w14:textId="77777777" w:rsidR="00DE02DE" w:rsidRPr="00DE02DE" w:rsidRDefault="00DE02DE" w:rsidP="00DE02DE">
            <w:pPr>
              <w:spacing w:after="0" w:line="240" w:lineRule="auto"/>
              <w:jc w:val="center"/>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KNJIŽNICA</w:t>
            </w:r>
          </w:p>
        </w:tc>
        <w:tc>
          <w:tcPr>
            <w:tcW w:w="928" w:type="dxa"/>
            <w:tcBorders>
              <w:top w:val="single" w:sz="8" w:space="0" w:color="auto"/>
              <w:left w:val="nil"/>
              <w:bottom w:val="single" w:sz="8" w:space="0" w:color="auto"/>
              <w:right w:val="single" w:sz="8" w:space="0" w:color="auto"/>
            </w:tcBorders>
            <w:shd w:val="clear" w:color="000000" w:fill="DBE5F1"/>
            <w:noWrap/>
            <w:vAlign w:val="center"/>
            <w:hideMark/>
          </w:tcPr>
          <w:p w14:paraId="1BF782F3" w14:textId="77777777" w:rsidR="00DE02DE" w:rsidRPr="00DE02DE" w:rsidRDefault="00DE02DE" w:rsidP="00DE02DE">
            <w:pPr>
              <w:spacing w:after="0" w:line="240" w:lineRule="auto"/>
              <w:jc w:val="center"/>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MUZEJ</w:t>
            </w:r>
          </w:p>
        </w:tc>
        <w:tc>
          <w:tcPr>
            <w:tcW w:w="1134" w:type="dxa"/>
            <w:tcBorders>
              <w:top w:val="single" w:sz="8" w:space="0" w:color="auto"/>
              <w:left w:val="nil"/>
              <w:bottom w:val="single" w:sz="8" w:space="0" w:color="auto"/>
              <w:right w:val="single" w:sz="8" w:space="0" w:color="auto"/>
            </w:tcBorders>
            <w:shd w:val="clear" w:color="000000" w:fill="DBE5F1"/>
            <w:noWrap/>
            <w:vAlign w:val="center"/>
            <w:hideMark/>
          </w:tcPr>
          <w:p w14:paraId="01675523" w14:textId="77777777" w:rsidR="00DE02DE" w:rsidRPr="00DE02DE" w:rsidRDefault="00DE02DE" w:rsidP="00DE02DE">
            <w:pPr>
              <w:spacing w:after="0" w:line="240" w:lineRule="auto"/>
              <w:jc w:val="center"/>
              <w:rPr>
                <w:rFonts w:ascii="Arial" w:hAnsi="Arial" w:cs="Arial"/>
                <w:b/>
                <w:bCs/>
                <w:color w:val="0C0C0C"/>
                <w:sz w:val="16"/>
                <w:szCs w:val="16"/>
                <w:lang w:val="hr-HR" w:eastAsia="hr-HR"/>
              </w:rPr>
            </w:pPr>
            <w:r w:rsidRPr="00DE02DE">
              <w:rPr>
                <w:rFonts w:ascii="Arial" w:hAnsi="Arial" w:cs="Arial"/>
                <w:b/>
                <w:bCs/>
                <w:color w:val="0C0C0C"/>
                <w:sz w:val="16"/>
                <w:szCs w:val="16"/>
                <w:lang w:val="hr-HR" w:eastAsia="hr-HR"/>
              </w:rPr>
              <w:t>JVP</w:t>
            </w:r>
          </w:p>
        </w:tc>
      </w:tr>
      <w:tr w:rsidR="00DE02DE" w:rsidRPr="00DE02DE" w14:paraId="796CB244" w14:textId="77777777" w:rsidTr="00DE02DE">
        <w:trPr>
          <w:trHeight w:val="690"/>
        </w:trPr>
        <w:tc>
          <w:tcPr>
            <w:tcW w:w="2258" w:type="dxa"/>
            <w:tcBorders>
              <w:top w:val="nil"/>
              <w:left w:val="single" w:sz="8" w:space="0" w:color="auto"/>
              <w:bottom w:val="single" w:sz="8" w:space="0" w:color="auto"/>
              <w:right w:val="single" w:sz="8" w:space="0" w:color="auto"/>
            </w:tcBorders>
            <w:vAlign w:val="center"/>
            <w:hideMark/>
          </w:tcPr>
          <w:p w14:paraId="67D9B262" w14:textId="77777777" w:rsidR="00DE02DE" w:rsidRPr="00DE02DE" w:rsidRDefault="00DE02DE" w:rsidP="00DE02DE">
            <w:pPr>
              <w:spacing w:after="0" w:line="240" w:lineRule="auto"/>
              <w:rPr>
                <w:rFonts w:ascii="Arial" w:hAnsi="Arial" w:cs="Arial"/>
                <w:color w:val="000000"/>
                <w:sz w:val="16"/>
                <w:szCs w:val="16"/>
                <w:lang w:val="hr-HR" w:eastAsia="hr-HR"/>
              </w:rPr>
            </w:pPr>
            <w:r w:rsidRPr="00DE02DE">
              <w:rPr>
                <w:rFonts w:ascii="Arial" w:hAnsi="Arial" w:cs="Arial"/>
                <w:color w:val="000000"/>
                <w:sz w:val="16"/>
                <w:szCs w:val="16"/>
                <w:lang w:val="hr-HR" w:eastAsia="hr-HR"/>
              </w:rPr>
              <w:t>Stanje novčanih sredstava na početku izvještajnog razdoblja (01.01.2025.)</w:t>
            </w:r>
          </w:p>
        </w:tc>
        <w:tc>
          <w:tcPr>
            <w:tcW w:w="1251" w:type="dxa"/>
            <w:tcBorders>
              <w:top w:val="nil"/>
              <w:left w:val="nil"/>
              <w:bottom w:val="single" w:sz="8" w:space="0" w:color="auto"/>
              <w:right w:val="single" w:sz="8" w:space="0" w:color="auto"/>
            </w:tcBorders>
            <w:noWrap/>
            <w:vAlign w:val="center"/>
            <w:hideMark/>
          </w:tcPr>
          <w:p w14:paraId="259D4D11" w14:textId="77777777" w:rsidR="00DE02DE" w:rsidRPr="00DE02DE" w:rsidRDefault="00DE02DE" w:rsidP="00DE02DE">
            <w:pPr>
              <w:spacing w:after="0" w:line="240" w:lineRule="auto"/>
              <w:jc w:val="right"/>
              <w:rPr>
                <w:rFonts w:ascii="Arial" w:hAnsi="Arial" w:cs="Arial"/>
                <w:color w:val="000000"/>
                <w:sz w:val="16"/>
                <w:szCs w:val="16"/>
                <w:lang w:val="hr-HR" w:eastAsia="hr-HR"/>
              </w:rPr>
            </w:pPr>
            <w:r w:rsidRPr="00DE02DE">
              <w:rPr>
                <w:rFonts w:ascii="Arial" w:hAnsi="Arial" w:cs="Arial"/>
                <w:color w:val="000000"/>
                <w:sz w:val="16"/>
                <w:szCs w:val="16"/>
                <w:lang w:val="hr-HR" w:eastAsia="hr-HR"/>
              </w:rPr>
              <w:t>379.604,00</w:t>
            </w:r>
          </w:p>
        </w:tc>
        <w:tc>
          <w:tcPr>
            <w:tcW w:w="1017" w:type="dxa"/>
            <w:tcBorders>
              <w:top w:val="nil"/>
              <w:left w:val="nil"/>
              <w:bottom w:val="single" w:sz="8" w:space="0" w:color="auto"/>
              <w:right w:val="single" w:sz="8" w:space="0" w:color="auto"/>
            </w:tcBorders>
            <w:noWrap/>
            <w:vAlign w:val="center"/>
            <w:hideMark/>
          </w:tcPr>
          <w:p w14:paraId="1EA25B7F" w14:textId="77777777" w:rsidR="00DE02DE" w:rsidRPr="00DE02DE" w:rsidRDefault="00DE02DE" w:rsidP="00DE02DE">
            <w:pPr>
              <w:spacing w:after="0" w:line="240" w:lineRule="auto"/>
              <w:jc w:val="right"/>
              <w:rPr>
                <w:rFonts w:ascii="Arial" w:hAnsi="Arial" w:cs="Arial"/>
                <w:color w:val="000000"/>
                <w:sz w:val="16"/>
                <w:szCs w:val="16"/>
                <w:lang w:val="hr-HR" w:eastAsia="hr-HR"/>
              </w:rPr>
            </w:pPr>
            <w:r w:rsidRPr="00DE02DE">
              <w:rPr>
                <w:rFonts w:ascii="Arial" w:hAnsi="Arial" w:cs="Arial"/>
                <w:color w:val="000000"/>
                <w:sz w:val="16"/>
                <w:szCs w:val="16"/>
                <w:lang w:val="hr-HR" w:eastAsia="hr-HR"/>
              </w:rPr>
              <w:t>293.218,96</w:t>
            </w:r>
          </w:p>
        </w:tc>
        <w:tc>
          <w:tcPr>
            <w:tcW w:w="1134" w:type="dxa"/>
            <w:tcBorders>
              <w:top w:val="nil"/>
              <w:left w:val="nil"/>
              <w:bottom w:val="single" w:sz="8" w:space="0" w:color="auto"/>
              <w:right w:val="single" w:sz="8" w:space="0" w:color="auto"/>
            </w:tcBorders>
            <w:noWrap/>
            <w:vAlign w:val="center"/>
            <w:hideMark/>
          </w:tcPr>
          <w:p w14:paraId="559CD434" w14:textId="77777777" w:rsidR="00DE02DE" w:rsidRPr="00DE02DE" w:rsidRDefault="00DE02DE" w:rsidP="00DE02DE">
            <w:pPr>
              <w:spacing w:after="0" w:line="240" w:lineRule="auto"/>
              <w:jc w:val="right"/>
              <w:rPr>
                <w:rFonts w:ascii="Arial" w:hAnsi="Arial" w:cs="Arial"/>
                <w:color w:val="000000"/>
                <w:sz w:val="16"/>
                <w:szCs w:val="16"/>
                <w:lang w:val="hr-HR" w:eastAsia="hr-HR"/>
              </w:rPr>
            </w:pPr>
            <w:r w:rsidRPr="00DE02DE">
              <w:rPr>
                <w:rFonts w:ascii="Arial" w:hAnsi="Arial" w:cs="Arial"/>
                <w:color w:val="000000"/>
                <w:sz w:val="16"/>
                <w:szCs w:val="16"/>
                <w:lang w:val="hr-HR" w:eastAsia="hr-HR"/>
              </w:rPr>
              <w:t>86.385,04</w:t>
            </w:r>
          </w:p>
        </w:tc>
        <w:tc>
          <w:tcPr>
            <w:tcW w:w="979" w:type="dxa"/>
            <w:tcBorders>
              <w:top w:val="nil"/>
              <w:left w:val="nil"/>
              <w:bottom w:val="single" w:sz="8" w:space="0" w:color="auto"/>
              <w:right w:val="single" w:sz="8" w:space="0" w:color="auto"/>
            </w:tcBorders>
            <w:noWrap/>
            <w:vAlign w:val="center"/>
            <w:hideMark/>
          </w:tcPr>
          <w:p w14:paraId="7C85AA26" w14:textId="77777777" w:rsidR="00DE02DE" w:rsidRPr="00DE02DE" w:rsidRDefault="00DE02DE" w:rsidP="00DE02DE">
            <w:pPr>
              <w:spacing w:after="0" w:line="240" w:lineRule="auto"/>
              <w:jc w:val="right"/>
              <w:rPr>
                <w:rFonts w:ascii="Arial" w:hAnsi="Arial" w:cs="Arial"/>
                <w:color w:val="000000"/>
                <w:sz w:val="16"/>
                <w:szCs w:val="16"/>
                <w:lang w:val="hr-HR" w:eastAsia="hr-HR"/>
              </w:rPr>
            </w:pPr>
            <w:r w:rsidRPr="00DE02DE">
              <w:rPr>
                <w:rFonts w:ascii="Arial" w:hAnsi="Arial" w:cs="Arial"/>
                <w:color w:val="000000"/>
                <w:sz w:val="16"/>
                <w:szCs w:val="16"/>
                <w:lang w:val="hr-HR" w:eastAsia="hr-HR"/>
              </w:rPr>
              <w:t>36.204,63</w:t>
            </w:r>
          </w:p>
        </w:tc>
        <w:tc>
          <w:tcPr>
            <w:tcW w:w="1070" w:type="dxa"/>
            <w:tcBorders>
              <w:top w:val="nil"/>
              <w:left w:val="nil"/>
              <w:bottom w:val="single" w:sz="8" w:space="0" w:color="auto"/>
              <w:right w:val="single" w:sz="8" w:space="0" w:color="auto"/>
            </w:tcBorders>
            <w:noWrap/>
            <w:vAlign w:val="center"/>
            <w:hideMark/>
          </w:tcPr>
          <w:p w14:paraId="2EDD7D26" w14:textId="77777777" w:rsidR="00DE02DE" w:rsidRPr="00DE02DE" w:rsidRDefault="00DE02DE" w:rsidP="00DE02DE">
            <w:pPr>
              <w:spacing w:after="0" w:line="240" w:lineRule="auto"/>
              <w:jc w:val="right"/>
              <w:rPr>
                <w:rFonts w:ascii="Arial" w:hAnsi="Arial" w:cs="Arial"/>
                <w:color w:val="000000"/>
                <w:sz w:val="16"/>
                <w:szCs w:val="16"/>
                <w:lang w:val="hr-HR" w:eastAsia="hr-HR"/>
              </w:rPr>
            </w:pPr>
            <w:r w:rsidRPr="00DE02DE">
              <w:rPr>
                <w:rFonts w:ascii="Arial" w:hAnsi="Arial" w:cs="Arial"/>
                <w:color w:val="000000"/>
                <w:sz w:val="16"/>
                <w:szCs w:val="16"/>
                <w:lang w:val="hr-HR" w:eastAsia="hr-HR"/>
              </w:rPr>
              <w:t>27.566,38</w:t>
            </w:r>
          </w:p>
        </w:tc>
        <w:tc>
          <w:tcPr>
            <w:tcW w:w="928" w:type="dxa"/>
            <w:tcBorders>
              <w:top w:val="nil"/>
              <w:left w:val="nil"/>
              <w:bottom w:val="single" w:sz="8" w:space="0" w:color="auto"/>
              <w:right w:val="single" w:sz="8" w:space="0" w:color="auto"/>
            </w:tcBorders>
            <w:noWrap/>
            <w:vAlign w:val="center"/>
            <w:hideMark/>
          </w:tcPr>
          <w:p w14:paraId="0216F2B3" w14:textId="77777777" w:rsidR="00DE02DE" w:rsidRPr="00DE02DE" w:rsidRDefault="00DE02DE" w:rsidP="00DE02DE">
            <w:pPr>
              <w:spacing w:after="0" w:line="240" w:lineRule="auto"/>
              <w:jc w:val="right"/>
              <w:rPr>
                <w:rFonts w:ascii="Arial" w:hAnsi="Arial" w:cs="Arial"/>
                <w:color w:val="000000"/>
                <w:sz w:val="16"/>
                <w:szCs w:val="16"/>
                <w:lang w:val="hr-HR" w:eastAsia="hr-HR"/>
              </w:rPr>
            </w:pPr>
            <w:r w:rsidRPr="00DE02DE">
              <w:rPr>
                <w:rFonts w:ascii="Arial" w:hAnsi="Arial" w:cs="Arial"/>
                <w:color w:val="000000"/>
                <w:sz w:val="16"/>
                <w:szCs w:val="16"/>
                <w:lang w:val="hr-HR" w:eastAsia="hr-HR"/>
              </w:rPr>
              <w:t>19.126,17</w:t>
            </w:r>
          </w:p>
        </w:tc>
        <w:tc>
          <w:tcPr>
            <w:tcW w:w="1134" w:type="dxa"/>
            <w:tcBorders>
              <w:top w:val="nil"/>
              <w:left w:val="nil"/>
              <w:bottom w:val="single" w:sz="8" w:space="0" w:color="auto"/>
              <w:right w:val="single" w:sz="8" w:space="0" w:color="auto"/>
            </w:tcBorders>
            <w:noWrap/>
            <w:vAlign w:val="center"/>
            <w:hideMark/>
          </w:tcPr>
          <w:p w14:paraId="456972FA" w14:textId="77777777" w:rsidR="00DE02DE" w:rsidRPr="00DE02DE" w:rsidRDefault="00DE02DE" w:rsidP="00DE02DE">
            <w:pPr>
              <w:spacing w:after="0" w:line="240" w:lineRule="auto"/>
              <w:jc w:val="right"/>
              <w:rPr>
                <w:rFonts w:ascii="Arial" w:hAnsi="Arial" w:cs="Arial"/>
                <w:color w:val="000000"/>
                <w:sz w:val="16"/>
                <w:szCs w:val="16"/>
                <w:lang w:val="hr-HR" w:eastAsia="hr-HR"/>
              </w:rPr>
            </w:pPr>
            <w:r w:rsidRPr="00DE02DE">
              <w:rPr>
                <w:rFonts w:ascii="Arial" w:hAnsi="Arial" w:cs="Arial"/>
                <w:color w:val="000000"/>
                <w:sz w:val="16"/>
                <w:szCs w:val="16"/>
                <w:lang w:val="hr-HR" w:eastAsia="hr-HR"/>
              </w:rPr>
              <w:t>3.487,86</w:t>
            </w:r>
          </w:p>
        </w:tc>
      </w:tr>
      <w:tr w:rsidR="00DE02DE" w:rsidRPr="00DE02DE" w14:paraId="04F33D37" w14:textId="77777777" w:rsidTr="00DE02DE">
        <w:trPr>
          <w:trHeight w:val="690"/>
        </w:trPr>
        <w:tc>
          <w:tcPr>
            <w:tcW w:w="2258" w:type="dxa"/>
            <w:tcBorders>
              <w:top w:val="nil"/>
              <w:left w:val="single" w:sz="8" w:space="0" w:color="auto"/>
              <w:bottom w:val="single" w:sz="8" w:space="0" w:color="auto"/>
              <w:right w:val="single" w:sz="8" w:space="0" w:color="auto"/>
            </w:tcBorders>
            <w:vAlign w:val="center"/>
            <w:hideMark/>
          </w:tcPr>
          <w:p w14:paraId="59FFDC8D" w14:textId="77777777" w:rsidR="00DE02DE" w:rsidRPr="00DE02DE" w:rsidRDefault="00DE02DE" w:rsidP="00DE02DE">
            <w:pPr>
              <w:spacing w:after="0" w:line="240" w:lineRule="auto"/>
              <w:rPr>
                <w:rFonts w:ascii="Arial" w:hAnsi="Arial" w:cs="Arial"/>
                <w:color w:val="000000"/>
                <w:sz w:val="16"/>
                <w:szCs w:val="16"/>
                <w:lang w:val="hr-HR" w:eastAsia="hr-HR"/>
              </w:rPr>
            </w:pPr>
            <w:r w:rsidRPr="00DE02DE">
              <w:rPr>
                <w:rFonts w:ascii="Arial" w:hAnsi="Arial" w:cs="Arial"/>
                <w:color w:val="000000"/>
                <w:sz w:val="16"/>
                <w:szCs w:val="16"/>
                <w:lang w:val="hr-HR" w:eastAsia="hr-HR"/>
              </w:rPr>
              <w:t>Stanje novčanih sredstava na kraju izvještajnog razdoblja (31.12.2025.)</w:t>
            </w:r>
          </w:p>
        </w:tc>
        <w:tc>
          <w:tcPr>
            <w:tcW w:w="1251" w:type="dxa"/>
            <w:tcBorders>
              <w:top w:val="nil"/>
              <w:left w:val="nil"/>
              <w:bottom w:val="single" w:sz="8" w:space="0" w:color="auto"/>
              <w:right w:val="single" w:sz="8" w:space="0" w:color="auto"/>
            </w:tcBorders>
            <w:noWrap/>
            <w:vAlign w:val="center"/>
            <w:hideMark/>
          </w:tcPr>
          <w:p w14:paraId="47BD052F" w14:textId="77777777" w:rsidR="00DE02DE" w:rsidRPr="00DE02DE" w:rsidRDefault="00DE02DE" w:rsidP="00DE02DE">
            <w:pPr>
              <w:spacing w:after="0" w:line="240" w:lineRule="auto"/>
              <w:jc w:val="right"/>
              <w:rPr>
                <w:rFonts w:ascii="Arial" w:hAnsi="Arial" w:cs="Arial"/>
                <w:b/>
                <w:bCs/>
                <w:color w:val="000080"/>
                <w:sz w:val="16"/>
                <w:szCs w:val="16"/>
                <w:lang w:val="hr-HR" w:eastAsia="hr-HR"/>
              </w:rPr>
            </w:pPr>
            <w:r w:rsidRPr="00DE02DE">
              <w:rPr>
                <w:rFonts w:ascii="Arial" w:hAnsi="Arial" w:cs="Arial"/>
                <w:b/>
                <w:bCs/>
                <w:color w:val="000080"/>
                <w:sz w:val="16"/>
                <w:szCs w:val="16"/>
                <w:lang w:val="hr-HR" w:eastAsia="hr-HR"/>
              </w:rPr>
              <w:t>404.626,11</w:t>
            </w:r>
          </w:p>
        </w:tc>
        <w:tc>
          <w:tcPr>
            <w:tcW w:w="1017" w:type="dxa"/>
            <w:tcBorders>
              <w:top w:val="nil"/>
              <w:left w:val="nil"/>
              <w:bottom w:val="single" w:sz="8" w:space="0" w:color="auto"/>
              <w:right w:val="single" w:sz="8" w:space="0" w:color="auto"/>
            </w:tcBorders>
            <w:noWrap/>
            <w:vAlign w:val="center"/>
            <w:hideMark/>
          </w:tcPr>
          <w:p w14:paraId="397CAE7F" w14:textId="77777777" w:rsidR="00DE02DE" w:rsidRPr="00DE02DE" w:rsidRDefault="00DE02DE" w:rsidP="00DE02DE">
            <w:pPr>
              <w:spacing w:after="0" w:line="240" w:lineRule="auto"/>
              <w:jc w:val="right"/>
              <w:rPr>
                <w:rFonts w:ascii="Arial" w:hAnsi="Arial" w:cs="Arial"/>
                <w:b/>
                <w:bCs/>
                <w:color w:val="000080"/>
                <w:sz w:val="16"/>
                <w:szCs w:val="16"/>
                <w:lang w:val="hr-HR" w:eastAsia="hr-HR"/>
              </w:rPr>
            </w:pPr>
            <w:r w:rsidRPr="00DE02DE">
              <w:rPr>
                <w:rFonts w:ascii="Arial" w:hAnsi="Arial" w:cs="Arial"/>
                <w:b/>
                <w:bCs/>
                <w:color w:val="000080"/>
                <w:sz w:val="16"/>
                <w:szCs w:val="16"/>
                <w:lang w:val="hr-HR" w:eastAsia="hr-HR"/>
              </w:rPr>
              <w:t>395.904,19</w:t>
            </w:r>
          </w:p>
        </w:tc>
        <w:tc>
          <w:tcPr>
            <w:tcW w:w="1134" w:type="dxa"/>
            <w:tcBorders>
              <w:top w:val="nil"/>
              <w:left w:val="nil"/>
              <w:bottom w:val="single" w:sz="8" w:space="0" w:color="auto"/>
              <w:right w:val="single" w:sz="8" w:space="0" w:color="auto"/>
            </w:tcBorders>
            <w:noWrap/>
            <w:vAlign w:val="center"/>
            <w:hideMark/>
          </w:tcPr>
          <w:p w14:paraId="7F3F107B" w14:textId="77777777" w:rsidR="00DE02DE" w:rsidRPr="00DE02DE" w:rsidRDefault="00DE02DE" w:rsidP="00DE02DE">
            <w:pPr>
              <w:spacing w:after="0" w:line="240" w:lineRule="auto"/>
              <w:jc w:val="right"/>
              <w:rPr>
                <w:rFonts w:ascii="Arial" w:hAnsi="Arial" w:cs="Arial"/>
                <w:b/>
                <w:bCs/>
                <w:color w:val="000080"/>
                <w:sz w:val="16"/>
                <w:szCs w:val="16"/>
                <w:lang w:val="hr-HR" w:eastAsia="hr-HR"/>
              </w:rPr>
            </w:pPr>
            <w:r w:rsidRPr="00DE02DE">
              <w:rPr>
                <w:rFonts w:ascii="Arial" w:hAnsi="Arial" w:cs="Arial"/>
                <w:b/>
                <w:bCs/>
                <w:color w:val="000080"/>
                <w:sz w:val="16"/>
                <w:szCs w:val="16"/>
                <w:lang w:val="hr-HR" w:eastAsia="hr-HR"/>
              </w:rPr>
              <w:t>8.721,92</w:t>
            </w:r>
          </w:p>
        </w:tc>
        <w:tc>
          <w:tcPr>
            <w:tcW w:w="979" w:type="dxa"/>
            <w:tcBorders>
              <w:top w:val="nil"/>
              <w:left w:val="nil"/>
              <w:bottom w:val="single" w:sz="8" w:space="0" w:color="auto"/>
              <w:right w:val="single" w:sz="8" w:space="0" w:color="auto"/>
            </w:tcBorders>
            <w:noWrap/>
            <w:vAlign w:val="center"/>
            <w:hideMark/>
          </w:tcPr>
          <w:p w14:paraId="3168306D" w14:textId="77777777" w:rsidR="00DE02DE" w:rsidRPr="00DE02DE" w:rsidRDefault="00DE02DE" w:rsidP="00DE02DE">
            <w:pPr>
              <w:spacing w:after="0" w:line="240" w:lineRule="auto"/>
              <w:jc w:val="right"/>
              <w:rPr>
                <w:rFonts w:ascii="Arial" w:hAnsi="Arial" w:cs="Arial"/>
                <w:b/>
                <w:bCs/>
                <w:color w:val="000080"/>
                <w:sz w:val="16"/>
                <w:szCs w:val="16"/>
                <w:lang w:val="hr-HR" w:eastAsia="hr-HR"/>
              </w:rPr>
            </w:pPr>
            <w:r w:rsidRPr="00DE02DE">
              <w:rPr>
                <w:rFonts w:ascii="Arial" w:hAnsi="Arial" w:cs="Arial"/>
                <w:b/>
                <w:bCs/>
                <w:color w:val="000080"/>
                <w:sz w:val="16"/>
                <w:szCs w:val="16"/>
                <w:lang w:val="hr-HR" w:eastAsia="hr-HR"/>
              </w:rPr>
              <w:t>0,00</w:t>
            </w:r>
          </w:p>
        </w:tc>
        <w:tc>
          <w:tcPr>
            <w:tcW w:w="1070" w:type="dxa"/>
            <w:tcBorders>
              <w:top w:val="nil"/>
              <w:left w:val="nil"/>
              <w:bottom w:val="single" w:sz="8" w:space="0" w:color="auto"/>
              <w:right w:val="single" w:sz="8" w:space="0" w:color="auto"/>
            </w:tcBorders>
            <w:noWrap/>
            <w:vAlign w:val="center"/>
            <w:hideMark/>
          </w:tcPr>
          <w:p w14:paraId="05169540" w14:textId="77777777" w:rsidR="00DE02DE" w:rsidRPr="00DE02DE" w:rsidRDefault="00DE02DE" w:rsidP="00DE02DE">
            <w:pPr>
              <w:spacing w:after="0" w:line="240" w:lineRule="auto"/>
              <w:jc w:val="right"/>
              <w:rPr>
                <w:rFonts w:ascii="Arial" w:hAnsi="Arial" w:cs="Arial"/>
                <w:b/>
                <w:bCs/>
                <w:color w:val="000080"/>
                <w:sz w:val="16"/>
                <w:szCs w:val="16"/>
                <w:lang w:val="hr-HR" w:eastAsia="hr-HR"/>
              </w:rPr>
            </w:pPr>
            <w:r w:rsidRPr="00DE02DE">
              <w:rPr>
                <w:rFonts w:ascii="Arial" w:hAnsi="Arial" w:cs="Arial"/>
                <w:b/>
                <w:bCs/>
                <w:color w:val="000080"/>
                <w:sz w:val="16"/>
                <w:szCs w:val="16"/>
                <w:lang w:val="hr-HR" w:eastAsia="hr-HR"/>
              </w:rPr>
              <w:t>13,64</w:t>
            </w:r>
          </w:p>
        </w:tc>
        <w:tc>
          <w:tcPr>
            <w:tcW w:w="928" w:type="dxa"/>
            <w:tcBorders>
              <w:top w:val="nil"/>
              <w:left w:val="nil"/>
              <w:bottom w:val="single" w:sz="8" w:space="0" w:color="auto"/>
              <w:right w:val="single" w:sz="8" w:space="0" w:color="auto"/>
            </w:tcBorders>
            <w:noWrap/>
            <w:vAlign w:val="center"/>
            <w:hideMark/>
          </w:tcPr>
          <w:p w14:paraId="4E686EF2" w14:textId="77777777" w:rsidR="00DE02DE" w:rsidRPr="00DE02DE" w:rsidRDefault="00DE02DE" w:rsidP="00DE02DE">
            <w:pPr>
              <w:spacing w:after="0" w:line="240" w:lineRule="auto"/>
              <w:jc w:val="right"/>
              <w:rPr>
                <w:rFonts w:ascii="Arial" w:hAnsi="Arial" w:cs="Arial"/>
                <w:b/>
                <w:bCs/>
                <w:color w:val="000080"/>
                <w:sz w:val="16"/>
                <w:szCs w:val="16"/>
                <w:lang w:val="hr-HR" w:eastAsia="hr-HR"/>
              </w:rPr>
            </w:pPr>
            <w:r w:rsidRPr="00DE02DE">
              <w:rPr>
                <w:rFonts w:ascii="Arial" w:hAnsi="Arial" w:cs="Arial"/>
                <w:b/>
                <w:bCs/>
                <w:color w:val="000080"/>
                <w:sz w:val="16"/>
                <w:szCs w:val="16"/>
                <w:lang w:val="hr-HR" w:eastAsia="hr-HR"/>
              </w:rPr>
              <w:t>0,00</w:t>
            </w:r>
          </w:p>
        </w:tc>
        <w:tc>
          <w:tcPr>
            <w:tcW w:w="1134" w:type="dxa"/>
            <w:tcBorders>
              <w:top w:val="nil"/>
              <w:left w:val="nil"/>
              <w:bottom w:val="single" w:sz="8" w:space="0" w:color="auto"/>
              <w:right w:val="single" w:sz="8" w:space="0" w:color="auto"/>
            </w:tcBorders>
            <w:noWrap/>
            <w:vAlign w:val="center"/>
            <w:hideMark/>
          </w:tcPr>
          <w:p w14:paraId="17752AAF" w14:textId="77777777" w:rsidR="00DE02DE" w:rsidRPr="00DE02DE" w:rsidRDefault="00DE02DE" w:rsidP="00DE02DE">
            <w:pPr>
              <w:spacing w:after="0" w:line="240" w:lineRule="auto"/>
              <w:jc w:val="right"/>
              <w:rPr>
                <w:rFonts w:ascii="Arial" w:hAnsi="Arial" w:cs="Arial"/>
                <w:b/>
                <w:bCs/>
                <w:color w:val="000080"/>
                <w:sz w:val="16"/>
                <w:szCs w:val="16"/>
                <w:lang w:val="hr-HR" w:eastAsia="hr-HR"/>
              </w:rPr>
            </w:pPr>
            <w:r w:rsidRPr="00DE02DE">
              <w:rPr>
                <w:rFonts w:ascii="Arial" w:hAnsi="Arial" w:cs="Arial"/>
                <w:b/>
                <w:bCs/>
                <w:color w:val="000080"/>
                <w:sz w:val="16"/>
                <w:szCs w:val="16"/>
                <w:lang w:val="hr-HR" w:eastAsia="hr-HR"/>
              </w:rPr>
              <w:t>8.708,28</w:t>
            </w:r>
          </w:p>
        </w:tc>
      </w:tr>
    </w:tbl>
    <w:p w14:paraId="12B4DAB7" w14:textId="77777777" w:rsidR="0035705B" w:rsidRDefault="0035705B" w:rsidP="00647161">
      <w:pPr>
        <w:jc w:val="both"/>
        <w:rPr>
          <w:rFonts w:ascii="Times New Roman" w:hAnsi="Times New Roman"/>
          <w:highlight w:val="yellow"/>
          <w:lang w:val="hr-HR"/>
        </w:rPr>
      </w:pPr>
    </w:p>
    <w:p w14:paraId="3ECB88DB" w14:textId="5798AFB8" w:rsidR="00DE02DE" w:rsidRPr="00510B1A" w:rsidRDefault="00DE02DE" w:rsidP="00647161">
      <w:pPr>
        <w:jc w:val="both"/>
        <w:rPr>
          <w:rFonts w:ascii="Times New Roman" w:hAnsi="Times New Roman"/>
          <w:lang w:val="hr-HR"/>
        </w:rPr>
      </w:pPr>
      <w:r w:rsidRPr="00DE02DE">
        <w:rPr>
          <w:rFonts w:ascii="Times New Roman" w:hAnsi="Times New Roman"/>
          <w:lang w:val="hr-HR"/>
        </w:rPr>
        <w:t xml:space="preserve">S datumom 1. siječnja 2026. godine je uspostavljena gradska riznica i svi proračunski korisnici </w:t>
      </w:r>
      <w:r>
        <w:rPr>
          <w:rFonts w:ascii="Times New Roman" w:hAnsi="Times New Roman"/>
          <w:lang w:val="hr-HR"/>
        </w:rPr>
        <w:t>svoje poslovanje (plaćanja i naplatu prihoda) vrše preko nje</w:t>
      </w:r>
      <w:r w:rsidRPr="00DE02DE">
        <w:rPr>
          <w:rFonts w:ascii="Times New Roman" w:hAnsi="Times New Roman"/>
          <w:lang w:val="hr-HR"/>
        </w:rPr>
        <w:t xml:space="preserve">. Iako je gašenje pojedinih računa proračunskih korisnika planirano s 31.12.2025. godine, Javna vatrogasna postrojba iz tehničkih razloga nije uspjela ugasiti svoj račun, iako je zahtjev predan na vrijeme, te je zatvaranje provedeno početkom siječnja. Sva plaćanja od 1. siječnja su izvršena s računa gradskog proračuna, preko gradske riznice. </w:t>
      </w:r>
      <w:r>
        <w:rPr>
          <w:rFonts w:ascii="Times New Roman" w:hAnsi="Times New Roman"/>
          <w:lang w:val="hr-HR"/>
        </w:rPr>
        <w:t xml:space="preserve">Iznos od 13,64 € </w:t>
      </w:r>
      <w:r w:rsidRPr="00510B1A">
        <w:rPr>
          <w:rFonts w:ascii="Times New Roman" w:hAnsi="Times New Roman"/>
          <w:lang w:val="hr-HR"/>
        </w:rPr>
        <w:t>kod knjižnice je vezan uz blagajnu, te je uplaćen kao vlastiti prihod u riznicu u 2026. god</w:t>
      </w:r>
      <w:r w:rsidR="00510B1A">
        <w:rPr>
          <w:rFonts w:ascii="Times New Roman" w:hAnsi="Times New Roman"/>
          <w:lang w:val="hr-HR"/>
        </w:rPr>
        <w:t>i</w:t>
      </w:r>
      <w:r w:rsidRPr="00510B1A">
        <w:rPr>
          <w:rFonts w:ascii="Times New Roman" w:hAnsi="Times New Roman"/>
          <w:lang w:val="hr-HR"/>
        </w:rPr>
        <w:t>ni.</w:t>
      </w:r>
    </w:p>
    <w:p w14:paraId="243D9E89" w14:textId="0040F8E2" w:rsidR="00647161" w:rsidRPr="00510B1A" w:rsidRDefault="00647161" w:rsidP="00647161">
      <w:pPr>
        <w:jc w:val="both"/>
        <w:rPr>
          <w:rFonts w:ascii="Times New Roman" w:hAnsi="Times New Roman"/>
          <w:lang w:val="hr-HR"/>
        </w:rPr>
      </w:pPr>
      <w:r w:rsidRPr="00510B1A">
        <w:rPr>
          <w:rFonts w:ascii="Times New Roman" w:hAnsi="Times New Roman"/>
          <w:lang w:val="hr-HR"/>
        </w:rPr>
        <w:t xml:space="preserve">Prosječan broj zaposlenih u gradskoj upravi na osnovi stanja na </w:t>
      </w:r>
      <w:r w:rsidR="0035705B" w:rsidRPr="00510B1A">
        <w:rPr>
          <w:rFonts w:ascii="Times New Roman" w:hAnsi="Times New Roman"/>
          <w:lang w:val="hr-HR"/>
        </w:rPr>
        <w:t xml:space="preserve">početku i na </w:t>
      </w:r>
      <w:r w:rsidRPr="00510B1A">
        <w:rPr>
          <w:rFonts w:ascii="Times New Roman" w:hAnsi="Times New Roman"/>
          <w:lang w:val="hr-HR"/>
        </w:rPr>
        <w:t xml:space="preserve">kraju izvještajnog razdoblja je </w:t>
      </w:r>
      <w:r w:rsidR="00510B1A" w:rsidRPr="00510B1A">
        <w:rPr>
          <w:rFonts w:ascii="Times New Roman" w:hAnsi="Times New Roman"/>
          <w:lang w:val="hr-HR"/>
        </w:rPr>
        <w:t>99</w:t>
      </w:r>
      <w:r w:rsidRPr="00510B1A">
        <w:rPr>
          <w:rFonts w:ascii="Times New Roman" w:hAnsi="Times New Roman"/>
          <w:lang w:val="hr-HR"/>
        </w:rPr>
        <w:t xml:space="preserve"> zaposlenih, a na osnovi sati rada </w:t>
      </w:r>
      <w:r w:rsidR="00510B1A" w:rsidRPr="00510B1A">
        <w:rPr>
          <w:rFonts w:ascii="Times New Roman" w:hAnsi="Times New Roman"/>
          <w:lang w:val="hr-HR"/>
        </w:rPr>
        <w:t>79</w:t>
      </w:r>
      <w:r w:rsidRPr="00510B1A">
        <w:rPr>
          <w:rFonts w:ascii="Times New Roman" w:hAnsi="Times New Roman"/>
          <w:lang w:val="hr-HR"/>
        </w:rPr>
        <w:t xml:space="preserve"> zaposlen</w:t>
      </w:r>
      <w:r w:rsidR="0035705B" w:rsidRPr="00510B1A">
        <w:rPr>
          <w:rFonts w:ascii="Times New Roman" w:hAnsi="Times New Roman"/>
          <w:lang w:val="hr-HR"/>
        </w:rPr>
        <w:t>ih</w:t>
      </w:r>
      <w:r w:rsidRPr="00510B1A">
        <w:rPr>
          <w:rFonts w:ascii="Times New Roman" w:hAnsi="Times New Roman"/>
          <w:lang w:val="hr-HR"/>
        </w:rPr>
        <w:t>.</w:t>
      </w:r>
      <w:r w:rsidR="0035705B" w:rsidRPr="00510B1A">
        <w:rPr>
          <w:rFonts w:ascii="Times New Roman" w:hAnsi="Times New Roman"/>
          <w:lang w:val="hr-HR"/>
        </w:rPr>
        <w:t xml:space="preserve"> Na brojku značajno utječu zaposleni unutar programa „Zaželi“</w:t>
      </w:r>
      <w:r w:rsidR="00F8423E" w:rsidRPr="00510B1A">
        <w:rPr>
          <w:rFonts w:ascii="Times New Roman" w:hAnsi="Times New Roman"/>
          <w:lang w:val="hr-HR"/>
        </w:rPr>
        <w:t xml:space="preserve">. </w:t>
      </w:r>
      <w:r w:rsidRPr="00510B1A">
        <w:rPr>
          <w:rFonts w:ascii="Times New Roman" w:hAnsi="Times New Roman"/>
          <w:lang w:val="hr-HR"/>
        </w:rPr>
        <w:t xml:space="preserve">Prosječan broj zaposlenih kod korisnika na osnovi stanja </w:t>
      </w:r>
      <w:r w:rsidR="0035705B" w:rsidRPr="00510B1A">
        <w:rPr>
          <w:rFonts w:ascii="Times New Roman" w:hAnsi="Times New Roman"/>
          <w:lang w:val="hr-HR"/>
        </w:rPr>
        <w:t xml:space="preserve">na početku i </w:t>
      </w:r>
      <w:r w:rsidRPr="00510B1A">
        <w:rPr>
          <w:rFonts w:ascii="Times New Roman" w:hAnsi="Times New Roman"/>
          <w:lang w:val="hr-HR"/>
        </w:rPr>
        <w:t xml:space="preserve">na kraju izvještajnog razdoblja je </w:t>
      </w:r>
      <w:r w:rsidR="00F8423E" w:rsidRPr="00510B1A">
        <w:rPr>
          <w:rFonts w:ascii="Times New Roman" w:hAnsi="Times New Roman"/>
          <w:lang w:val="hr-HR"/>
        </w:rPr>
        <w:t>10</w:t>
      </w:r>
      <w:r w:rsidR="00510B1A" w:rsidRPr="00510B1A">
        <w:rPr>
          <w:rFonts w:ascii="Times New Roman" w:hAnsi="Times New Roman"/>
          <w:lang w:val="hr-HR"/>
        </w:rPr>
        <w:t>9</w:t>
      </w:r>
      <w:r w:rsidRPr="00510B1A">
        <w:rPr>
          <w:rFonts w:ascii="Times New Roman" w:hAnsi="Times New Roman"/>
          <w:lang w:val="hr-HR"/>
        </w:rPr>
        <w:t xml:space="preserve"> zaposlen</w:t>
      </w:r>
      <w:r w:rsidR="0035705B" w:rsidRPr="00510B1A">
        <w:rPr>
          <w:rFonts w:ascii="Times New Roman" w:hAnsi="Times New Roman"/>
          <w:lang w:val="hr-HR"/>
        </w:rPr>
        <w:t>i</w:t>
      </w:r>
      <w:r w:rsidR="00510B1A" w:rsidRPr="00510B1A">
        <w:rPr>
          <w:rFonts w:ascii="Times New Roman" w:hAnsi="Times New Roman"/>
          <w:lang w:val="hr-HR"/>
        </w:rPr>
        <w:t>h</w:t>
      </w:r>
      <w:r w:rsidRPr="00510B1A">
        <w:rPr>
          <w:rFonts w:ascii="Times New Roman" w:hAnsi="Times New Roman"/>
          <w:lang w:val="hr-HR"/>
        </w:rPr>
        <w:t xml:space="preserve">, a na osnovi sati rada </w:t>
      </w:r>
      <w:r w:rsidR="00F8423E" w:rsidRPr="00510B1A">
        <w:rPr>
          <w:rFonts w:ascii="Times New Roman" w:hAnsi="Times New Roman"/>
          <w:lang w:val="hr-HR"/>
        </w:rPr>
        <w:t>9</w:t>
      </w:r>
      <w:r w:rsidR="00510B1A" w:rsidRPr="00510B1A">
        <w:rPr>
          <w:rFonts w:ascii="Times New Roman" w:hAnsi="Times New Roman"/>
          <w:lang w:val="hr-HR"/>
        </w:rPr>
        <w:t>2</w:t>
      </w:r>
      <w:r w:rsidRPr="00510B1A">
        <w:rPr>
          <w:rFonts w:ascii="Times New Roman" w:hAnsi="Times New Roman"/>
          <w:lang w:val="hr-HR"/>
        </w:rPr>
        <w:t xml:space="preserve"> zaposleni</w:t>
      </w:r>
      <w:r w:rsidR="00510B1A" w:rsidRPr="00510B1A">
        <w:rPr>
          <w:rFonts w:ascii="Times New Roman" w:hAnsi="Times New Roman"/>
          <w:lang w:val="hr-HR"/>
        </w:rPr>
        <w:t>h.</w:t>
      </w:r>
    </w:p>
    <w:p w14:paraId="0025FE38" w14:textId="77777777" w:rsidR="003F7EC1" w:rsidRDefault="003F7EC1" w:rsidP="00647161">
      <w:pPr>
        <w:jc w:val="both"/>
        <w:rPr>
          <w:rFonts w:ascii="Times New Roman" w:hAnsi="Times New Roman"/>
          <w:highlight w:val="yellow"/>
          <w:lang w:val="hr-HR"/>
        </w:rPr>
      </w:pPr>
    </w:p>
    <w:p w14:paraId="39C49809" w14:textId="77777777" w:rsidR="00540968" w:rsidRPr="00CB51CF" w:rsidRDefault="00540968" w:rsidP="00647161">
      <w:pPr>
        <w:jc w:val="both"/>
        <w:rPr>
          <w:rFonts w:ascii="Times New Roman" w:hAnsi="Times New Roman"/>
          <w:highlight w:val="yellow"/>
          <w:lang w:val="hr-HR"/>
        </w:rPr>
      </w:pPr>
    </w:p>
    <w:p w14:paraId="3F251DB3" w14:textId="28317E38" w:rsidR="003F7EC1" w:rsidRPr="00E91442" w:rsidRDefault="003F7EC1" w:rsidP="003F7EC1">
      <w:pPr>
        <w:jc w:val="both"/>
        <w:rPr>
          <w:rFonts w:ascii="Times New Roman" w:hAnsi="Times New Roman"/>
          <w:b/>
          <w:bCs/>
          <w:i/>
          <w:iCs/>
          <w:lang w:val="hr-HR"/>
        </w:rPr>
      </w:pPr>
      <w:r w:rsidRPr="00E91442">
        <w:rPr>
          <w:rFonts w:ascii="Times New Roman" w:hAnsi="Times New Roman"/>
          <w:b/>
          <w:bCs/>
          <w:i/>
          <w:iCs/>
          <w:lang w:val="hr-HR"/>
        </w:rPr>
        <w:t>REZULTAT – KONSOLIDIRANI IZVJEŠTAJI</w:t>
      </w:r>
    </w:p>
    <w:p w14:paraId="51A601C0" w14:textId="0B8C1449" w:rsidR="003F7EC1" w:rsidRPr="00E91442" w:rsidRDefault="003F7EC1" w:rsidP="003F7EC1">
      <w:pPr>
        <w:jc w:val="both"/>
        <w:rPr>
          <w:rFonts w:ascii="Times New Roman" w:hAnsi="Times New Roman"/>
          <w:lang w:val="hr-HR"/>
        </w:rPr>
      </w:pPr>
      <w:r w:rsidRPr="00E91442">
        <w:rPr>
          <w:rFonts w:ascii="Times New Roman" w:hAnsi="Times New Roman"/>
          <w:lang w:val="hr-HR"/>
        </w:rPr>
        <w:t xml:space="preserve">UKUPNI PRIHODI I PRIMICI iznose </w:t>
      </w:r>
      <w:r w:rsidR="00E91442" w:rsidRPr="00E91442">
        <w:rPr>
          <w:rFonts w:ascii="Times New Roman" w:hAnsi="Times New Roman"/>
          <w:b/>
          <w:bCs/>
          <w:color w:val="4472C4" w:themeColor="accent1"/>
          <w:lang w:val="hr-HR"/>
        </w:rPr>
        <w:t xml:space="preserve">12.304.779,42 </w:t>
      </w:r>
      <w:r w:rsidRPr="00E91442">
        <w:rPr>
          <w:rFonts w:ascii="Times New Roman" w:hAnsi="Times New Roman"/>
          <w:b/>
          <w:bCs/>
          <w:color w:val="4472C4" w:themeColor="accent1"/>
          <w:lang w:val="hr-HR"/>
        </w:rPr>
        <w:t>€</w:t>
      </w:r>
      <w:r w:rsidRPr="00E91442">
        <w:rPr>
          <w:rFonts w:ascii="Times New Roman" w:hAnsi="Times New Roman"/>
          <w:lang w:val="hr-HR"/>
        </w:rPr>
        <w:t>,</w:t>
      </w:r>
    </w:p>
    <w:p w14:paraId="689DF4F2" w14:textId="6426E62E" w:rsidR="003F7EC1" w:rsidRPr="00E91442" w:rsidRDefault="003F7EC1" w:rsidP="003F7EC1">
      <w:pPr>
        <w:jc w:val="both"/>
        <w:rPr>
          <w:rFonts w:ascii="Times New Roman" w:hAnsi="Times New Roman"/>
          <w:lang w:val="hr-HR"/>
        </w:rPr>
      </w:pPr>
      <w:r w:rsidRPr="00E91442">
        <w:rPr>
          <w:rFonts w:ascii="Times New Roman" w:hAnsi="Times New Roman"/>
          <w:lang w:val="hr-HR"/>
        </w:rPr>
        <w:t xml:space="preserve">UKUPNI RASHODI I IZDACI iznose </w:t>
      </w:r>
      <w:r w:rsidR="00E91442" w:rsidRPr="00E91442">
        <w:rPr>
          <w:rFonts w:ascii="Times New Roman" w:hAnsi="Times New Roman"/>
          <w:b/>
          <w:bCs/>
          <w:color w:val="EE0000"/>
          <w:lang w:val="hr-HR"/>
        </w:rPr>
        <w:t xml:space="preserve">12.229.377,01 </w:t>
      </w:r>
      <w:r w:rsidRPr="00E91442">
        <w:rPr>
          <w:rFonts w:ascii="Times New Roman" w:hAnsi="Times New Roman"/>
          <w:b/>
          <w:bCs/>
          <w:color w:val="EE0000"/>
          <w:lang w:val="hr-HR"/>
        </w:rPr>
        <w:t>€</w:t>
      </w:r>
      <w:r w:rsidRPr="00E91442">
        <w:rPr>
          <w:rFonts w:ascii="Times New Roman" w:hAnsi="Times New Roman"/>
          <w:lang w:val="hr-HR"/>
        </w:rPr>
        <w:t>,</w:t>
      </w:r>
    </w:p>
    <w:p w14:paraId="0ECACBB9" w14:textId="65D61889" w:rsidR="003F7EC1" w:rsidRPr="00E91442" w:rsidRDefault="00E91442" w:rsidP="003F7EC1">
      <w:pPr>
        <w:jc w:val="both"/>
        <w:rPr>
          <w:rFonts w:ascii="Times New Roman" w:hAnsi="Times New Roman"/>
          <w:lang w:val="hr-HR"/>
        </w:rPr>
      </w:pPr>
      <w:r w:rsidRPr="00E91442">
        <w:rPr>
          <w:rFonts w:ascii="Times New Roman" w:hAnsi="Times New Roman"/>
          <w:lang w:val="hr-HR"/>
        </w:rPr>
        <w:t>VIŠAK</w:t>
      </w:r>
      <w:r w:rsidR="003F7EC1" w:rsidRPr="00E91442">
        <w:rPr>
          <w:rFonts w:ascii="Times New Roman" w:hAnsi="Times New Roman"/>
          <w:lang w:val="hr-HR"/>
        </w:rPr>
        <w:t xml:space="preserve"> PRIHODA I PRIMITAKA iznosi </w:t>
      </w:r>
      <w:r w:rsidRPr="00E91442">
        <w:rPr>
          <w:rFonts w:ascii="Times New Roman" w:hAnsi="Times New Roman"/>
          <w:b/>
          <w:bCs/>
          <w:color w:val="4472C4" w:themeColor="accent1"/>
          <w:lang w:val="hr-HR"/>
        </w:rPr>
        <w:t xml:space="preserve">75.402,41 </w:t>
      </w:r>
      <w:r w:rsidR="003F7EC1" w:rsidRPr="00E91442">
        <w:rPr>
          <w:rFonts w:ascii="Times New Roman" w:hAnsi="Times New Roman"/>
          <w:b/>
          <w:bCs/>
          <w:color w:val="4472C4" w:themeColor="accent1"/>
          <w:lang w:val="hr-HR"/>
        </w:rPr>
        <w:t>€</w:t>
      </w:r>
      <w:r w:rsidR="003F7EC1" w:rsidRPr="00E91442">
        <w:rPr>
          <w:rFonts w:ascii="Times New Roman" w:hAnsi="Times New Roman"/>
          <w:lang w:val="hr-HR"/>
        </w:rPr>
        <w:t>,</w:t>
      </w:r>
    </w:p>
    <w:p w14:paraId="14F62996" w14:textId="67C88902" w:rsidR="003F7EC1" w:rsidRPr="00E91442" w:rsidRDefault="00E91442" w:rsidP="003F7EC1">
      <w:pPr>
        <w:jc w:val="both"/>
        <w:rPr>
          <w:rFonts w:ascii="Times New Roman" w:hAnsi="Times New Roman"/>
          <w:lang w:val="hr-HR"/>
        </w:rPr>
      </w:pPr>
      <w:r w:rsidRPr="00E91442">
        <w:rPr>
          <w:rFonts w:ascii="Times New Roman" w:hAnsi="Times New Roman"/>
          <w:lang w:val="hr-HR"/>
        </w:rPr>
        <w:t>MANJAK</w:t>
      </w:r>
      <w:r w:rsidR="003F7EC1" w:rsidRPr="00E91442">
        <w:rPr>
          <w:rFonts w:ascii="Times New Roman" w:hAnsi="Times New Roman"/>
          <w:lang w:val="hr-HR"/>
        </w:rPr>
        <w:t xml:space="preserve"> PRIHODA I PRIMITAKA prenesenih iz 202</w:t>
      </w:r>
      <w:r w:rsidRPr="00E91442">
        <w:rPr>
          <w:rFonts w:ascii="Times New Roman" w:hAnsi="Times New Roman"/>
          <w:lang w:val="hr-HR"/>
        </w:rPr>
        <w:t>4</w:t>
      </w:r>
      <w:r w:rsidR="003F7EC1" w:rsidRPr="00E91442">
        <w:rPr>
          <w:rFonts w:ascii="Times New Roman" w:hAnsi="Times New Roman"/>
          <w:lang w:val="hr-HR"/>
        </w:rPr>
        <w:t xml:space="preserve">. godine iznosi </w:t>
      </w:r>
      <w:r w:rsidRPr="00E91442">
        <w:rPr>
          <w:rFonts w:ascii="Times New Roman" w:hAnsi="Times New Roman"/>
          <w:b/>
          <w:bCs/>
          <w:color w:val="EE0000"/>
          <w:lang w:val="hr-HR"/>
        </w:rPr>
        <w:t xml:space="preserve">310.742,11 </w:t>
      </w:r>
      <w:r w:rsidR="003F7EC1" w:rsidRPr="00E91442">
        <w:rPr>
          <w:rFonts w:ascii="Times New Roman" w:hAnsi="Times New Roman"/>
          <w:b/>
          <w:bCs/>
          <w:color w:val="EE0000"/>
          <w:lang w:val="hr-HR"/>
        </w:rPr>
        <w:t>€</w:t>
      </w:r>
      <w:r w:rsidR="003F7EC1" w:rsidRPr="00E91442">
        <w:rPr>
          <w:rFonts w:ascii="Times New Roman" w:hAnsi="Times New Roman"/>
          <w:lang w:val="hr-HR"/>
        </w:rPr>
        <w:t>,</w:t>
      </w:r>
    </w:p>
    <w:p w14:paraId="42A62DDE" w14:textId="259D639D" w:rsidR="003F7EC1" w:rsidRPr="00E91442" w:rsidRDefault="00E57455" w:rsidP="003F7EC1">
      <w:pPr>
        <w:jc w:val="both"/>
        <w:rPr>
          <w:rFonts w:ascii="Times New Roman" w:hAnsi="Times New Roman"/>
          <w:lang w:val="hr-HR"/>
        </w:rPr>
      </w:pPr>
      <w:r w:rsidRPr="00E91442">
        <w:rPr>
          <w:rFonts w:ascii="Times New Roman" w:hAnsi="Times New Roman"/>
          <w:lang w:val="hr-HR"/>
        </w:rPr>
        <w:t>MANJAK</w:t>
      </w:r>
      <w:r w:rsidR="003F7EC1" w:rsidRPr="00E91442">
        <w:rPr>
          <w:rFonts w:ascii="Times New Roman" w:hAnsi="Times New Roman"/>
          <w:lang w:val="hr-HR"/>
        </w:rPr>
        <w:t xml:space="preserve"> PRIHODA I PRIMITAKA </w:t>
      </w:r>
      <w:r w:rsidR="00231C71">
        <w:rPr>
          <w:rFonts w:ascii="Times New Roman" w:hAnsi="Times New Roman"/>
          <w:lang w:val="hr-HR"/>
        </w:rPr>
        <w:t>za pokriće</w:t>
      </w:r>
      <w:r w:rsidR="003F7EC1" w:rsidRPr="00E91442">
        <w:rPr>
          <w:rFonts w:ascii="Times New Roman" w:hAnsi="Times New Roman"/>
          <w:lang w:val="hr-HR"/>
        </w:rPr>
        <w:t xml:space="preserve"> u sljedećem razdoblju iznosi </w:t>
      </w:r>
      <w:r w:rsidR="00E91442" w:rsidRPr="00E91442">
        <w:rPr>
          <w:rFonts w:ascii="Times New Roman" w:hAnsi="Times New Roman"/>
          <w:b/>
          <w:bCs/>
          <w:color w:val="EE0000"/>
          <w:lang w:val="hr-HR"/>
        </w:rPr>
        <w:t xml:space="preserve">235.339,70 </w:t>
      </w:r>
      <w:r w:rsidR="003F7EC1" w:rsidRPr="00E91442">
        <w:rPr>
          <w:rFonts w:ascii="Times New Roman" w:hAnsi="Times New Roman"/>
          <w:b/>
          <w:bCs/>
          <w:color w:val="EE0000"/>
          <w:lang w:val="hr-HR"/>
        </w:rPr>
        <w:t>€</w:t>
      </w:r>
      <w:r w:rsidR="003F7EC1" w:rsidRPr="00E91442">
        <w:rPr>
          <w:rFonts w:ascii="Times New Roman" w:hAnsi="Times New Roman"/>
          <w:lang w:val="hr-HR"/>
        </w:rPr>
        <w:t>.</w:t>
      </w:r>
    </w:p>
    <w:p w14:paraId="6AF7BDF1" w14:textId="77777777" w:rsidR="00647161" w:rsidRDefault="00647161" w:rsidP="00647161">
      <w:pPr>
        <w:jc w:val="both"/>
        <w:rPr>
          <w:rFonts w:ascii="Times New Roman" w:hAnsi="Times New Roman"/>
          <w:highlight w:val="yellow"/>
          <w:lang w:val="hr-HR"/>
        </w:rPr>
      </w:pPr>
    </w:p>
    <w:p w14:paraId="7272DF44" w14:textId="77777777" w:rsidR="00B21F7D" w:rsidRDefault="00B21F7D" w:rsidP="00647161">
      <w:pPr>
        <w:jc w:val="both"/>
        <w:rPr>
          <w:rFonts w:ascii="Times New Roman" w:hAnsi="Times New Roman"/>
          <w:highlight w:val="yellow"/>
          <w:lang w:val="hr-HR"/>
        </w:rPr>
      </w:pPr>
    </w:p>
    <w:p w14:paraId="6E624AAE" w14:textId="77777777" w:rsidR="00B21F7D" w:rsidRDefault="00B21F7D" w:rsidP="00647161">
      <w:pPr>
        <w:jc w:val="both"/>
        <w:rPr>
          <w:rFonts w:ascii="Times New Roman" w:hAnsi="Times New Roman"/>
          <w:highlight w:val="yellow"/>
          <w:lang w:val="hr-HR"/>
        </w:rPr>
      </w:pPr>
    </w:p>
    <w:p w14:paraId="34CF6DC6" w14:textId="77777777" w:rsidR="00B21F7D" w:rsidRDefault="00B21F7D" w:rsidP="00647161">
      <w:pPr>
        <w:jc w:val="both"/>
        <w:rPr>
          <w:rFonts w:ascii="Times New Roman" w:hAnsi="Times New Roman"/>
          <w:highlight w:val="yellow"/>
          <w:lang w:val="hr-HR"/>
        </w:rPr>
      </w:pPr>
    </w:p>
    <w:p w14:paraId="34B37421" w14:textId="77777777" w:rsidR="00B21F7D" w:rsidRDefault="00B21F7D" w:rsidP="00647161">
      <w:pPr>
        <w:jc w:val="both"/>
        <w:rPr>
          <w:rFonts w:ascii="Times New Roman" w:hAnsi="Times New Roman"/>
          <w:highlight w:val="yellow"/>
          <w:lang w:val="hr-HR"/>
        </w:rPr>
      </w:pPr>
    </w:p>
    <w:p w14:paraId="7E52498E" w14:textId="77777777" w:rsidR="00B21F7D" w:rsidRDefault="00B21F7D" w:rsidP="00647161">
      <w:pPr>
        <w:jc w:val="both"/>
        <w:rPr>
          <w:rFonts w:ascii="Times New Roman" w:hAnsi="Times New Roman"/>
          <w:highlight w:val="yellow"/>
          <w:lang w:val="hr-HR"/>
        </w:rPr>
      </w:pPr>
    </w:p>
    <w:p w14:paraId="71F9DB17" w14:textId="77777777" w:rsidR="00B21F7D" w:rsidRDefault="00B21F7D" w:rsidP="00647161">
      <w:pPr>
        <w:jc w:val="both"/>
        <w:rPr>
          <w:rFonts w:ascii="Times New Roman" w:hAnsi="Times New Roman"/>
          <w:highlight w:val="yellow"/>
          <w:lang w:val="hr-HR"/>
        </w:rPr>
      </w:pPr>
    </w:p>
    <w:p w14:paraId="3956C31C" w14:textId="77777777" w:rsidR="00B21F7D" w:rsidRDefault="00B21F7D" w:rsidP="00647161">
      <w:pPr>
        <w:jc w:val="both"/>
        <w:rPr>
          <w:rFonts w:ascii="Times New Roman" w:hAnsi="Times New Roman"/>
          <w:highlight w:val="yellow"/>
          <w:lang w:val="hr-HR"/>
        </w:rPr>
      </w:pPr>
    </w:p>
    <w:p w14:paraId="05E6753E" w14:textId="77777777" w:rsidR="00B21F7D" w:rsidRDefault="00B21F7D" w:rsidP="00647161">
      <w:pPr>
        <w:jc w:val="both"/>
        <w:rPr>
          <w:rFonts w:ascii="Times New Roman" w:hAnsi="Times New Roman"/>
          <w:highlight w:val="yellow"/>
          <w:lang w:val="hr-HR"/>
        </w:rPr>
      </w:pPr>
    </w:p>
    <w:p w14:paraId="47EE4AB7" w14:textId="77777777" w:rsidR="00B21F7D" w:rsidRDefault="00B21F7D" w:rsidP="00647161">
      <w:pPr>
        <w:jc w:val="both"/>
        <w:rPr>
          <w:rFonts w:ascii="Times New Roman" w:hAnsi="Times New Roman"/>
          <w:highlight w:val="yellow"/>
          <w:lang w:val="hr-HR"/>
        </w:rPr>
      </w:pPr>
    </w:p>
    <w:p w14:paraId="0E3AB616" w14:textId="77777777" w:rsidR="00B21F7D" w:rsidRDefault="00B21F7D" w:rsidP="00647161">
      <w:pPr>
        <w:jc w:val="both"/>
        <w:rPr>
          <w:rFonts w:ascii="Times New Roman" w:hAnsi="Times New Roman"/>
          <w:highlight w:val="yellow"/>
          <w:lang w:val="hr-HR"/>
        </w:rPr>
      </w:pPr>
    </w:p>
    <w:p w14:paraId="20DFF801" w14:textId="77777777" w:rsidR="00B21F7D" w:rsidRDefault="00B21F7D" w:rsidP="00647161">
      <w:pPr>
        <w:jc w:val="both"/>
        <w:rPr>
          <w:rFonts w:ascii="Times New Roman" w:hAnsi="Times New Roman"/>
          <w:highlight w:val="yellow"/>
          <w:lang w:val="hr-HR"/>
        </w:rPr>
      </w:pPr>
    </w:p>
    <w:p w14:paraId="0DDDEF80" w14:textId="77777777" w:rsidR="00510B1A" w:rsidRDefault="00510B1A" w:rsidP="00647161">
      <w:pPr>
        <w:jc w:val="both"/>
        <w:rPr>
          <w:rFonts w:ascii="Times New Roman" w:hAnsi="Times New Roman"/>
          <w:highlight w:val="yellow"/>
          <w:lang w:val="hr-HR"/>
        </w:rPr>
      </w:pPr>
    </w:p>
    <w:p w14:paraId="4105B3CB" w14:textId="77777777" w:rsidR="00510B1A" w:rsidRDefault="00510B1A" w:rsidP="00647161">
      <w:pPr>
        <w:jc w:val="both"/>
        <w:rPr>
          <w:rFonts w:ascii="Times New Roman" w:hAnsi="Times New Roman"/>
          <w:highlight w:val="yellow"/>
          <w:lang w:val="hr-HR"/>
        </w:rPr>
      </w:pPr>
    </w:p>
    <w:p w14:paraId="32AEEB36" w14:textId="77777777" w:rsidR="00510B1A" w:rsidRDefault="00510B1A" w:rsidP="00647161">
      <w:pPr>
        <w:jc w:val="both"/>
        <w:rPr>
          <w:rFonts w:ascii="Times New Roman" w:hAnsi="Times New Roman"/>
          <w:highlight w:val="yellow"/>
          <w:lang w:val="hr-HR"/>
        </w:rPr>
      </w:pPr>
    </w:p>
    <w:p w14:paraId="51E80394" w14:textId="77777777" w:rsidR="00510B1A" w:rsidRDefault="00510B1A" w:rsidP="00647161">
      <w:pPr>
        <w:jc w:val="both"/>
        <w:rPr>
          <w:rFonts w:ascii="Times New Roman" w:hAnsi="Times New Roman"/>
          <w:highlight w:val="yellow"/>
          <w:lang w:val="hr-HR"/>
        </w:rPr>
      </w:pPr>
    </w:p>
    <w:p w14:paraId="033A101A" w14:textId="77777777" w:rsidR="00510B1A" w:rsidRDefault="00510B1A" w:rsidP="00647161">
      <w:pPr>
        <w:jc w:val="both"/>
        <w:rPr>
          <w:rFonts w:ascii="Times New Roman" w:hAnsi="Times New Roman"/>
          <w:highlight w:val="yellow"/>
          <w:lang w:val="hr-HR"/>
        </w:rPr>
      </w:pPr>
    </w:p>
    <w:p w14:paraId="3C4801C1" w14:textId="77777777" w:rsidR="00510B1A" w:rsidRDefault="00510B1A" w:rsidP="00647161">
      <w:pPr>
        <w:jc w:val="both"/>
        <w:rPr>
          <w:rFonts w:ascii="Times New Roman" w:hAnsi="Times New Roman"/>
          <w:highlight w:val="yellow"/>
          <w:lang w:val="hr-HR"/>
        </w:rPr>
      </w:pPr>
    </w:p>
    <w:p w14:paraId="69ED1048" w14:textId="77777777" w:rsidR="00510B1A" w:rsidRDefault="00510B1A" w:rsidP="00647161">
      <w:pPr>
        <w:jc w:val="both"/>
        <w:rPr>
          <w:rFonts w:ascii="Times New Roman" w:hAnsi="Times New Roman"/>
          <w:highlight w:val="yellow"/>
          <w:lang w:val="hr-HR"/>
        </w:rPr>
      </w:pPr>
    </w:p>
    <w:p w14:paraId="1AA9AD3A" w14:textId="77777777" w:rsidR="00510B1A" w:rsidRDefault="00510B1A" w:rsidP="00647161">
      <w:pPr>
        <w:jc w:val="both"/>
        <w:rPr>
          <w:rFonts w:ascii="Times New Roman" w:hAnsi="Times New Roman"/>
          <w:highlight w:val="yellow"/>
          <w:lang w:val="hr-HR"/>
        </w:rPr>
      </w:pPr>
    </w:p>
    <w:p w14:paraId="663DCF31" w14:textId="77777777" w:rsidR="00510B1A" w:rsidRDefault="00510B1A" w:rsidP="00647161">
      <w:pPr>
        <w:jc w:val="both"/>
        <w:rPr>
          <w:rFonts w:ascii="Times New Roman" w:hAnsi="Times New Roman"/>
          <w:highlight w:val="yellow"/>
          <w:lang w:val="hr-HR"/>
        </w:rPr>
      </w:pPr>
    </w:p>
    <w:p w14:paraId="4E490924" w14:textId="77777777" w:rsidR="00510B1A" w:rsidRPr="00CB51CF" w:rsidRDefault="00510B1A" w:rsidP="00647161">
      <w:pPr>
        <w:jc w:val="both"/>
        <w:rPr>
          <w:rFonts w:ascii="Times New Roman" w:hAnsi="Times New Roman"/>
          <w:highlight w:val="yellow"/>
          <w:lang w:val="hr-HR"/>
        </w:rPr>
      </w:pPr>
    </w:p>
    <w:p w14:paraId="28935F4B" w14:textId="77777777" w:rsidR="00C5273C" w:rsidRPr="009630A7" w:rsidRDefault="00C5273C" w:rsidP="00C5273C">
      <w:pPr>
        <w:jc w:val="both"/>
        <w:rPr>
          <w:rFonts w:asciiTheme="majorBidi" w:hAnsiTheme="majorBidi" w:cstheme="majorBidi"/>
          <w:lang w:val="hr-HR"/>
        </w:rPr>
      </w:pPr>
      <w:r w:rsidRPr="009630A7">
        <w:rPr>
          <w:rFonts w:asciiTheme="majorBidi" w:hAnsiTheme="majorBidi" w:cstheme="majorBidi"/>
          <w:b/>
          <w:bCs/>
          <w:lang w:val="hr-HR"/>
        </w:rPr>
        <w:lastRenderedPageBreak/>
        <w:t>ZAKLJUČAK</w:t>
      </w:r>
    </w:p>
    <w:p w14:paraId="38BB98D0" w14:textId="5A4085CB" w:rsidR="00C5273C" w:rsidRPr="009630A7" w:rsidRDefault="00C5273C" w:rsidP="00C5273C">
      <w:pPr>
        <w:jc w:val="both"/>
        <w:rPr>
          <w:rFonts w:asciiTheme="majorBidi" w:hAnsiTheme="majorBidi" w:cstheme="majorBidi"/>
          <w:lang w:val="hr-HR"/>
        </w:rPr>
      </w:pPr>
      <w:r w:rsidRPr="009630A7">
        <w:rPr>
          <w:rFonts w:asciiTheme="majorBidi" w:hAnsiTheme="majorBidi" w:cstheme="majorBidi"/>
          <w:lang w:val="hr-HR"/>
        </w:rPr>
        <w:t>U 202</w:t>
      </w:r>
      <w:r w:rsidR="009630A7" w:rsidRPr="009630A7">
        <w:rPr>
          <w:rFonts w:asciiTheme="majorBidi" w:hAnsiTheme="majorBidi" w:cstheme="majorBidi"/>
          <w:lang w:val="hr-HR"/>
        </w:rPr>
        <w:t>5</w:t>
      </w:r>
      <w:r w:rsidRPr="009630A7">
        <w:rPr>
          <w:rFonts w:asciiTheme="majorBidi" w:hAnsiTheme="majorBidi" w:cstheme="majorBidi"/>
          <w:lang w:val="hr-HR"/>
        </w:rPr>
        <w:t xml:space="preserve">. godini su ostvareni ukupni prihodi i primici  u iznosu </w:t>
      </w:r>
      <w:r w:rsidR="009630A7" w:rsidRPr="009630A7">
        <w:rPr>
          <w:rFonts w:asciiTheme="majorBidi" w:hAnsiTheme="majorBidi" w:cstheme="majorBidi"/>
          <w:lang w:val="hr-HR"/>
        </w:rPr>
        <w:t xml:space="preserve">11.541.216,57 </w:t>
      </w:r>
      <w:r w:rsidRPr="009630A7">
        <w:rPr>
          <w:rFonts w:asciiTheme="majorBidi" w:hAnsiTheme="majorBidi" w:cstheme="majorBidi"/>
          <w:lang w:val="hr-HR"/>
        </w:rPr>
        <w:t xml:space="preserve">€, i veći su u odnosu na prethodnu godinu za </w:t>
      </w:r>
      <w:r w:rsidR="009630A7" w:rsidRPr="009630A7">
        <w:rPr>
          <w:rFonts w:asciiTheme="majorBidi" w:hAnsiTheme="majorBidi" w:cstheme="majorBidi"/>
          <w:lang w:val="hr-HR"/>
        </w:rPr>
        <w:t xml:space="preserve">353.129,29 </w:t>
      </w:r>
      <w:r w:rsidRPr="009630A7">
        <w:rPr>
          <w:rFonts w:asciiTheme="majorBidi" w:hAnsiTheme="majorBidi" w:cstheme="majorBidi"/>
          <w:lang w:val="hr-HR"/>
        </w:rPr>
        <w:t>€.</w:t>
      </w:r>
    </w:p>
    <w:p w14:paraId="0FE231DE" w14:textId="735E481D" w:rsidR="00C5273C" w:rsidRPr="009630A7" w:rsidRDefault="00C5273C" w:rsidP="00C5273C">
      <w:pPr>
        <w:jc w:val="both"/>
        <w:rPr>
          <w:rFonts w:asciiTheme="majorBidi" w:hAnsiTheme="majorBidi" w:cstheme="majorBidi"/>
          <w:lang w:val="hr-HR"/>
        </w:rPr>
      </w:pPr>
      <w:r w:rsidRPr="009630A7">
        <w:rPr>
          <w:rFonts w:asciiTheme="majorBidi" w:hAnsiTheme="majorBidi" w:cstheme="majorBidi"/>
          <w:lang w:val="hr-HR"/>
        </w:rPr>
        <w:t xml:space="preserve">Prihodi (razred 6) su ostvareni u iznosu od </w:t>
      </w:r>
      <w:r w:rsidR="009630A7" w:rsidRPr="009630A7">
        <w:rPr>
          <w:rFonts w:asciiTheme="majorBidi" w:hAnsiTheme="majorBidi" w:cstheme="majorBidi"/>
          <w:lang w:val="hr-HR"/>
        </w:rPr>
        <w:t>9.905.915,22</w:t>
      </w:r>
      <w:r w:rsidR="009630A7" w:rsidRPr="009630A7">
        <w:rPr>
          <w:rFonts w:asciiTheme="majorBidi" w:hAnsiTheme="majorBidi" w:cstheme="majorBidi"/>
          <w:lang w:val="hr-HR"/>
        </w:rPr>
        <w:tab/>
      </w:r>
      <w:r w:rsidRPr="009630A7">
        <w:rPr>
          <w:rFonts w:asciiTheme="majorBidi" w:hAnsiTheme="majorBidi" w:cstheme="majorBidi"/>
          <w:lang w:val="hr-HR"/>
        </w:rPr>
        <w:t xml:space="preserve">€, odnosno </w:t>
      </w:r>
      <w:r w:rsidR="009630A7" w:rsidRPr="009630A7">
        <w:rPr>
          <w:rFonts w:asciiTheme="majorBidi" w:hAnsiTheme="majorBidi" w:cstheme="majorBidi"/>
          <w:lang w:val="hr-HR"/>
        </w:rPr>
        <w:t>89,94</w:t>
      </w:r>
      <w:r w:rsidRPr="009630A7">
        <w:rPr>
          <w:rFonts w:asciiTheme="majorBidi" w:hAnsiTheme="majorBidi" w:cstheme="majorBidi"/>
          <w:lang w:val="hr-HR"/>
        </w:rPr>
        <w:t xml:space="preserve"> % u odnosu na planirano, veći su u odnosu na 202</w:t>
      </w:r>
      <w:r w:rsidR="009630A7" w:rsidRPr="009630A7">
        <w:rPr>
          <w:rFonts w:asciiTheme="majorBidi" w:hAnsiTheme="majorBidi" w:cstheme="majorBidi"/>
          <w:lang w:val="hr-HR"/>
        </w:rPr>
        <w:t>4</w:t>
      </w:r>
      <w:r w:rsidRPr="009630A7">
        <w:rPr>
          <w:rFonts w:asciiTheme="majorBidi" w:hAnsiTheme="majorBidi" w:cstheme="majorBidi"/>
          <w:lang w:val="hr-HR"/>
        </w:rPr>
        <w:t xml:space="preserve">. godinu za </w:t>
      </w:r>
      <w:r w:rsidR="009630A7" w:rsidRPr="009630A7">
        <w:rPr>
          <w:rFonts w:asciiTheme="majorBidi" w:hAnsiTheme="majorBidi" w:cstheme="majorBidi"/>
          <w:lang w:val="hr-HR"/>
        </w:rPr>
        <w:t xml:space="preserve">356.528,40 </w:t>
      </w:r>
      <w:r w:rsidRPr="009630A7">
        <w:rPr>
          <w:rFonts w:asciiTheme="majorBidi" w:hAnsiTheme="majorBidi" w:cstheme="majorBidi"/>
          <w:lang w:val="hr-HR"/>
        </w:rPr>
        <w:t xml:space="preserve">€. </w:t>
      </w:r>
    </w:p>
    <w:p w14:paraId="739FBE01" w14:textId="5E9B2B37" w:rsidR="00C5273C" w:rsidRPr="009630A7" w:rsidRDefault="00C5273C" w:rsidP="00C5273C">
      <w:pPr>
        <w:jc w:val="both"/>
        <w:rPr>
          <w:rFonts w:asciiTheme="majorBidi" w:hAnsiTheme="majorBidi" w:cstheme="majorBidi"/>
          <w:lang w:val="hr-HR"/>
        </w:rPr>
      </w:pPr>
      <w:r w:rsidRPr="009630A7">
        <w:rPr>
          <w:rFonts w:asciiTheme="majorBidi" w:hAnsiTheme="majorBidi" w:cstheme="majorBidi"/>
          <w:lang w:val="hr-HR"/>
        </w:rPr>
        <w:t xml:space="preserve">Prihodi od prodaje nefinancijske imovine (razred 7) su ostvareni u iznosu od </w:t>
      </w:r>
      <w:r w:rsidR="009630A7" w:rsidRPr="009630A7">
        <w:rPr>
          <w:rFonts w:asciiTheme="majorBidi" w:hAnsiTheme="majorBidi" w:cstheme="majorBidi"/>
          <w:lang w:val="hr-HR"/>
        </w:rPr>
        <w:t>330.105,17</w:t>
      </w:r>
      <w:r w:rsidR="009630A7" w:rsidRPr="009630A7">
        <w:rPr>
          <w:rFonts w:asciiTheme="majorBidi" w:hAnsiTheme="majorBidi" w:cstheme="majorBidi"/>
          <w:lang w:val="hr-HR"/>
        </w:rPr>
        <w:tab/>
      </w:r>
      <w:r w:rsidRPr="009630A7">
        <w:rPr>
          <w:rFonts w:asciiTheme="majorBidi" w:hAnsiTheme="majorBidi" w:cstheme="majorBidi"/>
          <w:lang w:val="hr-HR"/>
        </w:rPr>
        <w:t>€, a</w:t>
      </w:r>
      <w:r w:rsidR="009630A7" w:rsidRPr="009630A7">
        <w:rPr>
          <w:rFonts w:asciiTheme="majorBidi" w:hAnsiTheme="majorBidi" w:cstheme="majorBidi"/>
          <w:lang w:val="hr-HR"/>
        </w:rPr>
        <w:t xml:space="preserve"> veći</w:t>
      </w:r>
      <w:r w:rsidRPr="009630A7">
        <w:rPr>
          <w:rFonts w:asciiTheme="majorBidi" w:hAnsiTheme="majorBidi" w:cstheme="majorBidi"/>
          <w:lang w:val="hr-HR"/>
        </w:rPr>
        <w:t xml:space="preserve"> su u odnosu na prethodnu godinu za </w:t>
      </w:r>
      <w:r w:rsidR="009630A7" w:rsidRPr="009630A7">
        <w:rPr>
          <w:rFonts w:asciiTheme="majorBidi" w:hAnsiTheme="majorBidi" w:cstheme="majorBidi"/>
          <w:lang w:val="hr-HR"/>
        </w:rPr>
        <w:t xml:space="preserve">133.898,74 </w:t>
      </w:r>
      <w:r w:rsidRPr="009630A7">
        <w:rPr>
          <w:rFonts w:asciiTheme="majorBidi" w:hAnsiTheme="majorBidi" w:cstheme="majorBidi"/>
          <w:lang w:val="hr-HR"/>
        </w:rPr>
        <w:t>€.</w:t>
      </w:r>
    </w:p>
    <w:p w14:paraId="52491A95" w14:textId="6BD4F29B" w:rsidR="00C5273C" w:rsidRPr="009630A7" w:rsidRDefault="00C5273C" w:rsidP="00C5273C">
      <w:pPr>
        <w:jc w:val="both"/>
        <w:rPr>
          <w:rFonts w:asciiTheme="majorBidi" w:hAnsiTheme="majorBidi" w:cstheme="majorBidi"/>
          <w:lang w:val="hr-HR"/>
        </w:rPr>
      </w:pPr>
      <w:r w:rsidRPr="009630A7">
        <w:rPr>
          <w:rFonts w:asciiTheme="majorBidi" w:hAnsiTheme="majorBidi" w:cstheme="majorBidi"/>
          <w:lang w:val="hr-HR"/>
        </w:rPr>
        <w:t xml:space="preserve">Primici od financijske imovine i zaduživanja (razred 8) su ostvareni u iznosu od </w:t>
      </w:r>
      <w:r w:rsidR="009630A7" w:rsidRPr="009630A7">
        <w:rPr>
          <w:rFonts w:asciiTheme="majorBidi" w:hAnsiTheme="majorBidi" w:cstheme="majorBidi"/>
          <w:lang w:val="hr-HR"/>
        </w:rPr>
        <w:t xml:space="preserve">1.305.196,18 </w:t>
      </w:r>
      <w:r w:rsidRPr="009630A7">
        <w:rPr>
          <w:rFonts w:asciiTheme="majorBidi" w:hAnsiTheme="majorBidi" w:cstheme="majorBidi"/>
          <w:lang w:val="hr-HR"/>
        </w:rPr>
        <w:t xml:space="preserve">€, i </w:t>
      </w:r>
      <w:r w:rsidR="009630A7" w:rsidRPr="009630A7">
        <w:rPr>
          <w:rFonts w:asciiTheme="majorBidi" w:hAnsiTheme="majorBidi" w:cstheme="majorBidi"/>
          <w:lang w:val="hr-HR"/>
        </w:rPr>
        <w:t>manji</w:t>
      </w:r>
      <w:r w:rsidRPr="009630A7">
        <w:rPr>
          <w:rFonts w:asciiTheme="majorBidi" w:hAnsiTheme="majorBidi" w:cstheme="majorBidi"/>
          <w:lang w:val="hr-HR"/>
        </w:rPr>
        <w:t xml:space="preserve"> su u odnosu na primitke iz 202</w:t>
      </w:r>
      <w:r w:rsidR="009630A7" w:rsidRPr="009630A7">
        <w:rPr>
          <w:rFonts w:asciiTheme="majorBidi" w:hAnsiTheme="majorBidi" w:cstheme="majorBidi"/>
          <w:lang w:val="hr-HR"/>
        </w:rPr>
        <w:t>4</w:t>
      </w:r>
      <w:r w:rsidRPr="009630A7">
        <w:rPr>
          <w:rFonts w:asciiTheme="majorBidi" w:hAnsiTheme="majorBidi" w:cstheme="majorBidi"/>
          <w:lang w:val="hr-HR"/>
        </w:rPr>
        <w:t xml:space="preserve">. godine za </w:t>
      </w:r>
      <w:r w:rsidR="009630A7" w:rsidRPr="009630A7">
        <w:rPr>
          <w:rFonts w:asciiTheme="majorBidi" w:hAnsiTheme="majorBidi" w:cstheme="majorBidi"/>
          <w:lang w:val="hr-HR"/>
        </w:rPr>
        <w:t xml:space="preserve">137.297,85 </w:t>
      </w:r>
      <w:r w:rsidRPr="009630A7">
        <w:rPr>
          <w:rFonts w:asciiTheme="majorBidi" w:hAnsiTheme="majorBidi" w:cstheme="majorBidi"/>
          <w:lang w:val="hr-HR"/>
        </w:rPr>
        <w:t>€.</w:t>
      </w:r>
    </w:p>
    <w:p w14:paraId="598DA776" w14:textId="497200C2" w:rsidR="00C5273C" w:rsidRPr="009630A7" w:rsidRDefault="00C5273C" w:rsidP="00C5273C">
      <w:pPr>
        <w:jc w:val="both"/>
        <w:rPr>
          <w:rFonts w:asciiTheme="majorBidi" w:hAnsiTheme="majorBidi" w:cstheme="majorBidi"/>
          <w:lang w:val="hr-HR"/>
        </w:rPr>
      </w:pPr>
      <w:r w:rsidRPr="009630A7">
        <w:rPr>
          <w:rFonts w:asciiTheme="majorBidi" w:hAnsiTheme="majorBidi" w:cstheme="majorBidi"/>
          <w:lang w:val="hr-HR"/>
        </w:rPr>
        <w:t xml:space="preserve">Ukupni rashodi i izdaci ostvareni su u iznosu od </w:t>
      </w:r>
      <w:r w:rsidR="009630A7" w:rsidRPr="009630A7">
        <w:rPr>
          <w:rFonts w:asciiTheme="majorBidi" w:hAnsiTheme="majorBidi" w:cstheme="majorBidi"/>
          <w:lang w:val="hr-HR"/>
        </w:rPr>
        <w:t xml:space="preserve">11.243.789,94 </w:t>
      </w:r>
      <w:r w:rsidRPr="009630A7">
        <w:rPr>
          <w:rFonts w:asciiTheme="majorBidi" w:hAnsiTheme="majorBidi" w:cstheme="majorBidi"/>
          <w:lang w:val="hr-HR"/>
        </w:rPr>
        <w:t xml:space="preserve">€ i </w:t>
      </w:r>
      <w:r w:rsidR="009630A7" w:rsidRPr="009630A7">
        <w:rPr>
          <w:rFonts w:asciiTheme="majorBidi" w:hAnsiTheme="majorBidi" w:cstheme="majorBidi"/>
          <w:lang w:val="hr-HR"/>
        </w:rPr>
        <w:t>manji</w:t>
      </w:r>
      <w:r w:rsidRPr="009630A7">
        <w:rPr>
          <w:rFonts w:asciiTheme="majorBidi" w:hAnsiTheme="majorBidi" w:cstheme="majorBidi"/>
          <w:lang w:val="hr-HR"/>
        </w:rPr>
        <w:t xml:space="preserve"> su u odnosu na 202</w:t>
      </w:r>
      <w:r w:rsidR="009630A7" w:rsidRPr="009630A7">
        <w:rPr>
          <w:rFonts w:asciiTheme="majorBidi" w:hAnsiTheme="majorBidi" w:cstheme="majorBidi"/>
          <w:lang w:val="hr-HR"/>
        </w:rPr>
        <w:t>4</w:t>
      </w:r>
      <w:r w:rsidRPr="009630A7">
        <w:rPr>
          <w:rFonts w:asciiTheme="majorBidi" w:hAnsiTheme="majorBidi" w:cstheme="majorBidi"/>
          <w:lang w:val="hr-HR"/>
        </w:rPr>
        <w:t xml:space="preserve">. godinu za </w:t>
      </w:r>
      <w:r w:rsidR="009630A7" w:rsidRPr="009630A7">
        <w:rPr>
          <w:rFonts w:asciiTheme="majorBidi" w:hAnsiTheme="majorBidi" w:cstheme="majorBidi"/>
          <w:lang w:val="hr-HR"/>
        </w:rPr>
        <w:t xml:space="preserve">446.598,31 </w:t>
      </w:r>
      <w:r w:rsidRPr="009630A7">
        <w:rPr>
          <w:rFonts w:asciiTheme="majorBidi" w:hAnsiTheme="majorBidi" w:cstheme="majorBidi"/>
          <w:lang w:val="hr-HR"/>
        </w:rPr>
        <w:t>€.</w:t>
      </w:r>
    </w:p>
    <w:p w14:paraId="2A5E31D6" w14:textId="413F5B92" w:rsidR="00C5273C" w:rsidRPr="00234FEC" w:rsidRDefault="00C5273C" w:rsidP="00C5273C">
      <w:pPr>
        <w:jc w:val="both"/>
        <w:rPr>
          <w:rFonts w:asciiTheme="majorBidi" w:hAnsiTheme="majorBidi" w:cstheme="majorBidi"/>
          <w:lang w:val="hr-HR"/>
        </w:rPr>
      </w:pPr>
      <w:r w:rsidRPr="009630A7">
        <w:rPr>
          <w:rFonts w:asciiTheme="majorBidi" w:hAnsiTheme="majorBidi" w:cstheme="majorBidi"/>
          <w:lang w:val="hr-HR"/>
        </w:rPr>
        <w:t xml:space="preserve">Rashodi poslovanja (razred 3) ostvareni su u iznosu od </w:t>
      </w:r>
      <w:r w:rsidR="009630A7" w:rsidRPr="009630A7">
        <w:rPr>
          <w:rFonts w:asciiTheme="majorBidi" w:hAnsiTheme="majorBidi" w:cstheme="majorBidi"/>
          <w:lang w:val="hr-HR"/>
        </w:rPr>
        <w:t xml:space="preserve">8.228.220,69 </w:t>
      </w:r>
      <w:r w:rsidRPr="009630A7">
        <w:rPr>
          <w:rFonts w:asciiTheme="majorBidi" w:hAnsiTheme="majorBidi" w:cstheme="majorBidi"/>
          <w:lang w:val="hr-HR"/>
        </w:rPr>
        <w:t>€, odnosno 9</w:t>
      </w:r>
      <w:r w:rsidR="009630A7" w:rsidRPr="009630A7">
        <w:rPr>
          <w:rFonts w:asciiTheme="majorBidi" w:hAnsiTheme="majorBidi" w:cstheme="majorBidi"/>
          <w:lang w:val="hr-HR"/>
        </w:rPr>
        <w:t>8</w:t>
      </w:r>
      <w:r w:rsidRPr="009630A7">
        <w:rPr>
          <w:rFonts w:asciiTheme="majorBidi" w:hAnsiTheme="majorBidi" w:cstheme="majorBidi"/>
          <w:lang w:val="hr-HR"/>
        </w:rPr>
        <w:t>,</w:t>
      </w:r>
      <w:r w:rsidR="009630A7" w:rsidRPr="009630A7">
        <w:rPr>
          <w:rFonts w:asciiTheme="majorBidi" w:hAnsiTheme="majorBidi" w:cstheme="majorBidi"/>
          <w:lang w:val="hr-HR"/>
        </w:rPr>
        <w:t>31</w:t>
      </w:r>
      <w:r w:rsidRPr="009630A7">
        <w:rPr>
          <w:rFonts w:asciiTheme="majorBidi" w:hAnsiTheme="majorBidi" w:cstheme="majorBidi"/>
          <w:lang w:val="hr-HR"/>
        </w:rPr>
        <w:t xml:space="preserve"> % u odnosu na plan </w:t>
      </w:r>
      <w:r w:rsidRPr="00234FEC">
        <w:rPr>
          <w:rFonts w:asciiTheme="majorBidi" w:hAnsiTheme="majorBidi" w:cstheme="majorBidi"/>
          <w:lang w:val="hr-HR"/>
        </w:rPr>
        <w:t xml:space="preserve">i </w:t>
      </w:r>
      <w:r w:rsidR="009630A7" w:rsidRPr="00234FEC">
        <w:rPr>
          <w:rFonts w:asciiTheme="majorBidi" w:hAnsiTheme="majorBidi" w:cstheme="majorBidi"/>
          <w:lang w:val="hr-HR"/>
        </w:rPr>
        <w:t>manji</w:t>
      </w:r>
      <w:r w:rsidRPr="00234FEC">
        <w:rPr>
          <w:rFonts w:asciiTheme="majorBidi" w:hAnsiTheme="majorBidi" w:cstheme="majorBidi"/>
          <w:lang w:val="hr-HR"/>
        </w:rPr>
        <w:t xml:space="preserve"> su </w:t>
      </w:r>
      <w:r w:rsidR="009630A7" w:rsidRPr="00234FEC">
        <w:rPr>
          <w:rFonts w:asciiTheme="majorBidi" w:hAnsiTheme="majorBidi" w:cstheme="majorBidi"/>
          <w:lang w:val="hr-HR"/>
        </w:rPr>
        <w:t>141.274,25</w:t>
      </w:r>
      <w:r w:rsidRPr="00234FEC">
        <w:rPr>
          <w:rFonts w:asciiTheme="majorBidi" w:hAnsiTheme="majorBidi" w:cstheme="majorBidi"/>
          <w:lang w:val="hr-HR"/>
        </w:rPr>
        <w:t xml:space="preserve"> €  u odnosu na prethodnu godinu.</w:t>
      </w:r>
    </w:p>
    <w:p w14:paraId="7AAA9BA8" w14:textId="1B83E81D" w:rsidR="00C5273C" w:rsidRPr="00234FEC" w:rsidRDefault="00C5273C" w:rsidP="00C5273C">
      <w:pPr>
        <w:jc w:val="both"/>
        <w:rPr>
          <w:rFonts w:asciiTheme="majorBidi" w:hAnsiTheme="majorBidi" w:cstheme="majorBidi"/>
          <w:lang w:val="hr-HR"/>
        </w:rPr>
      </w:pPr>
      <w:r w:rsidRPr="00234FEC">
        <w:rPr>
          <w:rFonts w:asciiTheme="majorBidi" w:hAnsiTheme="majorBidi" w:cstheme="majorBidi"/>
          <w:lang w:val="hr-HR"/>
        </w:rPr>
        <w:t xml:space="preserve">Rashodi za nabavku nefinancijske imovine (razred 4) ostvareni su u iznosu </w:t>
      </w:r>
      <w:r w:rsidR="00234FEC" w:rsidRPr="00234FEC">
        <w:rPr>
          <w:rFonts w:asciiTheme="majorBidi" w:hAnsiTheme="majorBidi" w:cstheme="majorBidi"/>
          <w:lang w:val="hr-HR"/>
        </w:rPr>
        <w:t>1.865.920,83</w:t>
      </w:r>
      <w:r w:rsidR="00234FEC" w:rsidRPr="00234FEC">
        <w:rPr>
          <w:rFonts w:asciiTheme="majorBidi" w:hAnsiTheme="majorBidi" w:cstheme="majorBidi"/>
          <w:lang w:val="hr-HR"/>
        </w:rPr>
        <w:tab/>
      </w:r>
      <w:r w:rsidRPr="00234FEC">
        <w:rPr>
          <w:rFonts w:asciiTheme="majorBidi" w:hAnsiTheme="majorBidi" w:cstheme="majorBidi"/>
          <w:lang w:val="hr-HR"/>
        </w:rPr>
        <w:t xml:space="preserve">€ i </w:t>
      </w:r>
      <w:r w:rsidR="00234FEC" w:rsidRPr="00234FEC">
        <w:rPr>
          <w:rFonts w:asciiTheme="majorBidi" w:hAnsiTheme="majorBidi" w:cstheme="majorBidi"/>
          <w:lang w:val="hr-HR"/>
        </w:rPr>
        <w:t>manji</w:t>
      </w:r>
      <w:r w:rsidRPr="00234FEC">
        <w:rPr>
          <w:rFonts w:asciiTheme="majorBidi" w:hAnsiTheme="majorBidi" w:cstheme="majorBidi"/>
          <w:lang w:val="hr-HR"/>
        </w:rPr>
        <w:t xml:space="preserve"> su za </w:t>
      </w:r>
      <w:r w:rsidR="00234FEC" w:rsidRPr="00234FEC">
        <w:rPr>
          <w:rFonts w:asciiTheme="majorBidi" w:hAnsiTheme="majorBidi" w:cstheme="majorBidi"/>
          <w:lang w:val="hr-HR"/>
        </w:rPr>
        <w:t xml:space="preserve">1.075.095,45 </w:t>
      </w:r>
      <w:r w:rsidRPr="00234FEC">
        <w:rPr>
          <w:rFonts w:asciiTheme="majorBidi" w:hAnsiTheme="majorBidi" w:cstheme="majorBidi"/>
          <w:lang w:val="hr-HR"/>
        </w:rPr>
        <w:t>€ u odnosu na 202</w:t>
      </w:r>
      <w:r w:rsidR="00234FEC" w:rsidRPr="00234FEC">
        <w:rPr>
          <w:rFonts w:asciiTheme="majorBidi" w:hAnsiTheme="majorBidi" w:cstheme="majorBidi"/>
          <w:lang w:val="hr-HR"/>
        </w:rPr>
        <w:t>4</w:t>
      </w:r>
      <w:r w:rsidRPr="00234FEC">
        <w:rPr>
          <w:rFonts w:asciiTheme="majorBidi" w:hAnsiTheme="majorBidi" w:cstheme="majorBidi"/>
          <w:lang w:val="hr-HR"/>
        </w:rPr>
        <w:t xml:space="preserve">. godinu. </w:t>
      </w:r>
    </w:p>
    <w:p w14:paraId="7E226FB8" w14:textId="3B26DFF9" w:rsidR="00C5273C" w:rsidRDefault="00C5273C" w:rsidP="00C5273C">
      <w:pPr>
        <w:jc w:val="both"/>
        <w:rPr>
          <w:rFonts w:asciiTheme="majorBidi" w:hAnsiTheme="majorBidi" w:cstheme="majorBidi"/>
          <w:lang w:val="hr-HR"/>
        </w:rPr>
      </w:pPr>
      <w:r w:rsidRPr="00234FEC">
        <w:rPr>
          <w:rFonts w:asciiTheme="majorBidi" w:hAnsiTheme="majorBidi" w:cstheme="majorBidi"/>
          <w:lang w:val="hr-HR"/>
        </w:rPr>
        <w:t xml:space="preserve">Izdaci za financijsku imovinu i otplate zajmova (razred 5) ostvareni su u iznosu </w:t>
      </w:r>
      <w:r w:rsidR="00234FEC" w:rsidRPr="00234FEC">
        <w:rPr>
          <w:rFonts w:asciiTheme="majorBidi" w:hAnsiTheme="majorBidi" w:cstheme="majorBidi"/>
          <w:lang w:val="hr-HR"/>
        </w:rPr>
        <w:t xml:space="preserve">1.149.648,42 </w:t>
      </w:r>
      <w:r w:rsidRPr="00234FEC">
        <w:rPr>
          <w:rFonts w:asciiTheme="majorBidi" w:hAnsiTheme="majorBidi" w:cstheme="majorBidi"/>
          <w:lang w:val="hr-HR"/>
        </w:rPr>
        <w:t xml:space="preserve">€, odnosno </w:t>
      </w:r>
      <w:r w:rsidR="00234FEC" w:rsidRPr="00234FEC">
        <w:rPr>
          <w:rFonts w:asciiTheme="majorBidi" w:hAnsiTheme="majorBidi" w:cstheme="majorBidi"/>
          <w:lang w:val="hr-HR"/>
        </w:rPr>
        <w:t>99,99</w:t>
      </w:r>
      <w:r w:rsidRPr="00234FEC">
        <w:rPr>
          <w:rFonts w:asciiTheme="majorBidi" w:hAnsiTheme="majorBidi" w:cstheme="majorBidi"/>
          <w:lang w:val="hr-HR"/>
        </w:rPr>
        <w:t xml:space="preserve"> % u odnosu na plan.</w:t>
      </w:r>
    </w:p>
    <w:p w14:paraId="0C0D69E5" w14:textId="77777777" w:rsidR="00AC58C0" w:rsidRPr="00234FEC" w:rsidRDefault="00AC58C0" w:rsidP="00C5273C">
      <w:pPr>
        <w:jc w:val="both"/>
        <w:rPr>
          <w:rFonts w:asciiTheme="majorBidi" w:hAnsiTheme="majorBidi" w:cstheme="majorBidi"/>
          <w:lang w:val="hr-HR"/>
        </w:rPr>
      </w:pPr>
    </w:p>
    <w:p w14:paraId="0A24D112" w14:textId="77777777" w:rsidR="00C5273C" w:rsidRPr="00CB51CF" w:rsidRDefault="00C5273C" w:rsidP="00C5273C">
      <w:pPr>
        <w:jc w:val="both"/>
        <w:rPr>
          <w:rFonts w:asciiTheme="majorBidi" w:hAnsiTheme="majorBidi" w:cstheme="majorBidi"/>
          <w:highlight w:val="yellow"/>
          <w:lang w:val="hr-HR"/>
        </w:rPr>
      </w:pPr>
    </w:p>
    <w:tbl>
      <w:tblPr>
        <w:tblW w:w="10592" w:type="dxa"/>
        <w:tblLook w:val="04A0" w:firstRow="1" w:lastRow="0" w:firstColumn="1" w:lastColumn="0" w:noHBand="0" w:noVBand="1"/>
      </w:tblPr>
      <w:tblGrid>
        <w:gridCol w:w="1533"/>
        <w:gridCol w:w="1251"/>
        <w:gridCol w:w="1161"/>
        <w:gridCol w:w="1156"/>
        <w:gridCol w:w="1026"/>
        <w:gridCol w:w="1026"/>
        <w:gridCol w:w="1161"/>
        <w:gridCol w:w="1307"/>
        <w:gridCol w:w="971"/>
      </w:tblGrid>
      <w:tr w:rsidR="00C5273C" w:rsidRPr="00BF63AF" w14:paraId="4C9716C8" w14:textId="77777777" w:rsidTr="00B10008">
        <w:trPr>
          <w:gridAfter w:val="1"/>
          <w:wAfter w:w="971" w:type="dxa"/>
          <w:trHeight w:val="286"/>
        </w:trPr>
        <w:tc>
          <w:tcPr>
            <w:tcW w:w="9621" w:type="dxa"/>
            <w:gridSpan w:val="8"/>
            <w:tcBorders>
              <w:top w:val="nil"/>
              <w:left w:val="nil"/>
              <w:bottom w:val="nil"/>
              <w:right w:val="nil"/>
            </w:tcBorders>
            <w:noWrap/>
            <w:vAlign w:val="center"/>
            <w:hideMark/>
          </w:tcPr>
          <w:p w14:paraId="41755051" w14:textId="77777777" w:rsidR="00C5273C" w:rsidRPr="00BF63AF" w:rsidRDefault="00C5273C" w:rsidP="00B10008">
            <w:pPr>
              <w:spacing w:after="0" w:line="240" w:lineRule="auto"/>
              <w:jc w:val="center"/>
              <w:rPr>
                <w:rFonts w:ascii="Times New Roman" w:hAnsi="Times New Roman"/>
                <w:b/>
                <w:bCs/>
                <w:color w:val="000000"/>
                <w:sz w:val="16"/>
                <w:szCs w:val="16"/>
                <w:lang w:val="hr-HR" w:eastAsia="hr-HR"/>
              </w:rPr>
            </w:pPr>
            <w:r w:rsidRPr="00BF63AF">
              <w:rPr>
                <w:rFonts w:ascii="Times New Roman" w:hAnsi="Times New Roman"/>
                <w:b/>
                <w:bCs/>
                <w:color w:val="000000"/>
                <w:sz w:val="16"/>
                <w:szCs w:val="16"/>
                <w:lang w:val="hr-HR" w:eastAsia="hr-HR"/>
              </w:rPr>
              <w:t xml:space="preserve">PREGLED UKUPNIH PRIHODA I RASHODA – SREDSTVA GRADA </w:t>
            </w:r>
          </w:p>
        </w:tc>
      </w:tr>
      <w:tr w:rsidR="00C5273C" w:rsidRPr="00BF63AF" w14:paraId="6BE3B360" w14:textId="77777777" w:rsidTr="00B10008">
        <w:trPr>
          <w:gridAfter w:val="1"/>
          <w:wAfter w:w="971" w:type="dxa"/>
          <w:trHeight w:val="286"/>
        </w:trPr>
        <w:tc>
          <w:tcPr>
            <w:tcW w:w="9621" w:type="dxa"/>
            <w:gridSpan w:val="8"/>
            <w:tcBorders>
              <w:top w:val="nil"/>
              <w:left w:val="nil"/>
              <w:bottom w:val="nil"/>
              <w:right w:val="nil"/>
            </w:tcBorders>
            <w:noWrap/>
            <w:vAlign w:val="center"/>
            <w:hideMark/>
          </w:tcPr>
          <w:p w14:paraId="5B51CAF3" w14:textId="29C3BD5A" w:rsidR="00C5273C" w:rsidRPr="00BF63AF" w:rsidRDefault="00C5273C" w:rsidP="00B10008">
            <w:pPr>
              <w:spacing w:after="0" w:line="240" w:lineRule="auto"/>
              <w:jc w:val="center"/>
              <w:rPr>
                <w:rFonts w:ascii="Times New Roman" w:hAnsi="Times New Roman"/>
                <w:b/>
                <w:bCs/>
                <w:color w:val="000000"/>
                <w:sz w:val="16"/>
                <w:szCs w:val="16"/>
                <w:lang w:val="hr-HR" w:eastAsia="hr-HR"/>
              </w:rPr>
            </w:pPr>
            <w:r w:rsidRPr="00BF63AF">
              <w:rPr>
                <w:rFonts w:ascii="Times New Roman" w:hAnsi="Times New Roman"/>
                <w:b/>
                <w:bCs/>
                <w:color w:val="000000"/>
                <w:sz w:val="16"/>
                <w:szCs w:val="16"/>
                <w:lang w:val="hr-HR" w:eastAsia="hr-HR"/>
              </w:rPr>
              <w:t>ZA RAZDOBLJE OD 1. SIJEČNJA DO 31. PROSINCA 202</w:t>
            </w:r>
            <w:r w:rsidR="00BF63AF" w:rsidRPr="00BF63AF">
              <w:rPr>
                <w:rFonts w:ascii="Times New Roman" w:hAnsi="Times New Roman"/>
                <w:b/>
                <w:bCs/>
                <w:color w:val="000000"/>
                <w:sz w:val="16"/>
                <w:szCs w:val="16"/>
                <w:lang w:val="hr-HR" w:eastAsia="hr-HR"/>
              </w:rPr>
              <w:t>5</w:t>
            </w:r>
            <w:r w:rsidRPr="00BF63AF">
              <w:rPr>
                <w:rFonts w:ascii="Times New Roman" w:hAnsi="Times New Roman"/>
                <w:b/>
                <w:bCs/>
                <w:color w:val="000000"/>
                <w:sz w:val="16"/>
                <w:szCs w:val="16"/>
                <w:lang w:val="hr-HR" w:eastAsia="hr-HR"/>
              </w:rPr>
              <w:t>. GODINE</w:t>
            </w:r>
          </w:p>
        </w:tc>
      </w:tr>
      <w:tr w:rsidR="00C5273C" w:rsidRPr="00BF63AF" w14:paraId="62475726" w14:textId="77777777" w:rsidTr="00B10008">
        <w:trPr>
          <w:gridAfter w:val="1"/>
          <w:wAfter w:w="971" w:type="dxa"/>
          <w:trHeight w:val="286"/>
        </w:trPr>
        <w:tc>
          <w:tcPr>
            <w:tcW w:w="9621" w:type="dxa"/>
            <w:gridSpan w:val="8"/>
            <w:tcBorders>
              <w:top w:val="nil"/>
              <w:left w:val="nil"/>
              <w:bottom w:val="nil"/>
              <w:right w:val="nil"/>
            </w:tcBorders>
            <w:noWrap/>
            <w:vAlign w:val="center"/>
            <w:hideMark/>
          </w:tcPr>
          <w:p w14:paraId="196567AF"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(iznosi iskazani u €)</w:t>
            </w:r>
          </w:p>
        </w:tc>
      </w:tr>
      <w:tr w:rsidR="00C5273C" w:rsidRPr="00BF63AF" w14:paraId="54DF925F" w14:textId="77777777" w:rsidTr="00B10008">
        <w:trPr>
          <w:gridAfter w:val="1"/>
          <w:wAfter w:w="971" w:type="dxa"/>
          <w:trHeight w:val="301"/>
        </w:trPr>
        <w:tc>
          <w:tcPr>
            <w:tcW w:w="1533" w:type="dxa"/>
            <w:tcBorders>
              <w:top w:val="nil"/>
              <w:left w:val="nil"/>
              <w:bottom w:val="nil"/>
              <w:right w:val="nil"/>
            </w:tcBorders>
            <w:noWrap/>
            <w:vAlign w:val="bottom"/>
            <w:hideMark/>
          </w:tcPr>
          <w:p w14:paraId="65E73DF2"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p>
        </w:tc>
        <w:tc>
          <w:tcPr>
            <w:tcW w:w="1251" w:type="dxa"/>
            <w:tcBorders>
              <w:top w:val="nil"/>
              <w:left w:val="nil"/>
              <w:bottom w:val="nil"/>
              <w:right w:val="nil"/>
            </w:tcBorders>
            <w:noWrap/>
            <w:vAlign w:val="bottom"/>
            <w:hideMark/>
          </w:tcPr>
          <w:p w14:paraId="73405164"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tcBorders>
              <w:top w:val="nil"/>
              <w:left w:val="nil"/>
              <w:bottom w:val="nil"/>
              <w:right w:val="nil"/>
            </w:tcBorders>
            <w:noWrap/>
            <w:vAlign w:val="bottom"/>
            <w:hideMark/>
          </w:tcPr>
          <w:p w14:paraId="057F596D" w14:textId="77777777" w:rsidR="00C5273C" w:rsidRPr="00BF63AF" w:rsidRDefault="00C5273C" w:rsidP="00B10008">
            <w:pPr>
              <w:spacing w:after="0" w:line="240" w:lineRule="auto"/>
              <w:rPr>
                <w:rFonts w:ascii="Times New Roman" w:hAnsi="Times New Roman"/>
                <w:sz w:val="16"/>
                <w:szCs w:val="16"/>
                <w:lang w:val="hr-HR" w:eastAsia="hr-HR"/>
              </w:rPr>
            </w:pPr>
          </w:p>
        </w:tc>
        <w:tc>
          <w:tcPr>
            <w:tcW w:w="1156" w:type="dxa"/>
            <w:tcBorders>
              <w:top w:val="nil"/>
              <w:left w:val="nil"/>
              <w:bottom w:val="nil"/>
              <w:right w:val="nil"/>
            </w:tcBorders>
            <w:noWrap/>
            <w:vAlign w:val="bottom"/>
            <w:hideMark/>
          </w:tcPr>
          <w:p w14:paraId="019653E3"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tcBorders>
              <w:top w:val="nil"/>
              <w:left w:val="nil"/>
              <w:bottom w:val="nil"/>
              <w:right w:val="nil"/>
            </w:tcBorders>
            <w:noWrap/>
            <w:vAlign w:val="bottom"/>
            <w:hideMark/>
          </w:tcPr>
          <w:p w14:paraId="7F1CE229"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026" w:type="dxa"/>
            <w:tcBorders>
              <w:top w:val="nil"/>
              <w:left w:val="nil"/>
              <w:bottom w:val="nil"/>
              <w:right w:val="nil"/>
            </w:tcBorders>
            <w:noWrap/>
            <w:vAlign w:val="bottom"/>
            <w:hideMark/>
          </w:tcPr>
          <w:p w14:paraId="121D2FAA"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61" w:type="dxa"/>
            <w:tcBorders>
              <w:top w:val="nil"/>
              <w:left w:val="nil"/>
              <w:bottom w:val="nil"/>
              <w:right w:val="nil"/>
            </w:tcBorders>
            <w:noWrap/>
            <w:vAlign w:val="bottom"/>
            <w:hideMark/>
          </w:tcPr>
          <w:p w14:paraId="04BA5A03"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307" w:type="dxa"/>
            <w:tcBorders>
              <w:top w:val="nil"/>
              <w:left w:val="nil"/>
              <w:bottom w:val="nil"/>
              <w:right w:val="nil"/>
            </w:tcBorders>
            <w:noWrap/>
            <w:vAlign w:val="bottom"/>
            <w:hideMark/>
          </w:tcPr>
          <w:p w14:paraId="7C1BE2FA"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50F6FAF6" w14:textId="77777777" w:rsidTr="00B10008">
        <w:trPr>
          <w:gridAfter w:val="1"/>
          <w:wAfter w:w="971" w:type="dxa"/>
          <w:trHeight w:val="1161"/>
        </w:trPr>
        <w:tc>
          <w:tcPr>
            <w:tcW w:w="1533" w:type="dxa"/>
            <w:tcBorders>
              <w:top w:val="nil"/>
              <w:left w:val="nil"/>
              <w:bottom w:val="nil"/>
              <w:right w:val="nil"/>
            </w:tcBorders>
            <w:noWrap/>
            <w:vAlign w:val="center"/>
            <w:hideMark/>
          </w:tcPr>
          <w:p w14:paraId="1FFF229A" w14:textId="77777777" w:rsidR="00C5273C" w:rsidRPr="00BF63AF" w:rsidRDefault="00C5273C" w:rsidP="00B10008">
            <w:pPr>
              <w:spacing w:after="0" w:line="240" w:lineRule="auto"/>
              <w:rPr>
                <w:rFonts w:ascii="Times New Roman" w:hAnsi="Times New Roman"/>
                <w:sz w:val="16"/>
                <w:szCs w:val="16"/>
                <w:lang w:val="hr-HR" w:eastAsia="hr-HR"/>
              </w:rPr>
            </w:pPr>
          </w:p>
        </w:tc>
        <w:tc>
          <w:tcPr>
            <w:tcW w:w="1251" w:type="dxa"/>
            <w:tcBorders>
              <w:top w:val="single" w:sz="8" w:space="0" w:color="auto"/>
              <w:left w:val="single" w:sz="8" w:space="0" w:color="auto"/>
              <w:bottom w:val="single" w:sz="8" w:space="0" w:color="auto"/>
              <w:right w:val="single" w:sz="8" w:space="0" w:color="auto"/>
            </w:tcBorders>
            <w:shd w:val="clear" w:color="000000" w:fill="DBE5F1"/>
            <w:vAlign w:val="center"/>
            <w:hideMark/>
          </w:tcPr>
          <w:p w14:paraId="19DF2A7D"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GRAD</w:t>
            </w:r>
          </w:p>
        </w:tc>
        <w:tc>
          <w:tcPr>
            <w:tcW w:w="1161" w:type="dxa"/>
            <w:tcBorders>
              <w:top w:val="single" w:sz="8" w:space="0" w:color="auto"/>
              <w:left w:val="nil"/>
              <w:bottom w:val="single" w:sz="8" w:space="0" w:color="auto"/>
              <w:right w:val="single" w:sz="8" w:space="0" w:color="auto"/>
            </w:tcBorders>
            <w:shd w:val="clear" w:color="000000" w:fill="DBE5F1"/>
            <w:vAlign w:val="center"/>
            <w:hideMark/>
          </w:tcPr>
          <w:p w14:paraId="216DCE43"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VRTIĆ</w:t>
            </w:r>
          </w:p>
        </w:tc>
        <w:tc>
          <w:tcPr>
            <w:tcW w:w="1156" w:type="dxa"/>
            <w:tcBorders>
              <w:top w:val="single" w:sz="8" w:space="0" w:color="auto"/>
              <w:left w:val="nil"/>
              <w:bottom w:val="single" w:sz="8" w:space="0" w:color="auto"/>
              <w:right w:val="single" w:sz="8" w:space="0" w:color="auto"/>
            </w:tcBorders>
            <w:shd w:val="clear" w:color="000000" w:fill="DBE5F1"/>
            <w:vAlign w:val="center"/>
            <w:hideMark/>
          </w:tcPr>
          <w:p w14:paraId="0C8E9372"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KNJIŽNICA</w:t>
            </w:r>
          </w:p>
        </w:tc>
        <w:tc>
          <w:tcPr>
            <w:tcW w:w="1026" w:type="dxa"/>
            <w:tcBorders>
              <w:top w:val="single" w:sz="8" w:space="0" w:color="auto"/>
              <w:left w:val="nil"/>
              <w:bottom w:val="single" w:sz="8" w:space="0" w:color="auto"/>
              <w:right w:val="single" w:sz="8" w:space="0" w:color="auto"/>
            </w:tcBorders>
            <w:shd w:val="clear" w:color="000000" w:fill="DBE5F1"/>
            <w:vAlign w:val="center"/>
            <w:hideMark/>
          </w:tcPr>
          <w:p w14:paraId="54BB2B3E"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MUZEJ</w:t>
            </w:r>
          </w:p>
        </w:tc>
        <w:tc>
          <w:tcPr>
            <w:tcW w:w="1026" w:type="dxa"/>
            <w:tcBorders>
              <w:top w:val="single" w:sz="8" w:space="0" w:color="auto"/>
              <w:left w:val="nil"/>
              <w:bottom w:val="single" w:sz="8" w:space="0" w:color="auto"/>
              <w:right w:val="single" w:sz="8" w:space="0" w:color="auto"/>
            </w:tcBorders>
            <w:shd w:val="clear" w:color="000000" w:fill="DBE5F1"/>
            <w:vAlign w:val="center"/>
            <w:hideMark/>
          </w:tcPr>
          <w:p w14:paraId="2B76D785"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JVP</w:t>
            </w:r>
          </w:p>
        </w:tc>
        <w:tc>
          <w:tcPr>
            <w:tcW w:w="1161" w:type="dxa"/>
            <w:tcBorders>
              <w:top w:val="single" w:sz="8" w:space="0" w:color="auto"/>
              <w:left w:val="nil"/>
              <w:bottom w:val="single" w:sz="8" w:space="0" w:color="auto"/>
              <w:right w:val="single" w:sz="8" w:space="0" w:color="auto"/>
            </w:tcBorders>
            <w:shd w:val="clear" w:color="000000" w:fill="DBE5F1"/>
            <w:vAlign w:val="center"/>
            <w:hideMark/>
          </w:tcPr>
          <w:p w14:paraId="0936D5AC"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UKUPNO KORISNICI</w:t>
            </w:r>
          </w:p>
        </w:tc>
        <w:tc>
          <w:tcPr>
            <w:tcW w:w="1307" w:type="dxa"/>
            <w:tcBorders>
              <w:top w:val="single" w:sz="8" w:space="0" w:color="auto"/>
              <w:left w:val="nil"/>
              <w:bottom w:val="single" w:sz="8" w:space="0" w:color="auto"/>
              <w:right w:val="single" w:sz="8" w:space="0" w:color="auto"/>
            </w:tcBorders>
            <w:shd w:val="clear" w:color="000000" w:fill="DBE5F1"/>
            <w:vAlign w:val="center"/>
            <w:hideMark/>
          </w:tcPr>
          <w:p w14:paraId="17AFDE7C"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SVEUKUPNO KORISNICI PLUS GRAD</w:t>
            </w:r>
          </w:p>
        </w:tc>
      </w:tr>
      <w:tr w:rsidR="00BF63AF" w:rsidRPr="00BF63AF" w14:paraId="0F18F307" w14:textId="77777777" w:rsidTr="00B10008">
        <w:trPr>
          <w:gridAfter w:val="1"/>
          <w:wAfter w:w="971" w:type="dxa"/>
          <w:trHeight w:val="301"/>
        </w:trPr>
        <w:tc>
          <w:tcPr>
            <w:tcW w:w="1533" w:type="dxa"/>
            <w:tcBorders>
              <w:top w:val="single" w:sz="8" w:space="0" w:color="auto"/>
              <w:left w:val="single" w:sz="8" w:space="0" w:color="auto"/>
              <w:bottom w:val="single" w:sz="8" w:space="0" w:color="auto"/>
              <w:right w:val="single" w:sz="8" w:space="0" w:color="auto"/>
            </w:tcBorders>
            <w:noWrap/>
            <w:vAlign w:val="center"/>
            <w:hideMark/>
          </w:tcPr>
          <w:p w14:paraId="2E0686E3" w14:textId="77777777" w:rsidR="00BF63AF" w:rsidRPr="00BF63AF" w:rsidRDefault="00BF63AF" w:rsidP="00BF63AF">
            <w:pPr>
              <w:spacing w:after="0" w:line="240" w:lineRule="auto"/>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UKUPNI PRIHODI I PRIMICI</w:t>
            </w:r>
          </w:p>
        </w:tc>
        <w:tc>
          <w:tcPr>
            <w:tcW w:w="1251" w:type="dxa"/>
            <w:tcBorders>
              <w:top w:val="nil"/>
              <w:left w:val="nil"/>
              <w:bottom w:val="single" w:sz="8" w:space="0" w:color="auto"/>
              <w:right w:val="single" w:sz="8" w:space="0" w:color="auto"/>
            </w:tcBorders>
            <w:noWrap/>
            <w:hideMark/>
          </w:tcPr>
          <w:p w14:paraId="4B716BEF" w14:textId="63C2BB46"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11.541.216,57</w:t>
            </w:r>
          </w:p>
        </w:tc>
        <w:tc>
          <w:tcPr>
            <w:tcW w:w="1161" w:type="dxa"/>
            <w:tcBorders>
              <w:top w:val="nil"/>
              <w:left w:val="nil"/>
              <w:bottom w:val="single" w:sz="8" w:space="0" w:color="auto"/>
              <w:right w:val="single" w:sz="8" w:space="0" w:color="auto"/>
            </w:tcBorders>
            <w:noWrap/>
            <w:hideMark/>
          </w:tcPr>
          <w:p w14:paraId="594695E0" w14:textId="0A328B6B"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0,00</w:t>
            </w:r>
          </w:p>
        </w:tc>
        <w:tc>
          <w:tcPr>
            <w:tcW w:w="1156" w:type="dxa"/>
            <w:tcBorders>
              <w:top w:val="nil"/>
              <w:left w:val="nil"/>
              <w:bottom w:val="single" w:sz="8" w:space="0" w:color="auto"/>
              <w:right w:val="single" w:sz="8" w:space="0" w:color="auto"/>
            </w:tcBorders>
            <w:noWrap/>
            <w:hideMark/>
          </w:tcPr>
          <w:p w14:paraId="03F09B5B" w14:textId="3FC376E0"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0,00</w:t>
            </w:r>
          </w:p>
        </w:tc>
        <w:tc>
          <w:tcPr>
            <w:tcW w:w="1026" w:type="dxa"/>
            <w:tcBorders>
              <w:top w:val="nil"/>
              <w:left w:val="nil"/>
              <w:bottom w:val="single" w:sz="8" w:space="0" w:color="auto"/>
              <w:right w:val="single" w:sz="8" w:space="0" w:color="auto"/>
            </w:tcBorders>
            <w:noWrap/>
            <w:hideMark/>
          </w:tcPr>
          <w:p w14:paraId="40849187" w14:textId="46BA3C8B"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0,00</w:t>
            </w:r>
          </w:p>
        </w:tc>
        <w:tc>
          <w:tcPr>
            <w:tcW w:w="1026" w:type="dxa"/>
            <w:tcBorders>
              <w:top w:val="nil"/>
              <w:left w:val="nil"/>
              <w:bottom w:val="single" w:sz="8" w:space="0" w:color="auto"/>
              <w:right w:val="single" w:sz="8" w:space="0" w:color="auto"/>
            </w:tcBorders>
            <w:noWrap/>
            <w:hideMark/>
          </w:tcPr>
          <w:p w14:paraId="38CFCCF9" w14:textId="3E0B854E"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0,00</w:t>
            </w:r>
          </w:p>
        </w:tc>
        <w:tc>
          <w:tcPr>
            <w:tcW w:w="1161" w:type="dxa"/>
            <w:tcBorders>
              <w:top w:val="nil"/>
              <w:left w:val="nil"/>
              <w:bottom w:val="single" w:sz="8" w:space="0" w:color="auto"/>
              <w:right w:val="single" w:sz="8" w:space="0" w:color="auto"/>
            </w:tcBorders>
            <w:noWrap/>
            <w:hideMark/>
          </w:tcPr>
          <w:p w14:paraId="16F739A3" w14:textId="0C0F0F81"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0,00</w:t>
            </w:r>
          </w:p>
        </w:tc>
        <w:tc>
          <w:tcPr>
            <w:tcW w:w="1307" w:type="dxa"/>
            <w:tcBorders>
              <w:top w:val="nil"/>
              <w:left w:val="nil"/>
              <w:bottom w:val="single" w:sz="8" w:space="0" w:color="auto"/>
              <w:right w:val="single" w:sz="8" w:space="0" w:color="auto"/>
            </w:tcBorders>
            <w:noWrap/>
            <w:hideMark/>
          </w:tcPr>
          <w:p w14:paraId="256AD924" w14:textId="7E6243CF"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11.541.216,57</w:t>
            </w:r>
          </w:p>
        </w:tc>
      </w:tr>
      <w:tr w:rsidR="00BF63AF" w:rsidRPr="00BF63AF" w14:paraId="69DEF69E" w14:textId="77777777" w:rsidTr="00B10008">
        <w:trPr>
          <w:gridAfter w:val="1"/>
          <w:wAfter w:w="971" w:type="dxa"/>
          <w:trHeight w:val="301"/>
        </w:trPr>
        <w:tc>
          <w:tcPr>
            <w:tcW w:w="1533" w:type="dxa"/>
            <w:tcBorders>
              <w:top w:val="nil"/>
              <w:left w:val="single" w:sz="8" w:space="0" w:color="auto"/>
              <w:bottom w:val="single" w:sz="8" w:space="0" w:color="auto"/>
              <w:right w:val="single" w:sz="8" w:space="0" w:color="auto"/>
            </w:tcBorders>
            <w:noWrap/>
            <w:vAlign w:val="center"/>
            <w:hideMark/>
          </w:tcPr>
          <w:p w14:paraId="4B3008D1" w14:textId="77777777" w:rsidR="00BF63AF" w:rsidRPr="00BF63AF" w:rsidRDefault="00BF63AF" w:rsidP="00BF63AF">
            <w:pPr>
              <w:spacing w:after="0" w:line="240" w:lineRule="auto"/>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UKUPNI RASHODI I IZDACI</w:t>
            </w:r>
          </w:p>
        </w:tc>
        <w:tc>
          <w:tcPr>
            <w:tcW w:w="1251" w:type="dxa"/>
            <w:tcBorders>
              <w:top w:val="nil"/>
              <w:left w:val="nil"/>
              <w:bottom w:val="single" w:sz="8" w:space="0" w:color="auto"/>
              <w:right w:val="single" w:sz="8" w:space="0" w:color="auto"/>
            </w:tcBorders>
            <w:noWrap/>
            <w:hideMark/>
          </w:tcPr>
          <w:p w14:paraId="0CCF1963" w14:textId="44424683"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8.843.050,37</w:t>
            </w:r>
          </w:p>
        </w:tc>
        <w:tc>
          <w:tcPr>
            <w:tcW w:w="1161" w:type="dxa"/>
            <w:tcBorders>
              <w:top w:val="nil"/>
              <w:left w:val="nil"/>
              <w:bottom w:val="single" w:sz="8" w:space="0" w:color="auto"/>
              <w:right w:val="single" w:sz="8" w:space="0" w:color="auto"/>
            </w:tcBorders>
            <w:noWrap/>
            <w:hideMark/>
          </w:tcPr>
          <w:p w14:paraId="000DAE2E" w14:textId="092D83C4"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1.276.598,00</w:t>
            </w:r>
          </w:p>
        </w:tc>
        <w:tc>
          <w:tcPr>
            <w:tcW w:w="1156" w:type="dxa"/>
            <w:tcBorders>
              <w:top w:val="nil"/>
              <w:left w:val="nil"/>
              <w:bottom w:val="single" w:sz="8" w:space="0" w:color="auto"/>
              <w:right w:val="single" w:sz="8" w:space="0" w:color="auto"/>
            </w:tcBorders>
            <w:noWrap/>
            <w:hideMark/>
          </w:tcPr>
          <w:p w14:paraId="27DFCB91" w14:textId="4174C211"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254.439,59</w:t>
            </w:r>
          </w:p>
        </w:tc>
        <w:tc>
          <w:tcPr>
            <w:tcW w:w="1026" w:type="dxa"/>
            <w:tcBorders>
              <w:top w:val="nil"/>
              <w:left w:val="nil"/>
              <w:bottom w:val="single" w:sz="8" w:space="0" w:color="auto"/>
              <w:right w:val="single" w:sz="8" w:space="0" w:color="auto"/>
            </w:tcBorders>
            <w:noWrap/>
            <w:hideMark/>
          </w:tcPr>
          <w:p w14:paraId="4F913DA3" w14:textId="0F1FE616"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321.201,10</w:t>
            </w:r>
          </w:p>
        </w:tc>
        <w:tc>
          <w:tcPr>
            <w:tcW w:w="1026" w:type="dxa"/>
            <w:tcBorders>
              <w:top w:val="nil"/>
              <w:left w:val="nil"/>
              <w:bottom w:val="single" w:sz="8" w:space="0" w:color="auto"/>
              <w:right w:val="single" w:sz="8" w:space="0" w:color="auto"/>
            </w:tcBorders>
            <w:noWrap/>
            <w:hideMark/>
          </w:tcPr>
          <w:p w14:paraId="11F67407" w14:textId="5579F396"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548.500,88</w:t>
            </w:r>
          </w:p>
        </w:tc>
        <w:tc>
          <w:tcPr>
            <w:tcW w:w="1161" w:type="dxa"/>
            <w:tcBorders>
              <w:top w:val="nil"/>
              <w:left w:val="nil"/>
              <w:bottom w:val="single" w:sz="8" w:space="0" w:color="auto"/>
              <w:right w:val="single" w:sz="8" w:space="0" w:color="auto"/>
            </w:tcBorders>
            <w:noWrap/>
            <w:hideMark/>
          </w:tcPr>
          <w:p w14:paraId="36CDF3E8" w14:textId="27DB7A10"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2.400.739,57</w:t>
            </w:r>
          </w:p>
        </w:tc>
        <w:tc>
          <w:tcPr>
            <w:tcW w:w="1307" w:type="dxa"/>
            <w:tcBorders>
              <w:top w:val="nil"/>
              <w:left w:val="nil"/>
              <w:bottom w:val="single" w:sz="8" w:space="0" w:color="auto"/>
              <w:right w:val="single" w:sz="8" w:space="0" w:color="auto"/>
            </w:tcBorders>
            <w:noWrap/>
            <w:hideMark/>
          </w:tcPr>
          <w:p w14:paraId="1612CA13" w14:textId="083021BD"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11.243.789,94</w:t>
            </w:r>
          </w:p>
        </w:tc>
      </w:tr>
      <w:tr w:rsidR="00C5273C" w:rsidRPr="00BF63AF" w14:paraId="3A635C96" w14:textId="77777777" w:rsidTr="00B10008">
        <w:trPr>
          <w:gridAfter w:val="1"/>
          <w:wAfter w:w="971" w:type="dxa"/>
          <w:trHeight w:val="286"/>
        </w:trPr>
        <w:tc>
          <w:tcPr>
            <w:tcW w:w="1533" w:type="dxa"/>
            <w:tcBorders>
              <w:top w:val="nil"/>
              <w:left w:val="nil"/>
              <w:bottom w:val="nil"/>
              <w:right w:val="nil"/>
            </w:tcBorders>
            <w:noWrap/>
            <w:vAlign w:val="bottom"/>
            <w:hideMark/>
          </w:tcPr>
          <w:p w14:paraId="29A802B0" w14:textId="77777777" w:rsidR="00C5273C" w:rsidRPr="00BF63AF" w:rsidRDefault="00C5273C" w:rsidP="00B10008">
            <w:pPr>
              <w:spacing w:after="0" w:line="240" w:lineRule="auto"/>
              <w:jc w:val="right"/>
              <w:rPr>
                <w:rFonts w:ascii="Times New Roman" w:hAnsi="Times New Roman"/>
                <w:color w:val="000000"/>
                <w:sz w:val="16"/>
                <w:szCs w:val="16"/>
                <w:lang w:val="hr-HR" w:eastAsia="hr-HR"/>
              </w:rPr>
            </w:pPr>
          </w:p>
        </w:tc>
        <w:tc>
          <w:tcPr>
            <w:tcW w:w="1251" w:type="dxa"/>
            <w:tcBorders>
              <w:top w:val="nil"/>
              <w:left w:val="nil"/>
              <w:bottom w:val="nil"/>
              <w:right w:val="nil"/>
            </w:tcBorders>
            <w:noWrap/>
            <w:vAlign w:val="bottom"/>
            <w:hideMark/>
          </w:tcPr>
          <w:p w14:paraId="2D7BD402"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tcBorders>
              <w:top w:val="nil"/>
              <w:left w:val="nil"/>
              <w:bottom w:val="nil"/>
              <w:right w:val="nil"/>
            </w:tcBorders>
            <w:noWrap/>
            <w:vAlign w:val="bottom"/>
            <w:hideMark/>
          </w:tcPr>
          <w:p w14:paraId="028121CE" w14:textId="77777777" w:rsidR="00C5273C" w:rsidRPr="00BF63AF" w:rsidRDefault="00C5273C" w:rsidP="00B10008">
            <w:pPr>
              <w:spacing w:after="0" w:line="240" w:lineRule="auto"/>
              <w:rPr>
                <w:rFonts w:ascii="Times New Roman" w:hAnsi="Times New Roman"/>
                <w:sz w:val="16"/>
                <w:szCs w:val="16"/>
                <w:lang w:val="hr-HR" w:eastAsia="hr-HR"/>
              </w:rPr>
            </w:pPr>
          </w:p>
        </w:tc>
        <w:tc>
          <w:tcPr>
            <w:tcW w:w="1156" w:type="dxa"/>
            <w:tcBorders>
              <w:top w:val="nil"/>
              <w:left w:val="nil"/>
              <w:bottom w:val="nil"/>
              <w:right w:val="nil"/>
            </w:tcBorders>
            <w:noWrap/>
            <w:vAlign w:val="bottom"/>
            <w:hideMark/>
          </w:tcPr>
          <w:p w14:paraId="2EFA7D7B"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tcBorders>
              <w:top w:val="nil"/>
              <w:left w:val="nil"/>
              <w:bottom w:val="nil"/>
              <w:right w:val="nil"/>
            </w:tcBorders>
            <w:noWrap/>
            <w:vAlign w:val="bottom"/>
            <w:hideMark/>
          </w:tcPr>
          <w:p w14:paraId="5AACA084"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tcBorders>
              <w:top w:val="nil"/>
              <w:left w:val="nil"/>
              <w:bottom w:val="nil"/>
              <w:right w:val="nil"/>
            </w:tcBorders>
            <w:noWrap/>
            <w:vAlign w:val="bottom"/>
            <w:hideMark/>
          </w:tcPr>
          <w:p w14:paraId="2B96C7B7"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tcBorders>
              <w:top w:val="nil"/>
              <w:left w:val="nil"/>
              <w:bottom w:val="nil"/>
              <w:right w:val="nil"/>
            </w:tcBorders>
            <w:noWrap/>
            <w:vAlign w:val="bottom"/>
            <w:hideMark/>
          </w:tcPr>
          <w:p w14:paraId="52787033" w14:textId="77777777" w:rsidR="00C5273C" w:rsidRPr="00BF63AF" w:rsidRDefault="00C5273C" w:rsidP="00B10008">
            <w:pPr>
              <w:spacing w:after="0" w:line="240" w:lineRule="auto"/>
              <w:rPr>
                <w:rFonts w:ascii="Times New Roman" w:hAnsi="Times New Roman"/>
                <w:sz w:val="16"/>
                <w:szCs w:val="16"/>
                <w:lang w:val="hr-HR" w:eastAsia="hr-HR"/>
              </w:rPr>
            </w:pPr>
          </w:p>
        </w:tc>
        <w:tc>
          <w:tcPr>
            <w:tcW w:w="1307" w:type="dxa"/>
            <w:tcBorders>
              <w:top w:val="nil"/>
              <w:left w:val="nil"/>
              <w:bottom w:val="nil"/>
              <w:right w:val="nil"/>
            </w:tcBorders>
            <w:noWrap/>
            <w:vAlign w:val="bottom"/>
            <w:hideMark/>
          </w:tcPr>
          <w:p w14:paraId="7175419F" w14:textId="77777777" w:rsidR="00C5273C" w:rsidRPr="00BF63AF" w:rsidRDefault="00C5273C" w:rsidP="00B10008">
            <w:pPr>
              <w:spacing w:after="0" w:line="240" w:lineRule="auto"/>
              <w:rPr>
                <w:rFonts w:ascii="Times New Roman" w:hAnsi="Times New Roman"/>
                <w:sz w:val="16"/>
                <w:szCs w:val="16"/>
                <w:lang w:val="hr-HR" w:eastAsia="hr-HR"/>
              </w:rPr>
            </w:pPr>
          </w:p>
        </w:tc>
      </w:tr>
      <w:tr w:rsidR="00C5273C" w:rsidRPr="00BF63AF" w14:paraId="5E0919EE" w14:textId="77777777" w:rsidTr="00B10008">
        <w:trPr>
          <w:gridAfter w:val="1"/>
          <w:wAfter w:w="971" w:type="dxa"/>
          <w:trHeight w:val="286"/>
        </w:trPr>
        <w:tc>
          <w:tcPr>
            <w:tcW w:w="1533" w:type="dxa"/>
            <w:vMerge w:val="restart"/>
            <w:tcBorders>
              <w:top w:val="nil"/>
              <w:left w:val="nil"/>
              <w:bottom w:val="nil"/>
              <w:right w:val="nil"/>
            </w:tcBorders>
            <w:noWrap/>
            <w:vAlign w:val="center"/>
            <w:hideMark/>
          </w:tcPr>
          <w:p w14:paraId="10E3A8A8" w14:textId="77777777" w:rsidR="00C5273C" w:rsidRPr="00BF63AF" w:rsidRDefault="00C5273C" w:rsidP="00B10008">
            <w:pPr>
              <w:spacing w:after="0" w:line="240" w:lineRule="auto"/>
              <w:rPr>
                <w:rFonts w:ascii="Times New Roman" w:hAnsi="Times New Roman"/>
                <w:sz w:val="16"/>
                <w:szCs w:val="16"/>
                <w:lang w:val="hr-HR" w:eastAsia="hr-HR"/>
              </w:rPr>
            </w:pPr>
          </w:p>
        </w:tc>
        <w:tc>
          <w:tcPr>
            <w:tcW w:w="1251" w:type="dxa"/>
            <w:vMerge w:val="restart"/>
            <w:tcBorders>
              <w:top w:val="nil"/>
              <w:left w:val="nil"/>
              <w:bottom w:val="nil"/>
              <w:right w:val="nil"/>
            </w:tcBorders>
            <w:noWrap/>
            <w:vAlign w:val="bottom"/>
            <w:hideMark/>
          </w:tcPr>
          <w:p w14:paraId="08C9F76C"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vMerge w:val="restart"/>
            <w:tcBorders>
              <w:top w:val="nil"/>
              <w:left w:val="nil"/>
              <w:bottom w:val="nil"/>
              <w:right w:val="nil"/>
            </w:tcBorders>
            <w:noWrap/>
            <w:vAlign w:val="bottom"/>
            <w:hideMark/>
          </w:tcPr>
          <w:p w14:paraId="47259B2A" w14:textId="77777777" w:rsidR="00C5273C" w:rsidRPr="00BF63AF" w:rsidRDefault="00C5273C" w:rsidP="00B10008">
            <w:pPr>
              <w:spacing w:after="0" w:line="240" w:lineRule="auto"/>
              <w:rPr>
                <w:rFonts w:ascii="Times New Roman" w:hAnsi="Times New Roman"/>
                <w:sz w:val="16"/>
                <w:szCs w:val="16"/>
                <w:lang w:val="hr-HR" w:eastAsia="hr-HR"/>
              </w:rPr>
            </w:pPr>
          </w:p>
          <w:p w14:paraId="08BE6531" w14:textId="77777777" w:rsidR="00C5273C" w:rsidRPr="00BF63AF" w:rsidRDefault="00C5273C" w:rsidP="00B10008">
            <w:pPr>
              <w:spacing w:after="0" w:line="240" w:lineRule="auto"/>
              <w:rPr>
                <w:rFonts w:ascii="Times New Roman" w:hAnsi="Times New Roman"/>
                <w:sz w:val="16"/>
                <w:szCs w:val="16"/>
                <w:lang w:val="hr-HR" w:eastAsia="hr-HR"/>
              </w:rPr>
            </w:pPr>
          </w:p>
          <w:p w14:paraId="0B3CAE7E" w14:textId="77777777" w:rsidR="00C5273C" w:rsidRPr="00BF63AF" w:rsidRDefault="00C5273C" w:rsidP="00B10008">
            <w:pPr>
              <w:spacing w:after="0" w:line="240" w:lineRule="auto"/>
              <w:rPr>
                <w:rFonts w:ascii="Times New Roman" w:hAnsi="Times New Roman"/>
                <w:sz w:val="16"/>
                <w:szCs w:val="16"/>
                <w:lang w:val="hr-HR" w:eastAsia="hr-HR"/>
              </w:rPr>
            </w:pPr>
          </w:p>
          <w:p w14:paraId="31FED943" w14:textId="77777777" w:rsidR="00C5273C" w:rsidRPr="00BF63AF" w:rsidRDefault="00C5273C" w:rsidP="00B10008">
            <w:pPr>
              <w:spacing w:after="0" w:line="240" w:lineRule="auto"/>
              <w:rPr>
                <w:rFonts w:ascii="Times New Roman" w:hAnsi="Times New Roman"/>
                <w:sz w:val="16"/>
                <w:szCs w:val="16"/>
                <w:lang w:val="hr-HR" w:eastAsia="hr-HR"/>
              </w:rPr>
            </w:pPr>
          </w:p>
          <w:p w14:paraId="18E1AFBE" w14:textId="77777777" w:rsidR="00C5273C" w:rsidRPr="00BF63AF" w:rsidRDefault="00C5273C" w:rsidP="00B10008">
            <w:pPr>
              <w:spacing w:after="0" w:line="240" w:lineRule="auto"/>
              <w:rPr>
                <w:rFonts w:ascii="Times New Roman" w:hAnsi="Times New Roman"/>
                <w:sz w:val="16"/>
                <w:szCs w:val="16"/>
                <w:lang w:val="hr-HR" w:eastAsia="hr-HR"/>
              </w:rPr>
            </w:pPr>
          </w:p>
          <w:p w14:paraId="251FBBAE" w14:textId="77777777" w:rsidR="00C5273C" w:rsidRPr="00BF63AF" w:rsidRDefault="00C5273C" w:rsidP="00B10008">
            <w:pPr>
              <w:spacing w:after="0" w:line="240" w:lineRule="auto"/>
              <w:rPr>
                <w:rFonts w:ascii="Times New Roman" w:hAnsi="Times New Roman"/>
                <w:sz w:val="16"/>
                <w:szCs w:val="16"/>
                <w:lang w:val="hr-HR" w:eastAsia="hr-HR"/>
              </w:rPr>
            </w:pPr>
          </w:p>
          <w:p w14:paraId="4D6FC9C4" w14:textId="77777777" w:rsidR="00C5273C" w:rsidRPr="00BF63AF" w:rsidRDefault="00C5273C" w:rsidP="00B10008">
            <w:pPr>
              <w:spacing w:after="0" w:line="240" w:lineRule="auto"/>
              <w:rPr>
                <w:rFonts w:ascii="Times New Roman" w:hAnsi="Times New Roman"/>
                <w:sz w:val="16"/>
                <w:szCs w:val="16"/>
                <w:lang w:val="hr-HR" w:eastAsia="hr-HR"/>
              </w:rPr>
            </w:pPr>
          </w:p>
          <w:p w14:paraId="549C4FF3" w14:textId="77777777" w:rsidR="00C5273C" w:rsidRPr="00BF63AF" w:rsidRDefault="00C5273C" w:rsidP="00B10008">
            <w:pPr>
              <w:spacing w:after="0" w:line="240" w:lineRule="auto"/>
              <w:rPr>
                <w:rFonts w:ascii="Times New Roman" w:hAnsi="Times New Roman"/>
                <w:sz w:val="16"/>
                <w:szCs w:val="16"/>
                <w:lang w:val="hr-HR" w:eastAsia="hr-HR"/>
              </w:rPr>
            </w:pPr>
          </w:p>
          <w:p w14:paraId="0BB3FEC3" w14:textId="77777777" w:rsidR="00C5273C" w:rsidRPr="00BF63AF" w:rsidRDefault="00C5273C" w:rsidP="00B10008">
            <w:pPr>
              <w:spacing w:after="0" w:line="240" w:lineRule="auto"/>
              <w:rPr>
                <w:rFonts w:ascii="Times New Roman" w:hAnsi="Times New Roman"/>
                <w:sz w:val="16"/>
                <w:szCs w:val="16"/>
                <w:lang w:val="hr-HR" w:eastAsia="hr-HR"/>
              </w:rPr>
            </w:pPr>
          </w:p>
        </w:tc>
        <w:tc>
          <w:tcPr>
            <w:tcW w:w="1156" w:type="dxa"/>
            <w:vMerge w:val="restart"/>
            <w:tcBorders>
              <w:top w:val="nil"/>
              <w:left w:val="nil"/>
              <w:bottom w:val="nil"/>
              <w:right w:val="nil"/>
            </w:tcBorders>
            <w:noWrap/>
            <w:vAlign w:val="bottom"/>
            <w:hideMark/>
          </w:tcPr>
          <w:p w14:paraId="13413E62"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vMerge w:val="restart"/>
            <w:tcBorders>
              <w:top w:val="nil"/>
              <w:left w:val="nil"/>
              <w:bottom w:val="nil"/>
              <w:right w:val="nil"/>
            </w:tcBorders>
            <w:noWrap/>
            <w:vAlign w:val="bottom"/>
            <w:hideMark/>
          </w:tcPr>
          <w:p w14:paraId="26A1B552" w14:textId="77777777" w:rsidR="00C5273C" w:rsidRDefault="00C5273C" w:rsidP="00B10008">
            <w:pPr>
              <w:spacing w:after="0" w:line="240" w:lineRule="auto"/>
              <w:rPr>
                <w:rFonts w:ascii="Times New Roman" w:hAnsi="Times New Roman"/>
                <w:sz w:val="16"/>
                <w:szCs w:val="16"/>
                <w:lang w:val="hr-HR" w:eastAsia="hr-HR"/>
              </w:rPr>
            </w:pPr>
          </w:p>
          <w:p w14:paraId="6D33F2A5" w14:textId="77777777" w:rsidR="00BF63AF" w:rsidRDefault="00BF63AF" w:rsidP="00B10008">
            <w:pPr>
              <w:spacing w:after="0" w:line="240" w:lineRule="auto"/>
              <w:rPr>
                <w:rFonts w:ascii="Times New Roman" w:hAnsi="Times New Roman"/>
                <w:sz w:val="16"/>
                <w:szCs w:val="16"/>
                <w:lang w:val="hr-HR" w:eastAsia="hr-HR"/>
              </w:rPr>
            </w:pPr>
          </w:p>
          <w:p w14:paraId="367FB512" w14:textId="77777777" w:rsidR="00BF63AF" w:rsidRDefault="00BF63AF" w:rsidP="00B10008">
            <w:pPr>
              <w:spacing w:after="0" w:line="240" w:lineRule="auto"/>
              <w:rPr>
                <w:rFonts w:ascii="Times New Roman" w:hAnsi="Times New Roman"/>
                <w:sz w:val="16"/>
                <w:szCs w:val="16"/>
                <w:lang w:val="hr-HR" w:eastAsia="hr-HR"/>
              </w:rPr>
            </w:pPr>
          </w:p>
          <w:p w14:paraId="58F43C00" w14:textId="77777777" w:rsidR="00BF63AF" w:rsidRDefault="00BF63AF" w:rsidP="00B10008">
            <w:pPr>
              <w:spacing w:after="0" w:line="240" w:lineRule="auto"/>
              <w:rPr>
                <w:rFonts w:ascii="Times New Roman" w:hAnsi="Times New Roman"/>
                <w:sz w:val="16"/>
                <w:szCs w:val="16"/>
                <w:lang w:val="hr-HR" w:eastAsia="hr-HR"/>
              </w:rPr>
            </w:pPr>
          </w:p>
          <w:p w14:paraId="44C667A3" w14:textId="77777777" w:rsidR="00BF63AF" w:rsidRDefault="00BF63AF" w:rsidP="00B10008">
            <w:pPr>
              <w:spacing w:after="0" w:line="240" w:lineRule="auto"/>
              <w:rPr>
                <w:rFonts w:ascii="Times New Roman" w:hAnsi="Times New Roman"/>
                <w:sz w:val="16"/>
                <w:szCs w:val="16"/>
                <w:lang w:val="hr-HR" w:eastAsia="hr-HR"/>
              </w:rPr>
            </w:pPr>
          </w:p>
          <w:p w14:paraId="4902EA47" w14:textId="77777777" w:rsidR="00BF63AF" w:rsidRPr="00BF63AF" w:rsidRDefault="00BF63AF" w:rsidP="00B10008">
            <w:pPr>
              <w:spacing w:after="0" w:line="240" w:lineRule="auto"/>
              <w:rPr>
                <w:rFonts w:ascii="Times New Roman" w:hAnsi="Times New Roman"/>
                <w:sz w:val="16"/>
                <w:szCs w:val="16"/>
                <w:lang w:val="hr-HR" w:eastAsia="hr-HR"/>
              </w:rPr>
            </w:pPr>
          </w:p>
        </w:tc>
        <w:tc>
          <w:tcPr>
            <w:tcW w:w="1026" w:type="dxa"/>
            <w:vMerge w:val="restart"/>
            <w:tcBorders>
              <w:top w:val="nil"/>
              <w:left w:val="nil"/>
              <w:bottom w:val="nil"/>
              <w:right w:val="nil"/>
            </w:tcBorders>
            <w:noWrap/>
            <w:vAlign w:val="bottom"/>
            <w:hideMark/>
          </w:tcPr>
          <w:p w14:paraId="0FE273DF"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vMerge w:val="restart"/>
            <w:tcBorders>
              <w:top w:val="nil"/>
              <w:left w:val="nil"/>
              <w:bottom w:val="nil"/>
              <w:right w:val="nil"/>
            </w:tcBorders>
            <w:noWrap/>
            <w:vAlign w:val="bottom"/>
            <w:hideMark/>
          </w:tcPr>
          <w:p w14:paraId="7D83EFD3" w14:textId="77777777" w:rsidR="00C5273C" w:rsidRPr="00BF63AF" w:rsidRDefault="00C5273C" w:rsidP="00B10008">
            <w:pPr>
              <w:spacing w:after="0" w:line="240" w:lineRule="auto"/>
              <w:rPr>
                <w:rFonts w:ascii="Times New Roman" w:hAnsi="Times New Roman"/>
                <w:sz w:val="16"/>
                <w:szCs w:val="16"/>
                <w:lang w:val="hr-HR" w:eastAsia="hr-HR"/>
              </w:rPr>
            </w:pPr>
          </w:p>
        </w:tc>
        <w:tc>
          <w:tcPr>
            <w:tcW w:w="1307" w:type="dxa"/>
            <w:vMerge w:val="restart"/>
            <w:tcBorders>
              <w:top w:val="nil"/>
              <w:left w:val="nil"/>
              <w:bottom w:val="nil"/>
              <w:right w:val="nil"/>
            </w:tcBorders>
            <w:noWrap/>
            <w:vAlign w:val="bottom"/>
            <w:hideMark/>
          </w:tcPr>
          <w:p w14:paraId="49946C3C" w14:textId="77777777" w:rsidR="00C5273C" w:rsidRPr="00BF63AF" w:rsidRDefault="00C5273C" w:rsidP="00B10008">
            <w:pPr>
              <w:spacing w:after="0" w:line="240" w:lineRule="auto"/>
              <w:rPr>
                <w:rFonts w:ascii="Times New Roman" w:hAnsi="Times New Roman"/>
                <w:sz w:val="16"/>
                <w:szCs w:val="16"/>
                <w:lang w:val="hr-HR" w:eastAsia="hr-HR"/>
              </w:rPr>
            </w:pPr>
          </w:p>
        </w:tc>
      </w:tr>
      <w:tr w:rsidR="00C5273C" w:rsidRPr="00BF63AF" w14:paraId="16A42615" w14:textId="77777777" w:rsidTr="00B10008">
        <w:trPr>
          <w:trHeight w:val="286"/>
        </w:trPr>
        <w:tc>
          <w:tcPr>
            <w:tcW w:w="1533" w:type="dxa"/>
            <w:vMerge/>
            <w:tcBorders>
              <w:top w:val="nil"/>
              <w:left w:val="nil"/>
              <w:bottom w:val="nil"/>
              <w:right w:val="nil"/>
            </w:tcBorders>
            <w:vAlign w:val="center"/>
            <w:hideMark/>
          </w:tcPr>
          <w:p w14:paraId="1E349B07"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251" w:type="dxa"/>
            <w:vMerge/>
            <w:tcBorders>
              <w:top w:val="nil"/>
              <w:left w:val="nil"/>
              <w:bottom w:val="nil"/>
              <w:right w:val="nil"/>
            </w:tcBorders>
            <w:vAlign w:val="center"/>
            <w:hideMark/>
          </w:tcPr>
          <w:p w14:paraId="632C0DAB"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61" w:type="dxa"/>
            <w:vMerge/>
            <w:tcBorders>
              <w:top w:val="nil"/>
              <w:left w:val="nil"/>
              <w:bottom w:val="nil"/>
              <w:right w:val="nil"/>
            </w:tcBorders>
            <w:vAlign w:val="center"/>
            <w:hideMark/>
          </w:tcPr>
          <w:p w14:paraId="2C1546D1"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56" w:type="dxa"/>
            <w:vMerge/>
            <w:tcBorders>
              <w:top w:val="nil"/>
              <w:left w:val="nil"/>
              <w:bottom w:val="nil"/>
              <w:right w:val="nil"/>
            </w:tcBorders>
            <w:vAlign w:val="center"/>
            <w:hideMark/>
          </w:tcPr>
          <w:p w14:paraId="474A96C4"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026" w:type="dxa"/>
            <w:vMerge/>
            <w:tcBorders>
              <w:top w:val="nil"/>
              <w:left w:val="nil"/>
              <w:bottom w:val="nil"/>
              <w:right w:val="nil"/>
            </w:tcBorders>
            <w:vAlign w:val="center"/>
            <w:hideMark/>
          </w:tcPr>
          <w:p w14:paraId="1386CB0D"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vMerge/>
            <w:tcBorders>
              <w:top w:val="nil"/>
              <w:left w:val="nil"/>
              <w:bottom w:val="nil"/>
              <w:right w:val="nil"/>
            </w:tcBorders>
            <w:vAlign w:val="center"/>
            <w:hideMark/>
          </w:tcPr>
          <w:p w14:paraId="35287024"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vMerge/>
            <w:tcBorders>
              <w:top w:val="nil"/>
              <w:left w:val="nil"/>
              <w:bottom w:val="nil"/>
              <w:right w:val="nil"/>
            </w:tcBorders>
            <w:vAlign w:val="center"/>
            <w:hideMark/>
          </w:tcPr>
          <w:p w14:paraId="6B62D451" w14:textId="77777777" w:rsidR="00C5273C" w:rsidRPr="00BF63AF" w:rsidRDefault="00C5273C" w:rsidP="00B10008">
            <w:pPr>
              <w:spacing w:after="0" w:line="240" w:lineRule="auto"/>
              <w:rPr>
                <w:rFonts w:ascii="Times New Roman" w:hAnsi="Times New Roman"/>
                <w:sz w:val="16"/>
                <w:szCs w:val="16"/>
                <w:lang w:val="hr-HR" w:eastAsia="hr-HR"/>
              </w:rPr>
            </w:pPr>
          </w:p>
        </w:tc>
        <w:tc>
          <w:tcPr>
            <w:tcW w:w="1307" w:type="dxa"/>
            <w:vMerge/>
            <w:tcBorders>
              <w:top w:val="nil"/>
              <w:left w:val="nil"/>
              <w:bottom w:val="nil"/>
              <w:right w:val="nil"/>
            </w:tcBorders>
            <w:vAlign w:val="center"/>
            <w:hideMark/>
          </w:tcPr>
          <w:p w14:paraId="49780CF4" w14:textId="77777777" w:rsidR="00C5273C" w:rsidRPr="00BF63AF" w:rsidRDefault="00C5273C" w:rsidP="00B10008">
            <w:pPr>
              <w:spacing w:after="0" w:line="240" w:lineRule="auto"/>
              <w:rPr>
                <w:rFonts w:ascii="Times New Roman" w:hAnsi="Times New Roman"/>
                <w:sz w:val="16"/>
                <w:szCs w:val="16"/>
                <w:lang w:val="hr-HR" w:eastAsia="hr-HR"/>
              </w:rPr>
            </w:pPr>
          </w:p>
        </w:tc>
        <w:tc>
          <w:tcPr>
            <w:tcW w:w="971" w:type="dxa"/>
            <w:tcBorders>
              <w:top w:val="nil"/>
              <w:left w:val="nil"/>
              <w:bottom w:val="nil"/>
              <w:right w:val="nil"/>
            </w:tcBorders>
            <w:noWrap/>
            <w:vAlign w:val="bottom"/>
            <w:hideMark/>
          </w:tcPr>
          <w:p w14:paraId="1D95CB47"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48FF1FCD" w14:textId="77777777" w:rsidTr="00B10008">
        <w:trPr>
          <w:trHeight w:val="286"/>
        </w:trPr>
        <w:tc>
          <w:tcPr>
            <w:tcW w:w="1533" w:type="dxa"/>
            <w:vMerge/>
            <w:tcBorders>
              <w:top w:val="nil"/>
              <w:left w:val="nil"/>
              <w:bottom w:val="nil"/>
              <w:right w:val="nil"/>
            </w:tcBorders>
            <w:vAlign w:val="center"/>
            <w:hideMark/>
          </w:tcPr>
          <w:p w14:paraId="3255AB74"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251" w:type="dxa"/>
            <w:vMerge/>
            <w:tcBorders>
              <w:top w:val="nil"/>
              <w:left w:val="nil"/>
              <w:bottom w:val="nil"/>
              <w:right w:val="nil"/>
            </w:tcBorders>
            <w:vAlign w:val="center"/>
            <w:hideMark/>
          </w:tcPr>
          <w:p w14:paraId="1B9F40FB"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61" w:type="dxa"/>
            <w:vMerge/>
            <w:tcBorders>
              <w:top w:val="nil"/>
              <w:left w:val="nil"/>
              <w:bottom w:val="nil"/>
              <w:right w:val="nil"/>
            </w:tcBorders>
            <w:vAlign w:val="center"/>
            <w:hideMark/>
          </w:tcPr>
          <w:p w14:paraId="478CADBB"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56" w:type="dxa"/>
            <w:vMerge/>
            <w:tcBorders>
              <w:top w:val="nil"/>
              <w:left w:val="nil"/>
              <w:bottom w:val="nil"/>
              <w:right w:val="nil"/>
            </w:tcBorders>
            <w:vAlign w:val="center"/>
            <w:hideMark/>
          </w:tcPr>
          <w:p w14:paraId="7AF1C2E2"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026" w:type="dxa"/>
            <w:vMerge/>
            <w:tcBorders>
              <w:top w:val="nil"/>
              <w:left w:val="nil"/>
              <w:bottom w:val="nil"/>
              <w:right w:val="nil"/>
            </w:tcBorders>
            <w:vAlign w:val="center"/>
            <w:hideMark/>
          </w:tcPr>
          <w:p w14:paraId="27CE6425"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vMerge/>
            <w:tcBorders>
              <w:top w:val="nil"/>
              <w:left w:val="nil"/>
              <w:bottom w:val="nil"/>
              <w:right w:val="nil"/>
            </w:tcBorders>
            <w:vAlign w:val="center"/>
            <w:hideMark/>
          </w:tcPr>
          <w:p w14:paraId="33E4A5A6"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vMerge/>
            <w:tcBorders>
              <w:top w:val="nil"/>
              <w:left w:val="nil"/>
              <w:bottom w:val="nil"/>
              <w:right w:val="nil"/>
            </w:tcBorders>
            <w:vAlign w:val="center"/>
            <w:hideMark/>
          </w:tcPr>
          <w:p w14:paraId="65B3B2B6" w14:textId="77777777" w:rsidR="00C5273C" w:rsidRPr="00BF63AF" w:rsidRDefault="00C5273C" w:rsidP="00B10008">
            <w:pPr>
              <w:spacing w:after="0" w:line="240" w:lineRule="auto"/>
              <w:rPr>
                <w:rFonts w:ascii="Times New Roman" w:hAnsi="Times New Roman"/>
                <w:sz w:val="16"/>
                <w:szCs w:val="16"/>
                <w:lang w:val="hr-HR" w:eastAsia="hr-HR"/>
              </w:rPr>
            </w:pPr>
          </w:p>
        </w:tc>
        <w:tc>
          <w:tcPr>
            <w:tcW w:w="1307" w:type="dxa"/>
            <w:vMerge/>
            <w:tcBorders>
              <w:top w:val="nil"/>
              <w:left w:val="nil"/>
              <w:bottom w:val="nil"/>
              <w:right w:val="nil"/>
            </w:tcBorders>
            <w:vAlign w:val="center"/>
            <w:hideMark/>
          </w:tcPr>
          <w:p w14:paraId="39DBCF0D" w14:textId="77777777" w:rsidR="00C5273C" w:rsidRPr="00BF63AF" w:rsidRDefault="00C5273C" w:rsidP="00B10008">
            <w:pPr>
              <w:spacing w:after="0" w:line="240" w:lineRule="auto"/>
              <w:rPr>
                <w:rFonts w:ascii="Times New Roman" w:hAnsi="Times New Roman"/>
                <w:sz w:val="16"/>
                <w:szCs w:val="16"/>
                <w:lang w:val="hr-HR" w:eastAsia="hr-HR"/>
              </w:rPr>
            </w:pPr>
          </w:p>
        </w:tc>
        <w:tc>
          <w:tcPr>
            <w:tcW w:w="971" w:type="dxa"/>
            <w:tcBorders>
              <w:top w:val="nil"/>
              <w:left w:val="nil"/>
              <w:bottom w:val="nil"/>
              <w:right w:val="nil"/>
            </w:tcBorders>
            <w:noWrap/>
            <w:vAlign w:val="bottom"/>
            <w:hideMark/>
          </w:tcPr>
          <w:p w14:paraId="40A304E2"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1D1C6A0C" w14:textId="77777777" w:rsidTr="00B10008">
        <w:trPr>
          <w:trHeight w:val="286"/>
        </w:trPr>
        <w:tc>
          <w:tcPr>
            <w:tcW w:w="1533" w:type="dxa"/>
            <w:vMerge/>
            <w:tcBorders>
              <w:top w:val="nil"/>
              <w:left w:val="nil"/>
              <w:bottom w:val="nil"/>
              <w:right w:val="nil"/>
            </w:tcBorders>
            <w:vAlign w:val="center"/>
            <w:hideMark/>
          </w:tcPr>
          <w:p w14:paraId="7E73E32C"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251" w:type="dxa"/>
            <w:vMerge/>
            <w:tcBorders>
              <w:top w:val="nil"/>
              <w:left w:val="nil"/>
              <w:bottom w:val="nil"/>
              <w:right w:val="nil"/>
            </w:tcBorders>
            <w:vAlign w:val="center"/>
            <w:hideMark/>
          </w:tcPr>
          <w:p w14:paraId="3EDEF7CF"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61" w:type="dxa"/>
            <w:vMerge/>
            <w:tcBorders>
              <w:top w:val="nil"/>
              <w:left w:val="nil"/>
              <w:bottom w:val="nil"/>
              <w:right w:val="nil"/>
            </w:tcBorders>
            <w:vAlign w:val="center"/>
            <w:hideMark/>
          </w:tcPr>
          <w:p w14:paraId="0AD59E8A"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56" w:type="dxa"/>
            <w:vMerge/>
            <w:tcBorders>
              <w:top w:val="nil"/>
              <w:left w:val="nil"/>
              <w:bottom w:val="nil"/>
              <w:right w:val="nil"/>
            </w:tcBorders>
            <w:vAlign w:val="center"/>
            <w:hideMark/>
          </w:tcPr>
          <w:p w14:paraId="402FBB8C"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026" w:type="dxa"/>
            <w:vMerge/>
            <w:tcBorders>
              <w:top w:val="nil"/>
              <w:left w:val="nil"/>
              <w:bottom w:val="nil"/>
              <w:right w:val="nil"/>
            </w:tcBorders>
            <w:vAlign w:val="center"/>
            <w:hideMark/>
          </w:tcPr>
          <w:p w14:paraId="023AB22B"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vMerge/>
            <w:tcBorders>
              <w:top w:val="nil"/>
              <w:left w:val="nil"/>
              <w:bottom w:val="nil"/>
              <w:right w:val="nil"/>
            </w:tcBorders>
            <w:vAlign w:val="center"/>
            <w:hideMark/>
          </w:tcPr>
          <w:p w14:paraId="20D1D9F7"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vMerge/>
            <w:tcBorders>
              <w:top w:val="nil"/>
              <w:left w:val="nil"/>
              <w:bottom w:val="nil"/>
              <w:right w:val="nil"/>
            </w:tcBorders>
            <w:vAlign w:val="center"/>
            <w:hideMark/>
          </w:tcPr>
          <w:p w14:paraId="2DA39101" w14:textId="77777777" w:rsidR="00C5273C" w:rsidRPr="00BF63AF" w:rsidRDefault="00C5273C" w:rsidP="00B10008">
            <w:pPr>
              <w:spacing w:after="0" w:line="240" w:lineRule="auto"/>
              <w:rPr>
                <w:rFonts w:ascii="Times New Roman" w:hAnsi="Times New Roman"/>
                <w:sz w:val="16"/>
                <w:szCs w:val="16"/>
                <w:lang w:val="hr-HR" w:eastAsia="hr-HR"/>
              </w:rPr>
            </w:pPr>
          </w:p>
        </w:tc>
        <w:tc>
          <w:tcPr>
            <w:tcW w:w="1307" w:type="dxa"/>
            <w:vMerge/>
            <w:tcBorders>
              <w:top w:val="nil"/>
              <w:left w:val="nil"/>
              <w:bottom w:val="nil"/>
              <w:right w:val="nil"/>
            </w:tcBorders>
            <w:vAlign w:val="center"/>
            <w:hideMark/>
          </w:tcPr>
          <w:p w14:paraId="76FEADA6" w14:textId="77777777" w:rsidR="00C5273C" w:rsidRPr="00BF63AF" w:rsidRDefault="00C5273C" w:rsidP="00B10008">
            <w:pPr>
              <w:spacing w:after="0" w:line="240" w:lineRule="auto"/>
              <w:rPr>
                <w:rFonts w:ascii="Times New Roman" w:hAnsi="Times New Roman"/>
                <w:sz w:val="16"/>
                <w:szCs w:val="16"/>
                <w:lang w:val="hr-HR" w:eastAsia="hr-HR"/>
              </w:rPr>
            </w:pPr>
          </w:p>
        </w:tc>
        <w:tc>
          <w:tcPr>
            <w:tcW w:w="971" w:type="dxa"/>
            <w:tcBorders>
              <w:top w:val="nil"/>
              <w:left w:val="nil"/>
              <w:bottom w:val="nil"/>
              <w:right w:val="nil"/>
            </w:tcBorders>
            <w:noWrap/>
            <w:vAlign w:val="bottom"/>
            <w:hideMark/>
          </w:tcPr>
          <w:p w14:paraId="2358B4CA"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13576628" w14:textId="77777777" w:rsidTr="00B10008">
        <w:trPr>
          <w:trHeight w:val="286"/>
        </w:trPr>
        <w:tc>
          <w:tcPr>
            <w:tcW w:w="1533" w:type="dxa"/>
            <w:tcBorders>
              <w:top w:val="nil"/>
              <w:left w:val="nil"/>
              <w:bottom w:val="nil"/>
              <w:right w:val="nil"/>
            </w:tcBorders>
            <w:noWrap/>
            <w:vAlign w:val="bottom"/>
            <w:hideMark/>
          </w:tcPr>
          <w:p w14:paraId="661D1ED5"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251" w:type="dxa"/>
            <w:tcBorders>
              <w:top w:val="nil"/>
              <w:left w:val="nil"/>
              <w:bottom w:val="nil"/>
              <w:right w:val="nil"/>
            </w:tcBorders>
            <w:noWrap/>
            <w:vAlign w:val="bottom"/>
            <w:hideMark/>
          </w:tcPr>
          <w:p w14:paraId="0634AE5E"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61" w:type="dxa"/>
            <w:tcBorders>
              <w:top w:val="nil"/>
              <w:left w:val="nil"/>
              <w:bottom w:val="nil"/>
              <w:right w:val="nil"/>
            </w:tcBorders>
            <w:noWrap/>
            <w:vAlign w:val="bottom"/>
            <w:hideMark/>
          </w:tcPr>
          <w:p w14:paraId="2E120F96"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56" w:type="dxa"/>
            <w:tcBorders>
              <w:top w:val="nil"/>
              <w:left w:val="nil"/>
              <w:bottom w:val="nil"/>
              <w:right w:val="nil"/>
            </w:tcBorders>
            <w:noWrap/>
            <w:vAlign w:val="bottom"/>
            <w:hideMark/>
          </w:tcPr>
          <w:p w14:paraId="05ECB341"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026" w:type="dxa"/>
            <w:tcBorders>
              <w:top w:val="nil"/>
              <w:left w:val="nil"/>
              <w:bottom w:val="nil"/>
              <w:right w:val="nil"/>
            </w:tcBorders>
            <w:noWrap/>
            <w:vAlign w:val="bottom"/>
            <w:hideMark/>
          </w:tcPr>
          <w:p w14:paraId="64A57C35" w14:textId="77777777" w:rsidR="00C5273C" w:rsidRPr="00BF63AF" w:rsidRDefault="00C5273C" w:rsidP="00B10008">
            <w:pPr>
              <w:spacing w:after="0" w:line="240" w:lineRule="auto"/>
              <w:rPr>
                <w:rFonts w:ascii="Times New Roman" w:hAnsi="Times New Roman"/>
                <w:sz w:val="16"/>
                <w:szCs w:val="16"/>
                <w:lang w:val="hr-HR" w:eastAsia="hr-HR"/>
              </w:rPr>
            </w:pPr>
          </w:p>
        </w:tc>
        <w:tc>
          <w:tcPr>
            <w:tcW w:w="1026" w:type="dxa"/>
            <w:tcBorders>
              <w:top w:val="nil"/>
              <w:left w:val="nil"/>
              <w:bottom w:val="nil"/>
              <w:right w:val="nil"/>
            </w:tcBorders>
            <w:noWrap/>
            <w:vAlign w:val="bottom"/>
            <w:hideMark/>
          </w:tcPr>
          <w:p w14:paraId="3B9AF4EA" w14:textId="77777777" w:rsidR="00C5273C" w:rsidRPr="00BF63AF" w:rsidRDefault="00C5273C" w:rsidP="00B10008">
            <w:pPr>
              <w:spacing w:after="0" w:line="240" w:lineRule="auto"/>
              <w:rPr>
                <w:rFonts w:ascii="Times New Roman" w:hAnsi="Times New Roman"/>
                <w:sz w:val="16"/>
                <w:szCs w:val="16"/>
                <w:lang w:val="hr-HR" w:eastAsia="hr-HR"/>
              </w:rPr>
            </w:pPr>
          </w:p>
        </w:tc>
        <w:tc>
          <w:tcPr>
            <w:tcW w:w="1161" w:type="dxa"/>
            <w:tcBorders>
              <w:top w:val="nil"/>
              <w:left w:val="nil"/>
              <w:bottom w:val="nil"/>
              <w:right w:val="nil"/>
            </w:tcBorders>
            <w:noWrap/>
            <w:vAlign w:val="bottom"/>
            <w:hideMark/>
          </w:tcPr>
          <w:p w14:paraId="42B291EB" w14:textId="77777777" w:rsidR="00C5273C" w:rsidRPr="00BF63AF" w:rsidRDefault="00C5273C" w:rsidP="00B10008">
            <w:pPr>
              <w:spacing w:after="0" w:line="240" w:lineRule="auto"/>
              <w:rPr>
                <w:rFonts w:ascii="Times New Roman" w:hAnsi="Times New Roman"/>
                <w:sz w:val="16"/>
                <w:szCs w:val="16"/>
                <w:lang w:val="hr-HR" w:eastAsia="hr-HR"/>
              </w:rPr>
            </w:pPr>
          </w:p>
        </w:tc>
        <w:tc>
          <w:tcPr>
            <w:tcW w:w="1307" w:type="dxa"/>
            <w:tcBorders>
              <w:top w:val="nil"/>
              <w:left w:val="nil"/>
              <w:bottom w:val="nil"/>
              <w:right w:val="nil"/>
            </w:tcBorders>
            <w:noWrap/>
            <w:vAlign w:val="bottom"/>
            <w:hideMark/>
          </w:tcPr>
          <w:p w14:paraId="5794C733" w14:textId="77777777" w:rsidR="00C5273C" w:rsidRPr="00BF63AF" w:rsidRDefault="00C5273C" w:rsidP="00B10008">
            <w:pPr>
              <w:spacing w:after="0" w:line="240" w:lineRule="auto"/>
              <w:rPr>
                <w:rFonts w:ascii="Times New Roman" w:hAnsi="Times New Roman"/>
                <w:sz w:val="16"/>
                <w:szCs w:val="16"/>
                <w:lang w:val="hr-HR" w:eastAsia="hr-HR"/>
              </w:rPr>
            </w:pPr>
          </w:p>
        </w:tc>
        <w:tc>
          <w:tcPr>
            <w:tcW w:w="971" w:type="dxa"/>
            <w:vAlign w:val="center"/>
            <w:hideMark/>
          </w:tcPr>
          <w:p w14:paraId="01AADFC6"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1FD58A12" w14:textId="77777777" w:rsidTr="00B10008">
        <w:trPr>
          <w:trHeight w:val="286"/>
        </w:trPr>
        <w:tc>
          <w:tcPr>
            <w:tcW w:w="9621" w:type="dxa"/>
            <w:gridSpan w:val="8"/>
            <w:tcBorders>
              <w:top w:val="nil"/>
              <w:left w:val="nil"/>
              <w:bottom w:val="nil"/>
              <w:right w:val="nil"/>
            </w:tcBorders>
            <w:noWrap/>
            <w:vAlign w:val="center"/>
            <w:hideMark/>
          </w:tcPr>
          <w:p w14:paraId="5379CECF" w14:textId="77777777" w:rsidR="00BF63AF" w:rsidRDefault="00BF63AF" w:rsidP="00B10008">
            <w:pPr>
              <w:spacing w:after="0" w:line="240" w:lineRule="auto"/>
              <w:jc w:val="center"/>
              <w:rPr>
                <w:rFonts w:ascii="Times New Roman" w:hAnsi="Times New Roman"/>
                <w:b/>
                <w:bCs/>
                <w:color w:val="000000"/>
                <w:sz w:val="16"/>
                <w:szCs w:val="16"/>
                <w:lang w:val="hr-HR" w:eastAsia="hr-HR"/>
              </w:rPr>
            </w:pPr>
          </w:p>
          <w:p w14:paraId="27160F34" w14:textId="77777777" w:rsidR="00BF63AF" w:rsidRDefault="00BF63AF" w:rsidP="00B10008">
            <w:pPr>
              <w:spacing w:after="0" w:line="240" w:lineRule="auto"/>
              <w:jc w:val="center"/>
              <w:rPr>
                <w:rFonts w:ascii="Times New Roman" w:hAnsi="Times New Roman"/>
                <w:b/>
                <w:bCs/>
                <w:color w:val="000000"/>
                <w:sz w:val="16"/>
                <w:szCs w:val="16"/>
                <w:lang w:val="hr-HR" w:eastAsia="hr-HR"/>
              </w:rPr>
            </w:pPr>
          </w:p>
          <w:p w14:paraId="290130AB" w14:textId="77777777" w:rsidR="00BF63AF" w:rsidRDefault="00BF63AF" w:rsidP="00B10008">
            <w:pPr>
              <w:spacing w:after="0" w:line="240" w:lineRule="auto"/>
              <w:jc w:val="center"/>
              <w:rPr>
                <w:rFonts w:ascii="Times New Roman" w:hAnsi="Times New Roman"/>
                <w:b/>
                <w:bCs/>
                <w:color w:val="000000"/>
                <w:sz w:val="16"/>
                <w:szCs w:val="16"/>
                <w:lang w:val="hr-HR" w:eastAsia="hr-HR"/>
              </w:rPr>
            </w:pPr>
          </w:p>
          <w:p w14:paraId="0BDD2974" w14:textId="77777777" w:rsidR="00BF63AF" w:rsidRDefault="00BF63AF" w:rsidP="00B10008">
            <w:pPr>
              <w:spacing w:after="0" w:line="240" w:lineRule="auto"/>
              <w:jc w:val="center"/>
              <w:rPr>
                <w:rFonts w:ascii="Times New Roman" w:hAnsi="Times New Roman"/>
                <w:b/>
                <w:bCs/>
                <w:color w:val="000000"/>
                <w:sz w:val="16"/>
                <w:szCs w:val="16"/>
                <w:lang w:val="hr-HR" w:eastAsia="hr-HR"/>
              </w:rPr>
            </w:pPr>
          </w:p>
          <w:p w14:paraId="1AF6BAFE" w14:textId="2DB4CB04" w:rsidR="00C5273C" w:rsidRPr="00BF63AF" w:rsidRDefault="00C5273C" w:rsidP="00B10008">
            <w:pPr>
              <w:spacing w:after="0" w:line="240" w:lineRule="auto"/>
              <w:jc w:val="center"/>
              <w:rPr>
                <w:rFonts w:ascii="Times New Roman" w:hAnsi="Times New Roman"/>
                <w:b/>
                <w:bCs/>
                <w:color w:val="000000"/>
                <w:sz w:val="16"/>
                <w:szCs w:val="16"/>
                <w:lang w:val="hr-HR" w:eastAsia="hr-HR"/>
              </w:rPr>
            </w:pPr>
            <w:r w:rsidRPr="00BF63AF">
              <w:rPr>
                <w:rFonts w:ascii="Times New Roman" w:hAnsi="Times New Roman"/>
                <w:b/>
                <w:bCs/>
                <w:color w:val="000000"/>
                <w:sz w:val="16"/>
                <w:szCs w:val="16"/>
                <w:lang w:val="hr-HR" w:eastAsia="hr-HR"/>
              </w:rPr>
              <w:t xml:space="preserve">PREGLED KONSOLIDIRANIH PRIHODA I RASHODA – SREDSTVA GRADA I KORISNIKA </w:t>
            </w:r>
          </w:p>
        </w:tc>
        <w:tc>
          <w:tcPr>
            <w:tcW w:w="971" w:type="dxa"/>
            <w:vAlign w:val="center"/>
            <w:hideMark/>
          </w:tcPr>
          <w:p w14:paraId="06705E12"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0C47F269" w14:textId="77777777" w:rsidTr="00B10008">
        <w:trPr>
          <w:trHeight w:val="286"/>
        </w:trPr>
        <w:tc>
          <w:tcPr>
            <w:tcW w:w="9621" w:type="dxa"/>
            <w:gridSpan w:val="8"/>
            <w:tcBorders>
              <w:top w:val="nil"/>
              <w:left w:val="nil"/>
              <w:bottom w:val="nil"/>
              <w:right w:val="nil"/>
            </w:tcBorders>
            <w:noWrap/>
            <w:vAlign w:val="center"/>
            <w:hideMark/>
          </w:tcPr>
          <w:p w14:paraId="5E1E8A7C" w14:textId="25E73D2C" w:rsidR="00C5273C" w:rsidRPr="00BF63AF" w:rsidRDefault="00C5273C" w:rsidP="00B10008">
            <w:pPr>
              <w:spacing w:after="0" w:line="240" w:lineRule="auto"/>
              <w:jc w:val="center"/>
              <w:rPr>
                <w:rFonts w:ascii="Times New Roman" w:hAnsi="Times New Roman"/>
                <w:b/>
                <w:bCs/>
                <w:color w:val="000000"/>
                <w:sz w:val="16"/>
                <w:szCs w:val="16"/>
                <w:lang w:val="hr-HR" w:eastAsia="hr-HR"/>
              </w:rPr>
            </w:pPr>
            <w:r w:rsidRPr="00BF63AF">
              <w:rPr>
                <w:rFonts w:ascii="Times New Roman" w:hAnsi="Times New Roman"/>
                <w:b/>
                <w:bCs/>
                <w:color w:val="000000"/>
                <w:sz w:val="16"/>
                <w:szCs w:val="16"/>
                <w:lang w:val="hr-HR" w:eastAsia="hr-HR"/>
              </w:rPr>
              <w:t>ZA RAZDOBLJE OD 1. SIJEČNJA DO 31. PROSINCA 202</w:t>
            </w:r>
            <w:r w:rsidR="00BF63AF">
              <w:rPr>
                <w:rFonts w:ascii="Times New Roman" w:hAnsi="Times New Roman"/>
                <w:b/>
                <w:bCs/>
                <w:color w:val="000000"/>
                <w:sz w:val="16"/>
                <w:szCs w:val="16"/>
                <w:lang w:val="hr-HR" w:eastAsia="hr-HR"/>
              </w:rPr>
              <w:t>5</w:t>
            </w:r>
            <w:r w:rsidRPr="00BF63AF">
              <w:rPr>
                <w:rFonts w:ascii="Times New Roman" w:hAnsi="Times New Roman"/>
                <w:b/>
                <w:bCs/>
                <w:color w:val="000000"/>
                <w:sz w:val="16"/>
                <w:szCs w:val="16"/>
                <w:lang w:val="hr-HR" w:eastAsia="hr-HR"/>
              </w:rPr>
              <w:t>. GODINE</w:t>
            </w:r>
          </w:p>
        </w:tc>
        <w:tc>
          <w:tcPr>
            <w:tcW w:w="971" w:type="dxa"/>
            <w:vAlign w:val="center"/>
            <w:hideMark/>
          </w:tcPr>
          <w:p w14:paraId="54B3AEDB"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3769709F" w14:textId="77777777" w:rsidTr="00B10008">
        <w:trPr>
          <w:trHeight w:val="286"/>
        </w:trPr>
        <w:tc>
          <w:tcPr>
            <w:tcW w:w="9621" w:type="dxa"/>
            <w:gridSpan w:val="8"/>
            <w:tcBorders>
              <w:top w:val="nil"/>
              <w:left w:val="nil"/>
              <w:bottom w:val="nil"/>
              <w:right w:val="nil"/>
            </w:tcBorders>
            <w:noWrap/>
            <w:vAlign w:val="center"/>
            <w:hideMark/>
          </w:tcPr>
          <w:p w14:paraId="3F2B5A5F"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(iznosi iskazani u €)</w:t>
            </w:r>
          </w:p>
        </w:tc>
        <w:tc>
          <w:tcPr>
            <w:tcW w:w="971" w:type="dxa"/>
            <w:vAlign w:val="center"/>
            <w:hideMark/>
          </w:tcPr>
          <w:p w14:paraId="7D36B923"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677C676D" w14:textId="77777777" w:rsidTr="00B10008">
        <w:trPr>
          <w:trHeight w:val="301"/>
        </w:trPr>
        <w:tc>
          <w:tcPr>
            <w:tcW w:w="1533" w:type="dxa"/>
            <w:tcBorders>
              <w:top w:val="nil"/>
              <w:left w:val="nil"/>
              <w:bottom w:val="nil"/>
              <w:right w:val="nil"/>
            </w:tcBorders>
            <w:noWrap/>
            <w:vAlign w:val="bottom"/>
            <w:hideMark/>
          </w:tcPr>
          <w:p w14:paraId="631255CE" w14:textId="77777777" w:rsidR="00C5273C" w:rsidRPr="00BF63AF" w:rsidRDefault="00C5273C" w:rsidP="00B10008">
            <w:pPr>
              <w:spacing w:after="0" w:line="240" w:lineRule="auto"/>
              <w:jc w:val="center"/>
              <w:rPr>
                <w:rFonts w:ascii="Times New Roman" w:hAnsi="Times New Roman"/>
                <w:color w:val="000000"/>
                <w:sz w:val="16"/>
                <w:szCs w:val="16"/>
                <w:highlight w:val="yellow"/>
                <w:lang w:val="hr-HR" w:eastAsia="hr-HR"/>
              </w:rPr>
            </w:pPr>
          </w:p>
        </w:tc>
        <w:tc>
          <w:tcPr>
            <w:tcW w:w="1251" w:type="dxa"/>
            <w:tcBorders>
              <w:top w:val="nil"/>
              <w:left w:val="nil"/>
              <w:bottom w:val="nil"/>
              <w:right w:val="nil"/>
            </w:tcBorders>
            <w:noWrap/>
            <w:vAlign w:val="bottom"/>
            <w:hideMark/>
          </w:tcPr>
          <w:p w14:paraId="5172BC11"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61" w:type="dxa"/>
            <w:tcBorders>
              <w:top w:val="nil"/>
              <w:left w:val="nil"/>
              <w:bottom w:val="nil"/>
              <w:right w:val="nil"/>
            </w:tcBorders>
            <w:noWrap/>
            <w:vAlign w:val="bottom"/>
            <w:hideMark/>
          </w:tcPr>
          <w:p w14:paraId="39A5B829"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56" w:type="dxa"/>
            <w:tcBorders>
              <w:top w:val="nil"/>
              <w:left w:val="nil"/>
              <w:bottom w:val="nil"/>
              <w:right w:val="nil"/>
            </w:tcBorders>
            <w:noWrap/>
            <w:vAlign w:val="bottom"/>
            <w:hideMark/>
          </w:tcPr>
          <w:p w14:paraId="2596CA86"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026" w:type="dxa"/>
            <w:tcBorders>
              <w:top w:val="nil"/>
              <w:left w:val="nil"/>
              <w:bottom w:val="nil"/>
              <w:right w:val="nil"/>
            </w:tcBorders>
            <w:noWrap/>
            <w:vAlign w:val="bottom"/>
            <w:hideMark/>
          </w:tcPr>
          <w:p w14:paraId="24E4310D"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026" w:type="dxa"/>
            <w:tcBorders>
              <w:top w:val="nil"/>
              <w:left w:val="nil"/>
              <w:bottom w:val="nil"/>
              <w:right w:val="nil"/>
            </w:tcBorders>
            <w:noWrap/>
            <w:vAlign w:val="bottom"/>
            <w:hideMark/>
          </w:tcPr>
          <w:p w14:paraId="613A864E"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161" w:type="dxa"/>
            <w:tcBorders>
              <w:top w:val="nil"/>
              <w:left w:val="nil"/>
              <w:bottom w:val="nil"/>
              <w:right w:val="nil"/>
            </w:tcBorders>
            <w:noWrap/>
            <w:vAlign w:val="bottom"/>
            <w:hideMark/>
          </w:tcPr>
          <w:p w14:paraId="1D3F3C39"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1307" w:type="dxa"/>
            <w:tcBorders>
              <w:top w:val="nil"/>
              <w:left w:val="nil"/>
              <w:bottom w:val="nil"/>
              <w:right w:val="nil"/>
            </w:tcBorders>
            <w:noWrap/>
            <w:vAlign w:val="bottom"/>
            <w:hideMark/>
          </w:tcPr>
          <w:p w14:paraId="1DF6210A"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c>
          <w:tcPr>
            <w:tcW w:w="971" w:type="dxa"/>
            <w:vAlign w:val="center"/>
            <w:hideMark/>
          </w:tcPr>
          <w:p w14:paraId="065E374E"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C5273C" w:rsidRPr="00BF63AF" w14:paraId="743699DA" w14:textId="77777777" w:rsidTr="00B10008">
        <w:trPr>
          <w:trHeight w:val="1161"/>
        </w:trPr>
        <w:tc>
          <w:tcPr>
            <w:tcW w:w="1533" w:type="dxa"/>
            <w:tcBorders>
              <w:top w:val="nil"/>
              <w:left w:val="nil"/>
              <w:bottom w:val="nil"/>
              <w:right w:val="nil"/>
            </w:tcBorders>
            <w:noWrap/>
            <w:vAlign w:val="center"/>
            <w:hideMark/>
          </w:tcPr>
          <w:p w14:paraId="2A98B45D" w14:textId="77777777" w:rsidR="00C5273C" w:rsidRPr="00BF63AF" w:rsidRDefault="00C5273C" w:rsidP="00B10008">
            <w:pPr>
              <w:spacing w:after="0" w:line="240" w:lineRule="auto"/>
              <w:rPr>
                <w:rFonts w:ascii="Times New Roman" w:hAnsi="Times New Roman"/>
                <w:sz w:val="16"/>
                <w:szCs w:val="16"/>
                <w:lang w:val="hr-HR" w:eastAsia="hr-HR"/>
              </w:rPr>
            </w:pPr>
          </w:p>
        </w:tc>
        <w:tc>
          <w:tcPr>
            <w:tcW w:w="1251" w:type="dxa"/>
            <w:tcBorders>
              <w:top w:val="single" w:sz="8" w:space="0" w:color="auto"/>
              <w:left w:val="single" w:sz="8" w:space="0" w:color="auto"/>
              <w:bottom w:val="single" w:sz="8" w:space="0" w:color="auto"/>
              <w:right w:val="single" w:sz="8" w:space="0" w:color="auto"/>
            </w:tcBorders>
            <w:shd w:val="clear" w:color="000000" w:fill="DBE5F1"/>
            <w:vAlign w:val="center"/>
            <w:hideMark/>
          </w:tcPr>
          <w:p w14:paraId="3F4C1F9D"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GRAD</w:t>
            </w:r>
          </w:p>
        </w:tc>
        <w:tc>
          <w:tcPr>
            <w:tcW w:w="1161" w:type="dxa"/>
            <w:tcBorders>
              <w:top w:val="single" w:sz="8" w:space="0" w:color="auto"/>
              <w:left w:val="nil"/>
              <w:bottom w:val="single" w:sz="8" w:space="0" w:color="auto"/>
              <w:right w:val="single" w:sz="8" w:space="0" w:color="auto"/>
            </w:tcBorders>
            <w:shd w:val="clear" w:color="000000" w:fill="DBE5F1"/>
            <w:vAlign w:val="center"/>
            <w:hideMark/>
          </w:tcPr>
          <w:p w14:paraId="66659CFB"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VRTIĆ</w:t>
            </w:r>
          </w:p>
        </w:tc>
        <w:tc>
          <w:tcPr>
            <w:tcW w:w="1156" w:type="dxa"/>
            <w:tcBorders>
              <w:top w:val="single" w:sz="8" w:space="0" w:color="auto"/>
              <w:left w:val="nil"/>
              <w:bottom w:val="single" w:sz="8" w:space="0" w:color="auto"/>
              <w:right w:val="single" w:sz="8" w:space="0" w:color="auto"/>
            </w:tcBorders>
            <w:shd w:val="clear" w:color="000000" w:fill="DBE5F1"/>
            <w:vAlign w:val="center"/>
            <w:hideMark/>
          </w:tcPr>
          <w:p w14:paraId="634425F1"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KNJIŽNICA</w:t>
            </w:r>
          </w:p>
        </w:tc>
        <w:tc>
          <w:tcPr>
            <w:tcW w:w="1026" w:type="dxa"/>
            <w:tcBorders>
              <w:top w:val="single" w:sz="8" w:space="0" w:color="auto"/>
              <w:left w:val="nil"/>
              <w:bottom w:val="single" w:sz="8" w:space="0" w:color="auto"/>
              <w:right w:val="single" w:sz="8" w:space="0" w:color="auto"/>
            </w:tcBorders>
            <w:shd w:val="clear" w:color="000000" w:fill="DBE5F1"/>
            <w:vAlign w:val="center"/>
            <w:hideMark/>
          </w:tcPr>
          <w:p w14:paraId="487089CF"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MUZEJ</w:t>
            </w:r>
          </w:p>
        </w:tc>
        <w:tc>
          <w:tcPr>
            <w:tcW w:w="1026" w:type="dxa"/>
            <w:tcBorders>
              <w:top w:val="single" w:sz="8" w:space="0" w:color="auto"/>
              <w:left w:val="nil"/>
              <w:bottom w:val="single" w:sz="8" w:space="0" w:color="auto"/>
              <w:right w:val="single" w:sz="8" w:space="0" w:color="auto"/>
            </w:tcBorders>
            <w:shd w:val="clear" w:color="000000" w:fill="DBE5F1"/>
            <w:vAlign w:val="center"/>
            <w:hideMark/>
          </w:tcPr>
          <w:p w14:paraId="20639C53"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JVP</w:t>
            </w:r>
          </w:p>
        </w:tc>
        <w:tc>
          <w:tcPr>
            <w:tcW w:w="1161" w:type="dxa"/>
            <w:tcBorders>
              <w:top w:val="single" w:sz="8" w:space="0" w:color="auto"/>
              <w:left w:val="nil"/>
              <w:bottom w:val="single" w:sz="8" w:space="0" w:color="auto"/>
              <w:right w:val="single" w:sz="8" w:space="0" w:color="auto"/>
            </w:tcBorders>
            <w:shd w:val="clear" w:color="000000" w:fill="DBE5F1"/>
            <w:vAlign w:val="center"/>
            <w:hideMark/>
          </w:tcPr>
          <w:p w14:paraId="2870D2A1"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UKUPNO KORISNICI</w:t>
            </w:r>
          </w:p>
        </w:tc>
        <w:tc>
          <w:tcPr>
            <w:tcW w:w="1307" w:type="dxa"/>
            <w:tcBorders>
              <w:top w:val="single" w:sz="8" w:space="0" w:color="auto"/>
              <w:left w:val="nil"/>
              <w:bottom w:val="single" w:sz="8" w:space="0" w:color="auto"/>
              <w:right w:val="single" w:sz="8" w:space="0" w:color="auto"/>
            </w:tcBorders>
            <w:shd w:val="clear" w:color="000000" w:fill="DBE5F1"/>
            <w:vAlign w:val="center"/>
            <w:hideMark/>
          </w:tcPr>
          <w:p w14:paraId="0B4D1FFE" w14:textId="77777777" w:rsidR="00C5273C" w:rsidRPr="00BF63AF" w:rsidRDefault="00C5273C" w:rsidP="00B10008">
            <w:pPr>
              <w:spacing w:after="0" w:line="240" w:lineRule="auto"/>
              <w:jc w:val="center"/>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SVEUKUPNO KORISNICI PLUS GRAD</w:t>
            </w:r>
          </w:p>
        </w:tc>
        <w:tc>
          <w:tcPr>
            <w:tcW w:w="971" w:type="dxa"/>
            <w:vAlign w:val="center"/>
            <w:hideMark/>
          </w:tcPr>
          <w:p w14:paraId="28D0FAEA" w14:textId="77777777" w:rsidR="00C5273C" w:rsidRPr="00BF63AF" w:rsidRDefault="00C5273C" w:rsidP="00B10008">
            <w:pPr>
              <w:spacing w:after="0" w:line="240" w:lineRule="auto"/>
              <w:rPr>
                <w:rFonts w:ascii="Times New Roman" w:hAnsi="Times New Roman"/>
                <w:sz w:val="16"/>
                <w:szCs w:val="16"/>
                <w:highlight w:val="yellow"/>
                <w:lang w:val="hr-HR" w:eastAsia="hr-HR"/>
              </w:rPr>
            </w:pPr>
          </w:p>
        </w:tc>
      </w:tr>
      <w:tr w:rsidR="00BF63AF" w:rsidRPr="00BF63AF" w14:paraId="099969F2" w14:textId="77777777" w:rsidTr="00B10008">
        <w:trPr>
          <w:trHeight w:val="301"/>
        </w:trPr>
        <w:tc>
          <w:tcPr>
            <w:tcW w:w="1533" w:type="dxa"/>
            <w:tcBorders>
              <w:top w:val="single" w:sz="8" w:space="0" w:color="auto"/>
              <w:left w:val="single" w:sz="8" w:space="0" w:color="auto"/>
              <w:bottom w:val="single" w:sz="8" w:space="0" w:color="auto"/>
              <w:right w:val="single" w:sz="8" w:space="0" w:color="auto"/>
            </w:tcBorders>
            <w:noWrap/>
            <w:vAlign w:val="center"/>
            <w:hideMark/>
          </w:tcPr>
          <w:p w14:paraId="6DB93EE6" w14:textId="77777777" w:rsidR="00BF63AF" w:rsidRPr="00BF63AF" w:rsidRDefault="00BF63AF" w:rsidP="00BF63AF">
            <w:pPr>
              <w:spacing w:after="0" w:line="240" w:lineRule="auto"/>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UKUPNI PRIHODI I PRIMICI</w:t>
            </w:r>
          </w:p>
        </w:tc>
        <w:tc>
          <w:tcPr>
            <w:tcW w:w="1251" w:type="dxa"/>
            <w:tcBorders>
              <w:top w:val="nil"/>
              <w:left w:val="nil"/>
              <w:bottom w:val="single" w:sz="8" w:space="0" w:color="auto"/>
              <w:right w:val="single" w:sz="8" w:space="0" w:color="auto"/>
            </w:tcBorders>
            <w:noWrap/>
          </w:tcPr>
          <w:p w14:paraId="76AEDD63" w14:textId="23D04261"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11.541.216,57</w:t>
            </w:r>
          </w:p>
        </w:tc>
        <w:tc>
          <w:tcPr>
            <w:tcW w:w="1161" w:type="dxa"/>
            <w:tcBorders>
              <w:top w:val="nil"/>
              <w:left w:val="nil"/>
              <w:bottom w:val="single" w:sz="8" w:space="0" w:color="auto"/>
              <w:right w:val="single" w:sz="8" w:space="0" w:color="auto"/>
            </w:tcBorders>
            <w:shd w:val="clear" w:color="000000" w:fill="FFFFFF"/>
            <w:noWrap/>
          </w:tcPr>
          <w:p w14:paraId="2D700518" w14:textId="1C6F3970"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680.835,71</w:t>
            </w:r>
          </w:p>
        </w:tc>
        <w:tc>
          <w:tcPr>
            <w:tcW w:w="1156" w:type="dxa"/>
            <w:tcBorders>
              <w:top w:val="nil"/>
              <w:left w:val="nil"/>
              <w:bottom w:val="single" w:sz="8" w:space="0" w:color="auto"/>
              <w:right w:val="single" w:sz="8" w:space="0" w:color="auto"/>
            </w:tcBorders>
            <w:shd w:val="clear" w:color="000000" w:fill="FFFFFF"/>
            <w:noWrap/>
          </w:tcPr>
          <w:p w14:paraId="3D803360" w14:textId="50CFD96F"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34.500,72</w:t>
            </w:r>
          </w:p>
        </w:tc>
        <w:tc>
          <w:tcPr>
            <w:tcW w:w="1026" w:type="dxa"/>
            <w:tcBorders>
              <w:top w:val="nil"/>
              <w:left w:val="nil"/>
              <w:bottom w:val="single" w:sz="8" w:space="0" w:color="auto"/>
              <w:right w:val="single" w:sz="8" w:space="0" w:color="auto"/>
            </w:tcBorders>
            <w:shd w:val="clear" w:color="000000" w:fill="FFFFFF"/>
            <w:noWrap/>
          </w:tcPr>
          <w:p w14:paraId="7A3FB28D" w14:textId="20E85D55"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27.608,81</w:t>
            </w:r>
          </w:p>
        </w:tc>
        <w:tc>
          <w:tcPr>
            <w:tcW w:w="1026" w:type="dxa"/>
            <w:tcBorders>
              <w:top w:val="nil"/>
              <w:left w:val="nil"/>
              <w:bottom w:val="single" w:sz="8" w:space="0" w:color="auto"/>
              <w:right w:val="single" w:sz="8" w:space="0" w:color="auto"/>
            </w:tcBorders>
            <w:shd w:val="clear" w:color="000000" w:fill="FFFFFF"/>
            <w:noWrap/>
          </w:tcPr>
          <w:p w14:paraId="78B1D2C4" w14:textId="00A7A302"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20.617,61</w:t>
            </w:r>
          </w:p>
        </w:tc>
        <w:tc>
          <w:tcPr>
            <w:tcW w:w="1161" w:type="dxa"/>
            <w:tcBorders>
              <w:top w:val="nil"/>
              <w:left w:val="nil"/>
              <w:bottom w:val="single" w:sz="8" w:space="0" w:color="auto"/>
              <w:right w:val="single" w:sz="8" w:space="0" w:color="auto"/>
            </w:tcBorders>
            <w:noWrap/>
          </w:tcPr>
          <w:p w14:paraId="58EF99AB" w14:textId="4313BCEC"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763.562,85</w:t>
            </w:r>
          </w:p>
        </w:tc>
        <w:tc>
          <w:tcPr>
            <w:tcW w:w="1307" w:type="dxa"/>
            <w:tcBorders>
              <w:top w:val="nil"/>
              <w:left w:val="nil"/>
              <w:bottom w:val="single" w:sz="8" w:space="0" w:color="auto"/>
              <w:right w:val="single" w:sz="8" w:space="0" w:color="auto"/>
            </w:tcBorders>
            <w:noWrap/>
          </w:tcPr>
          <w:p w14:paraId="7AE727AF" w14:textId="2504459A" w:rsidR="00BF63AF" w:rsidRPr="00BF63AF" w:rsidRDefault="00BF63AF" w:rsidP="00BF63AF">
            <w:pPr>
              <w:spacing w:after="0" w:line="240" w:lineRule="auto"/>
              <w:jc w:val="center"/>
              <w:rPr>
                <w:rFonts w:ascii="Times New Roman" w:hAnsi="Times New Roman"/>
                <w:color w:val="000000"/>
                <w:sz w:val="16"/>
                <w:szCs w:val="16"/>
                <w:lang w:val="hr-HR" w:eastAsia="hr-HR"/>
              </w:rPr>
            </w:pPr>
            <w:r w:rsidRPr="00BF63AF">
              <w:rPr>
                <w:rFonts w:ascii="Times New Roman" w:hAnsi="Times New Roman"/>
                <w:sz w:val="16"/>
                <w:szCs w:val="16"/>
              </w:rPr>
              <w:t>12.304.779,42</w:t>
            </w:r>
          </w:p>
        </w:tc>
        <w:tc>
          <w:tcPr>
            <w:tcW w:w="971" w:type="dxa"/>
            <w:vAlign w:val="center"/>
            <w:hideMark/>
          </w:tcPr>
          <w:p w14:paraId="10EA5A5D" w14:textId="77777777" w:rsidR="00BF63AF" w:rsidRPr="00BF63AF" w:rsidRDefault="00BF63AF" w:rsidP="00BF63AF">
            <w:pPr>
              <w:spacing w:after="0" w:line="240" w:lineRule="auto"/>
              <w:rPr>
                <w:rFonts w:ascii="Times New Roman" w:hAnsi="Times New Roman"/>
                <w:sz w:val="16"/>
                <w:szCs w:val="16"/>
                <w:highlight w:val="yellow"/>
                <w:lang w:val="hr-HR" w:eastAsia="hr-HR"/>
              </w:rPr>
            </w:pPr>
          </w:p>
        </w:tc>
      </w:tr>
      <w:tr w:rsidR="00BF63AF" w:rsidRPr="00BF63AF" w14:paraId="2099D204" w14:textId="77777777" w:rsidTr="00B10008">
        <w:trPr>
          <w:trHeight w:val="301"/>
        </w:trPr>
        <w:tc>
          <w:tcPr>
            <w:tcW w:w="1533" w:type="dxa"/>
            <w:tcBorders>
              <w:top w:val="nil"/>
              <w:left w:val="single" w:sz="8" w:space="0" w:color="auto"/>
              <w:bottom w:val="single" w:sz="8" w:space="0" w:color="auto"/>
              <w:right w:val="single" w:sz="8" w:space="0" w:color="auto"/>
            </w:tcBorders>
            <w:noWrap/>
            <w:vAlign w:val="center"/>
            <w:hideMark/>
          </w:tcPr>
          <w:p w14:paraId="5D821951" w14:textId="77777777" w:rsidR="00BF63AF" w:rsidRPr="00BF63AF" w:rsidRDefault="00BF63AF" w:rsidP="00BF63AF">
            <w:pPr>
              <w:spacing w:after="0" w:line="240" w:lineRule="auto"/>
              <w:rPr>
                <w:rFonts w:ascii="Times New Roman" w:hAnsi="Times New Roman"/>
                <w:color w:val="000000"/>
                <w:sz w:val="16"/>
                <w:szCs w:val="16"/>
                <w:lang w:val="hr-HR" w:eastAsia="hr-HR"/>
              </w:rPr>
            </w:pPr>
            <w:r w:rsidRPr="00BF63AF">
              <w:rPr>
                <w:rFonts w:ascii="Times New Roman" w:hAnsi="Times New Roman"/>
                <w:color w:val="000000"/>
                <w:sz w:val="16"/>
                <w:szCs w:val="16"/>
                <w:lang w:val="hr-HR" w:eastAsia="hr-HR"/>
              </w:rPr>
              <w:t>UKUPNI RASHODI I IZDACI</w:t>
            </w:r>
          </w:p>
        </w:tc>
        <w:tc>
          <w:tcPr>
            <w:tcW w:w="1251" w:type="dxa"/>
            <w:tcBorders>
              <w:top w:val="nil"/>
              <w:left w:val="nil"/>
              <w:bottom w:val="single" w:sz="8" w:space="0" w:color="auto"/>
              <w:right w:val="single" w:sz="8" w:space="0" w:color="auto"/>
            </w:tcBorders>
            <w:noWrap/>
          </w:tcPr>
          <w:p w14:paraId="63121F4D" w14:textId="7A9805E4"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8.843.050,37</w:t>
            </w:r>
          </w:p>
        </w:tc>
        <w:tc>
          <w:tcPr>
            <w:tcW w:w="1161" w:type="dxa"/>
            <w:tcBorders>
              <w:top w:val="nil"/>
              <w:left w:val="nil"/>
              <w:bottom w:val="single" w:sz="8" w:space="0" w:color="auto"/>
              <w:right w:val="single" w:sz="8" w:space="0" w:color="auto"/>
            </w:tcBorders>
            <w:shd w:val="clear" w:color="000000" w:fill="FFFFFF"/>
            <w:noWrap/>
          </w:tcPr>
          <w:p w14:paraId="4947B5DF" w14:textId="34C1E384"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2.107.751,03</w:t>
            </w:r>
          </w:p>
        </w:tc>
        <w:tc>
          <w:tcPr>
            <w:tcW w:w="1156" w:type="dxa"/>
            <w:tcBorders>
              <w:top w:val="nil"/>
              <w:left w:val="nil"/>
              <w:bottom w:val="single" w:sz="8" w:space="0" w:color="auto"/>
              <w:right w:val="single" w:sz="8" w:space="0" w:color="auto"/>
            </w:tcBorders>
            <w:shd w:val="clear" w:color="000000" w:fill="FFFFFF"/>
            <w:noWrap/>
          </w:tcPr>
          <w:p w14:paraId="5F19113D" w14:textId="3C8A0C3D"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300.852,27</w:t>
            </w:r>
          </w:p>
        </w:tc>
        <w:tc>
          <w:tcPr>
            <w:tcW w:w="1026" w:type="dxa"/>
            <w:tcBorders>
              <w:top w:val="nil"/>
              <w:left w:val="nil"/>
              <w:bottom w:val="single" w:sz="8" w:space="0" w:color="auto"/>
              <w:right w:val="single" w:sz="8" w:space="0" w:color="auto"/>
            </w:tcBorders>
            <w:shd w:val="clear" w:color="000000" w:fill="FFFFFF"/>
            <w:noWrap/>
          </w:tcPr>
          <w:p w14:paraId="5FB73A35" w14:textId="19518DF7"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366.779,00</w:t>
            </w:r>
          </w:p>
        </w:tc>
        <w:tc>
          <w:tcPr>
            <w:tcW w:w="1026" w:type="dxa"/>
            <w:tcBorders>
              <w:top w:val="nil"/>
              <w:left w:val="nil"/>
              <w:bottom w:val="single" w:sz="8" w:space="0" w:color="auto"/>
              <w:right w:val="single" w:sz="8" w:space="0" w:color="auto"/>
            </w:tcBorders>
            <w:shd w:val="clear" w:color="000000" w:fill="FFFFFF"/>
            <w:noWrap/>
          </w:tcPr>
          <w:p w14:paraId="1340F66C" w14:textId="27188B4C"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610.944,34</w:t>
            </w:r>
          </w:p>
        </w:tc>
        <w:tc>
          <w:tcPr>
            <w:tcW w:w="1161" w:type="dxa"/>
            <w:tcBorders>
              <w:top w:val="nil"/>
              <w:left w:val="nil"/>
              <w:bottom w:val="single" w:sz="8" w:space="0" w:color="auto"/>
              <w:right w:val="single" w:sz="8" w:space="0" w:color="auto"/>
            </w:tcBorders>
            <w:noWrap/>
          </w:tcPr>
          <w:p w14:paraId="3E3A47AE" w14:textId="0FDBD09A" w:rsidR="00BF63AF" w:rsidRPr="00BF63AF" w:rsidRDefault="00BF63AF" w:rsidP="00BF63AF">
            <w:pPr>
              <w:spacing w:after="0" w:line="240" w:lineRule="auto"/>
              <w:jc w:val="right"/>
              <w:rPr>
                <w:rFonts w:ascii="Times New Roman" w:hAnsi="Times New Roman"/>
                <w:color w:val="000000"/>
                <w:sz w:val="16"/>
                <w:szCs w:val="16"/>
                <w:lang w:val="hr-HR" w:eastAsia="hr-HR"/>
              </w:rPr>
            </w:pPr>
            <w:r w:rsidRPr="00BF63AF">
              <w:rPr>
                <w:rFonts w:ascii="Times New Roman" w:hAnsi="Times New Roman"/>
                <w:sz w:val="16"/>
                <w:szCs w:val="16"/>
              </w:rPr>
              <w:t>3.386.326,64</w:t>
            </w:r>
          </w:p>
        </w:tc>
        <w:tc>
          <w:tcPr>
            <w:tcW w:w="1307" w:type="dxa"/>
            <w:tcBorders>
              <w:top w:val="nil"/>
              <w:left w:val="nil"/>
              <w:bottom w:val="single" w:sz="8" w:space="0" w:color="auto"/>
              <w:right w:val="single" w:sz="8" w:space="0" w:color="auto"/>
            </w:tcBorders>
            <w:noWrap/>
          </w:tcPr>
          <w:p w14:paraId="5CDCABC3" w14:textId="340E8D6C" w:rsidR="00BF63AF" w:rsidRPr="00BF63AF" w:rsidRDefault="00BF63AF" w:rsidP="00BF63AF">
            <w:pPr>
              <w:spacing w:after="0" w:line="240" w:lineRule="auto"/>
              <w:jc w:val="center"/>
              <w:rPr>
                <w:rFonts w:ascii="Times New Roman" w:hAnsi="Times New Roman"/>
                <w:color w:val="000000"/>
                <w:sz w:val="16"/>
                <w:szCs w:val="16"/>
                <w:lang w:val="hr-HR" w:eastAsia="hr-HR"/>
              </w:rPr>
            </w:pPr>
            <w:r w:rsidRPr="00BF63AF">
              <w:rPr>
                <w:rFonts w:ascii="Times New Roman" w:hAnsi="Times New Roman"/>
                <w:sz w:val="16"/>
                <w:szCs w:val="16"/>
              </w:rPr>
              <w:t>12.229.377,01</w:t>
            </w:r>
          </w:p>
        </w:tc>
        <w:tc>
          <w:tcPr>
            <w:tcW w:w="971" w:type="dxa"/>
            <w:vAlign w:val="center"/>
            <w:hideMark/>
          </w:tcPr>
          <w:p w14:paraId="18B6319B" w14:textId="77777777" w:rsidR="00BF63AF" w:rsidRPr="00BF63AF" w:rsidRDefault="00BF63AF" w:rsidP="00BF63AF">
            <w:pPr>
              <w:spacing w:after="0" w:line="240" w:lineRule="auto"/>
              <w:rPr>
                <w:rFonts w:ascii="Times New Roman" w:hAnsi="Times New Roman"/>
                <w:sz w:val="16"/>
                <w:szCs w:val="16"/>
                <w:highlight w:val="yellow"/>
                <w:lang w:val="hr-HR" w:eastAsia="hr-HR"/>
              </w:rPr>
            </w:pPr>
          </w:p>
        </w:tc>
      </w:tr>
    </w:tbl>
    <w:p w14:paraId="481A9A9A" w14:textId="77777777" w:rsidR="00C5273C" w:rsidRPr="00CB51CF" w:rsidRDefault="00C5273C" w:rsidP="00C5273C">
      <w:pPr>
        <w:jc w:val="both"/>
        <w:rPr>
          <w:rFonts w:asciiTheme="majorBidi" w:hAnsiTheme="majorBidi" w:cstheme="majorBidi"/>
          <w:highlight w:val="yellow"/>
          <w:lang w:val="hr-HR"/>
        </w:rPr>
      </w:pPr>
    </w:p>
    <w:p w14:paraId="24C947CC" w14:textId="58D42304" w:rsidR="000B7038" w:rsidRPr="00684810" w:rsidRDefault="00684810" w:rsidP="00C5273C">
      <w:pPr>
        <w:jc w:val="both"/>
        <w:rPr>
          <w:rFonts w:asciiTheme="majorBidi" w:hAnsiTheme="majorBidi" w:cstheme="majorBidi"/>
          <w:lang w:val="hr-HR"/>
        </w:rPr>
      </w:pPr>
      <w:r w:rsidRPr="00684810">
        <w:rPr>
          <w:rFonts w:asciiTheme="majorBidi" w:hAnsiTheme="majorBidi" w:cstheme="majorBidi"/>
          <w:lang w:val="hr-HR"/>
        </w:rPr>
        <w:t xml:space="preserve">Na pozitivan rezultat 2025. godine u iznosu 297.426,63 € je značajno utjecao preneseni manjak iz 2024. godine (378.633,61 €). </w:t>
      </w:r>
      <w:r w:rsidR="00C5273C" w:rsidRPr="00684810">
        <w:rPr>
          <w:rFonts w:asciiTheme="majorBidi" w:hAnsiTheme="majorBidi" w:cstheme="majorBidi"/>
          <w:lang w:val="hr-HR"/>
        </w:rPr>
        <w:t>S datumom 31.12.</w:t>
      </w:r>
      <w:r w:rsidRPr="00684810">
        <w:rPr>
          <w:rFonts w:asciiTheme="majorBidi" w:hAnsiTheme="majorBidi" w:cstheme="majorBidi"/>
          <w:lang w:val="hr-HR"/>
        </w:rPr>
        <w:t>2024.</w:t>
      </w:r>
      <w:r w:rsidR="00C5273C" w:rsidRPr="00684810">
        <w:rPr>
          <w:rFonts w:asciiTheme="majorBidi" w:hAnsiTheme="majorBidi" w:cstheme="majorBidi"/>
          <w:lang w:val="hr-HR"/>
        </w:rPr>
        <w:t xml:space="preserve"> su zaprimljene i knjižene situacije po investicijama u tijeku, a koje su plaćene iz kredita početkom 2025. godine i primitak je knjižen u 2025. godini, </w:t>
      </w:r>
      <w:r w:rsidRPr="00684810">
        <w:rPr>
          <w:rFonts w:asciiTheme="majorBidi" w:hAnsiTheme="majorBidi" w:cstheme="majorBidi"/>
          <w:lang w:val="hr-HR"/>
        </w:rPr>
        <w:t xml:space="preserve">kao i rashodi </w:t>
      </w:r>
      <w:r w:rsidR="00C5273C" w:rsidRPr="00684810">
        <w:rPr>
          <w:rFonts w:asciiTheme="majorBidi" w:hAnsiTheme="majorBidi" w:cstheme="majorBidi"/>
          <w:lang w:val="hr-HR"/>
        </w:rPr>
        <w:t xml:space="preserve">za energetsku obnovu zgrade gradske uprave, a sredstva po zahtjevu za nadoknadu sredstava prema Fondu za zaštitu okoliša i energetsku učinkovitost </w:t>
      </w:r>
      <w:r w:rsidRPr="00684810">
        <w:rPr>
          <w:rFonts w:asciiTheme="majorBidi" w:hAnsiTheme="majorBidi" w:cstheme="majorBidi"/>
          <w:lang w:val="hr-HR"/>
        </w:rPr>
        <w:t>su predana i naplaćena u 2025. godini.</w:t>
      </w:r>
    </w:p>
    <w:p w14:paraId="1A4C8229" w14:textId="0D841392" w:rsidR="00C5273C" w:rsidRDefault="00684810" w:rsidP="00C5273C">
      <w:pPr>
        <w:jc w:val="both"/>
        <w:rPr>
          <w:rFonts w:asciiTheme="majorBidi" w:hAnsiTheme="majorBidi" w:cstheme="majorBidi"/>
          <w:lang w:val="hr-HR"/>
        </w:rPr>
      </w:pPr>
      <w:r>
        <w:rPr>
          <w:rFonts w:asciiTheme="majorBidi" w:hAnsiTheme="majorBidi" w:cstheme="majorBidi"/>
          <w:lang w:val="hr-HR"/>
        </w:rPr>
        <w:t xml:space="preserve">Za pokriće u sljedećem razdoblju ostaje manjak od </w:t>
      </w:r>
      <w:r w:rsidRPr="00684810">
        <w:rPr>
          <w:rFonts w:asciiTheme="majorBidi" w:hAnsiTheme="majorBidi" w:cstheme="majorBidi"/>
          <w:lang w:val="hr-HR"/>
        </w:rPr>
        <w:t>81.206,98</w:t>
      </w:r>
      <w:r>
        <w:rPr>
          <w:rFonts w:asciiTheme="majorBidi" w:hAnsiTheme="majorBidi" w:cstheme="majorBidi"/>
          <w:lang w:val="hr-HR"/>
        </w:rPr>
        <w:t xml:space="preserve"> €, a koji je ponovno značajnim dijelom generiran koncem godine i knjiženjem rashoda za koje se pokriće prihoda očekuje u 2026. godini.</w:t>
      </w:r>
      <w:r w:rsidR="000B7038">
        <w:rPr>
          <w:rFonts w:asciiTheme="majorBidi" w:hAnsiTheme="majorBidi" w:cstheme="majorBidi"/>
          <w:lang w:val="hr-HR"/>
        </w:rPr>
        <w:t xml:space="preserve"> Niže je dan pregled rezultata prema izvorima financiranja:</w:t>
      </w:r>
    </w:p>
    <w:p w14:paraId="293E5E09" w14:textId="77777777" w:rsidR="00AC58C0" w:rsidRDefault="00AC58C0" w:rsidP="00C5273C">
      <w:pPr>
        <w:jc w:val="both"/>
        <w:rPr>
          <w:rFonts w:asciiTheme="majorBidi" w:hAnsiTheme="majorBidi" w:cstheme="majorBidi"/>
          <w:lang w:val="hr-HR"/>
        </w:rPr>
      </w:pPr>
    </w:p>
    <w:tbl>
      <w:tblPr>
        <w:tblW w:w="9556" w:type="dxa"/>
        <w:tblLook w:val="04A0" w:firstRow="1" w:lastRow="0" w:firstColumn="1" w:lastColumn="0" w:noHBand="0" w:noVBand="1"/>
      </w:tblPr>
      <w:tblGrid>
        <w:gridCol w:w="7088"/>
        <w:gridCol w:w="1276"/>
        <w:gridCol w:w="1194"/>
      </w:tblGrid>
      <w:tr w:rsidR="000B7038" w:rsidRPr="000B7038" w14:paraId="485462D7" w14:textId="77777777" w:rsidTr="000B7038">
        <w:trPr>
          <w:trHeight w:val="300"/>
        </w:trPr>
        <w:tc>
          <w:tcPr>
            <w:tcW w:w="7088" w:type="dxa"/>
            <w:tcBorders>
              <w:top w:val="nil"/>
              <w:left w:val="nil"/>
              <w:bottom w:val="nil"/>
              <w:right w:val="nil"/>
            </w:tcBorders>
            <w:noWrap/>
            <w:vAlign w:val="center"/>
            <w:hideMark/>
          </w:tcPr>
          <w:p w14:paraId="4AC79885" w14:textId="77777777" w:rsidR="000B7038" w:rsidRPr="000B7038" w:rsidRDefault="000B7038" w:rsidP="000B7038">
            <w:pPr>
              <w:spacing w:after="0" w:line="240" w:lineRule="auto"/>
              <w:rPr>
                <w:rFonts w:ascii="Times New Roman" w:hAnsi="Times New Roman"/>
                <w:b/>
                <w:bCs/>
                <w:color w:val="000000"/>
                <w:sz w:val="16"/>
                <w:szCs w:val="16"/>
                <w:lang w:val="hr-HR" w:eastAsia="hr-HR"/>
              </w:rPr>
            </w:pPr>
            <w:r w:rsidRPr="000B7038">
              <w:rPr>
                <w:rFonts w:ascii="Times New Roman" w:hAnsi="Times New Roman"/>
                <w:b/>
                <w:bCs/>
                <w:color w:val="000000"/>
                <w:sz w:val="16"/>
                <w:szCs w:val="16"/>
                <w:lang w:val="hr-HR" w:eastAsia="hr-HR"/>
              </w:rPr>
              <w:t>PREGLED REZULTATA - 2025. godina</w:t>
            </w:r>
          </w:p>
        </w:tc>
        <w:tc>
          <w:tcPr>
            <w:tcW w:w="1276" w:type="dxa"/>
            <w:tcBorders>
              <w:top w:val="nil"/>
              <w:left w:val="nil"/>
              <w:bottom w:val="nil"/>
              <w:right w:val="nil"/>
            </w:tcBorders>
            <w:noWrap/>
            <w:vAlign w:val="center"/>
            <w:hideMark/>
          </w:tcPr>
          <w:p w14:paraId="6632FBA8" w14:textId="77777777" w:rsidR="000B7038" w:rsidRPr="000B7038" w:rsidRDefault="000B7038" w:rsidP="000B7038">
            <w:pPr>
              <w:spacing w:after="0" w:line="240" w:lineRule="auto"/>
              <w:rPr>
                <w:rFonts w:ascii="Times New Roman" w:hAnsi="Times New Roman"/>
                <w:b/>
                <w:bCs/>
                <w:color w:val="000000"/>
                <w:sz w:val="16"/>
                <w:szCs w:val="16"/>
                <w:lang w:val="hr-HR" w:eastAsia="hr-HR"/>
              </w:rPr>
            </w:pPr>
          </w:p>
        </w:tc>
        <w:tc>
          <w:tcPr>
            <w:tcW w:w="1192" w:type="dxa"/>
            <w:tcBorders>
              <w:top w:val="nil"/>
              <w:left w:val="nil"/>
              <w:bottom w:val="nil"/>
              <w:right w:val="nil"/>
            </w:tcBorders>
            <w:noWrap/>
            <w:vAlign w:val="center"/>
            <w:hideMark/>
          </w:tcPr>
          <w:p w14:paraId="4CED57F6" w14:textId="77777777" w:rsidR="000B7038" w:rsidRPr="000B7038" w:rsidRDefault="000B7038" w:rsidP="000B7038">
            <w:pPr>
              <w:spacing w:after="0" w:line="240" w:lineRule="auto"/>
              <w:rPr>
                <w:rFonts w:ascii="Times New Roman" w:hAnsi="Times New Roman"/>
                <w:sz w:val="20"/>
                <w:szCs w:val="20"/>
                <w:lang w:val="hr-HR" w:eastAsia="hr-HR"/>
              </w:rPr>
            </w:pPr>
          </w:p>
        </w:tc>
      </w:tr>
      <w:tr w:rsidR="000B7038" w:rsidRPr="000B7038" w14:paraId="32D982E3" w14:textId="77777777" w:rsidTr="000B7038">
        <w:trPr>
          <w:trHeight w:val="315"/>
        </w:trPr>
        <w:tc>
          <w:tcPr>
            <w:tcW w:w="7088" w:type="dxa"/>
            <w:tcBorders>
              <w:top w:val="nil"/>
              <w:left w:val="nil"/>
              <w:bottom w:val="nil"/>
              <w:right w:val="nil"/>
            </w:tcBorders>
            <w:noWrap/>
            <w:vAlign w:val="center"/>
            <w:hideMark/>
          </w:tcPr>
          <w:p w14:paraId="6860B037" w14:textId="77777777" w:rsidR="000B7038" w:rsidRPr="000B7038" w:rsidRDefault="000B7038" w:rsidP="000B7038">
            <w:pPr>
              <w:spacing w:after="0" w:line="240" w:lineRule="auto"/>
              <w:rPr>
                <w:rFonts w:ascii="Times New Roman" w:hAnsi="Times New Roman"/>
                <w:b/>
                <w:bCs/>
                <w:color w:val="000000"/>
                <w:sz w:val="16"/>
                <w:szCs w:val="16"/>
                <w:lang w:val="hr-HR" w:eastAsia="hr-HR"/>
              </w:rPr>
            </w:pPr>
            <w:r w:rsidRPr="000B7038">
              <w:rPr>
                <w:rFonts w:ascii="Times New Roman" w:hAnsi="Times New Roman"/>
                <w:b/>
                <w:bCs/>
                <w:color w:val="000000"/>
                <w:sz w:val="16"/>
                <w:szCs w:val="16"/>
                <w:lang w:val="hr-HR" w:eastAsia="hr-HR"/>
              </w:rPr>
              <w:t>prema izvorima financiranja</w:t>
            </w:r>
          </w:p>
        </w:tc>
        <w:tc>
          <w:tcPr>
            <w:tcW w:w="1276" w:type="dxa"/>
            <w:tcBorders>
              <w:top w:val="nil"/>
              <w:left w:val="nil"/>
              <w:bottom w:val="nil"/>
              <w:right w:val="nil"/>
            </w:tcBorders>
            <w:noWrap/>
            <w:vAlign w:val="center"/>
            <w:hideMark/>
          </w:tcPr>
          <w:p w14:paraId="60550D36" w14:textId="77777777" w:rsidR="000B7038" w:rsidRPr="000B7038" w:rsidRDefault="000B7038" w:rsidP="000B7038">
            <w:pPr>
              <w:spacing w:after="0" w:line="240" w:lineRule="auto"/>
              <w:rPr>
                <w:rFonts w:ascii="Times New Roman" w:hAnsi="Times New Roman"/>
                <w:b/>
                <w:bCs/>
                <w:color w:val="000000"/>
                <w:sz w:val="16"/>
                <w:szCs w:val="16"/>
                <w:lang w:val="hr-HR" w:eastAsia="hr-HR"/>
              </w:rPr>
            </w:pPr>
          </w:p>
        </w:tc>
        <w:tc>
          <w:tcPr>
            <w:tcW w:w="1192" w:type="dxa"/>
            <w:tcBorders>
              <w:top w:val="nil"/>
              <w:left w:val="nil"/>
              <w:bottom w:val="nil"/>
              <w:right w:val="nil"/>
            </w:tcBorders>
            <w:noWrap/>
            <w:vAlign w:val="center"/>
            <w:hideMark/>
          </w:tcPr>
          <w:p w14:paraId="39E8CBA6" w14:textId="77777777" w:rsidR="000B7038" w:rsidRPr="000B7038" w:rsidRDefault="000B7038" w:rsidP="000B7038">
            <w:pPr>
              <w:spacing w:after="0" w:line="240" w:lineRule="auto"/>
              <w:rPr>
                <w:rFonts w:ascii="Times New Roman" w:hAnsi="Times New Roman"/>
                <w:sz w:val="20"/>
                <w:szCs w:val="20"/>
                <w:lang w:val="hr-HR" w:eastAsia="hr-HR"/>
              </w:rPr>
            </w:pPr>
          </w:p>
        </w:tc>
      </w:tr>
      <w:tr w:rsidR="000B7038" w:rsidRPr="000B7038" w14:paraId="306B7707" w14:textId="77777777" w:rsidTr="000B7038">
        <w:trPr>
          <w:trHeight w:val="315"/>
        </w:trPr>
        <w:tc>
          <w:tcPr>
            <w:tcW w:w="7088" w:type="dxa"/>
            <w:tcBorders>
              <w:top w:val="single" w:sz="8" w:space="0" w:color="auto"/>
              <w:left w:val="single" w:sz="8" w:space="0" w:color="auto"/>
              <w:bottom w:val="single" w:sz="8" w:space="0" w:color="auto"/>
              <w:right w:val="single" w:sz="8" w:space="0" w:color="auto"/>
            </w:tcBorders>
            <w:shd w:val="clear" w:color="000000" w:fill="DBE5F1"/>
            <w:vAlign w:val="center"/>
            <w:hideMark/>
          </w:tcPr>
          <w:p w14:paraId="5D7F014D" w14:textId="77777777" w:rsidR="000B7038" w:rsidRPr="000B7038" w:rsidRDefault="000B7038" w:rsidP="000B7038">
            <w:pPr>
              <w:spacing w:after="0" w:line="240" w:lineRule="auto"/>
              <w:rPr>
                <w:rFonts w:ascii="Times New Roman" w:hAnsi="Times New Roman"/>
                <w:b/>
                <w:bCs/>
                <w:color w:val="000000"/>
                <w:sz w:val="16"/>
                <w:szCs w:val="16"/>
                <w:lang w:val="hr-HR" w:eastAsia="hr-HR"/>
              </w:rPr>
            </w:pPr>
            <w:r w:rsidRPr="000B7038">
              <w:rPr>
                <w:rFonts w:ascii="Times New Roman" w:hAnsi="Times New Roman"/>
                <w:b/>
                <w:bCs/>
                <w:color w:val="000000"/>
                <w:sz w:val="16"/>
                <w:szCs w:val="16"/>
                <w:lang w:val="hr-HR" w:eastAsia="hr-HR"/>
              </w:rPr>
              <w:t>Izvor</w:t>
            </w:r>
          </w:p>
        </w:tc>
        <w:tc>
          <w:tcPr>
            <w:tcW w:w="1276" w:type="dxa"/>
            <w:tcBorders>
              <w:top w:val="single" w:sz="8" w:space="0" w:color="auto"/>
              <w:left w:val="nil"/>
              <w:bottom w:val="single" w:sz="8" w:space="0" w:color="auto"/>
              <w:right w:val="single" w:sz="8" w:space="0" w:color="auto"/>
            </w:tcBorders>
            <w:shd w:val="clear" w:color="000000" w:fill="DBE5F1"/>
            <w:vAlign w:val="center"/>
            <w:hideMark/>
          </w:tcPr>
          <w:p w14:paraId="6C61C1B5" w14:textId="77777777" w:rsidR="000B7038" w:rsidRPr="000B7038" w:rsidRDefault="000B7038" w:rsidP="000B7038">
            <w:pPr>
              <w:spacing w:after="0" w:line="240" w:lineRule="auto"/>
              <w:rPr>
                <w:rFonts w:ascii="Times New Roman" w:hAnsi="Times New Roman"/>
                <w:b/>
                <w:bCs/>
                <w:color w:val="000000"/>
                <w:sz w:val="16"/>
                <w:szCs w:val="16"/>
                <w:lang w:val="hr-HR" w:eastAsia="hr-HR"/>
              </w:rPr>
            </w:pPr>
            <w:r w:rsidRPr="000B7038">
              <w:rPr>
                <w:rFonts w:ascii="Times New Roman" w:hAnsi="Times New Roman"/>
                <w:b/>
                <w:bCs/>
                <w:color w:val="000000"/>
                <w:sz w:val="16"/>
                <w:szCs w:val="16"/>
                <w:lang w:val="hr-HR" w:eastAsia="hr-HR"/>
              </w:rPr>
              <w:t>Iznos</w:t>
            </w:r>
          </w:p>
        </w:tc>
        <w:tc>
          <w:tcPr>
            <w:tcW w:w="1192" w:type="dxa"/>
            <w:tcBorders>
              <w:top w:val="single" w:sz="8" w:space="0" w:color="auto"/>
              <w:left w:val="nil"/>
              <w:bottom w:val="single" w:sz="8" w:space="0" w:color="auto"/>
              <w:right w:val="single" w:sz="8" w:space="0" w:color="auto"/>
            </w:tcBorders>
            <w:shd w:val="clear" w:color="000000" w:fill="DBE5F1"/>
            <w:vAlign w:val="center"/>
            <w:hideMark/>
          </w:tcPr>
          <w:p w14:paraId="7D513BAE" w14:textId="77777777" w:rsidR="000B7038" w:rsidRPr="000B7038" w:rsidRDefault="000B7038" w:rsidP="000B7038">
            <w:pPr>
              <w:spacing w:after="0" w:line="240" w:lineRule="auto"/>
              <w:rPr>
                <w:rFonts w:ascii="Times New Roman" w:hAnsi="Times New Roman"/>
                <w:b/>
                <w:bCs/>
                <w:color w:val="000000"/>
                <w:sz w:val="16"/>
                <w:szCs w:val="16"/>
                <w:lang w:val="hr-HR" w:eastAsia="hr-HR"/>
              </w:rPr>
            </w:pPr>
            <w:r w:rsidRPr="000B7038">
              <w:rPr>
                <w:rFonts w:ascii="Times New Roman" w:hAnsi="Times New Roman"/>
                <w:b/>
                <w:bCs/>
                <w:color w:val="000000"/>
                <w:sz w:val="16"/>
                <w:szCs w:val="16"/>
                <w:lang w:val="hr-HR" w:eastAsia="hr-HR"/>
              </w:rPr>
              <w:t>Višak/Manjak</w:t>
            </w:r>
          </w:p>
        </w:tc>
      </w:tr>
      <w:tr w:rsidR="000B7038" w:rsidRPr="000B7038" w14:paraId="6F9EDD5A" w14:textId="77777777" w:rsidTr="000B7038">
        <w:trPr>
          <w:trHeight w:val="315"/>
        </w:trPr>
        <w:tc>
          <w:tcPr>
            <w:tcW w:w="7088" w:type="dxa"/>
            <w:tcBorders>
              <w:top w:val="nil"/>
              <w:left w:val="single" w:sz="8" w:space="0" w:color="auto"/>
              <w:bottom w:val="single" w:sz="8" w:space="0" w:color="auto"/>
              <w:right w:val="single" w:sz="8" w:space="0" w:color="auto"/>
            </w:tcBorders>
            <w:noWrap/>
            <w:vAlign w:val="center"/>
            <w:hideMark/>
          </w:tcPr>
          <w:p w14:paraId="25C201EA"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1.1. Opći prihodi i primici</w:t>
            </w:r>
          </w:p>
        </w:tc>
        <w:tc>
          <w:tcPr>
            <w:tcW w:w="1276" w:type="dxa"/>
            <w:tcBorders>
              <w:top w:val="nil"/>
              <w:left w:val="nil"/>
              <w:bottom w:val="single" w:sz="8" w:space="0" w:color="auto"/>
              <w:right w:val="single" w:sz="8" w:space="0" w:color="auto"/>
            </w:tcBorders>
            <w:noWrap/>
            <w:vAlign w:val="center"/>
            <w:hideMark/>
          </w:tcPr>
          <w:p w14:paraId="1ED03498"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46.009,14</w:t>
            </w:r>
          </w:p>
        </w:tc>
        <w:tc>
          <w:tcPr>
            <w:tcW w:w="1192" w:type="dxa"/>
            <w:tcBorders>
              <w:top w:val="nil"/>
              <w:left w:val="nil"/>
              <w:bottom w:val="single" w:sz="8" w:space="0" w:color="auto"/>
              <w:right w:val="single" w:sz="8" w:space="0" w:color="auto"/>
            </w:tcBorders>
            <w:noWrap/>
            <w:vAlign w:val="center"/>
            <w:hideMark/>
          </w:tcPr>
          <w:p w14:paraId="347E62BE"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VIŠAK</w:t>
            </w:r>
          </w:p>
        </w:tc>
      </w:tr>
      <w:tr w:rsidR="000B7038" w:rsidRPr="000B7038" w14:paraId="06B8DEA3" w14:textId="77777777" w:rsidTr="000B7038">
        <w:trPr>
          <w:trHeight w:val="315"/>
        </w:trPr>
        <w:tc>
          <w:tcPr>
            <w:tcW w:w="7088" w:type="dxa"/>
            <w:tcBorders>
              <w:top w:val="nil"/>
              <w:left w:val="single" w:sz="8" w:space="0" w:color="auto"/>
              <w:bottom w:val="single" w:sz="8" w:space="0" w:color="auto"/>
              <w:right w:val="single" w:sz="8" w:space="0" w:color="auto"/>
            </w:tcBorders>
            <w:noWrap/>
            <w:vAlign w:val="center"/>
            <w:hideMark/>
          </w:tcPr>
          <w:p w14:paraId="3C9EA6BA"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4.4. Komunalni doprinos i druge naknade</w:t>
            </w:r>
          </w:p>
        </w:tc>
        <w:tc>
          <w:tcPr>
            <w:tcW w:w="1276" w:type="dxa"/>
            <w:tcBorders>
              <w:top w:val="nil"/>
              <w:left w:val="nil"/>
              <w:bottom w:val="single" w:sz="8" w:space="0" w:color="auto"/>
              <w:right w:val="single" w:sz="8" w:space="0" w:color="auto"/>
            </w:tcBorders>
            <w:noWrap/>
            <w:vAlign w:val="center"/>
            <w:hideMark/>
          </w:tcPr>
          <w:p w14:paraId="2D6F101A"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3.937,04</w:t>
            </w:r>
          </w:p>
        </w:tc>
        <w:tc>
          <w:tcPr>
            <w:tcW w:w="1192" w:type="dxa"/>
            <w:tcBorders>
              <w:top w:val="nil"/>
              <w:left w:val="nil"/>
              <w:bottom w:val="single" w:sz="8" w:space="0" w:color="auto"/>
              <w:right w:val="single" w:sz="8" w:space="0" w:color="auto"/>
            </w:tcBorders>
            <w:noWrap/>
            <w:vAlign w:val="center"/>
            <w:hideMark/>
          </w:tcPr>
          <w:p w14:paraId="18C989D1"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VIŠAK</w:t>
            </w:r>
          </w:p>
        </w:tc>
      </w:tr>
      <w:tr w:rsidR="000B7038" w:rsidRPr="000B7038" w14:paraId="1CA7034A"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7D41C02B"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4.5. Komunalna naknada</w:t>
            </w:r>
          </w:p>
        </w:tc>
        <w:tc>
          <w:tcPr>
            <w:tcW w:w="1276" w:type="dxa"/>
            <w:tcBorders>
              <w:top w:val="nil"/>
              <w:left w:val="nil"/>
              <w:bottom w:val="single" w:sz="8" w:space="0" w:color="auto"/>
              <w:right w:val="single" w:sz="8" w:space="0" w:color="auto"/>
            </w:tcBorders>
            <w:noWrap/>
            <w:vAlign w:val="center"/>
            <w:hideMark/>
          </w:tcPr>
          <w:p w14:paraId="5E763139"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32.781,64</w:t>
            </w:r>
          </w:p>
        </w:tc>
        <w:tc>
          <w:tcPr>
            <w:tcW w:w="1192" w:type="dxa"/>
            <w:tcBorders>
              <w:top w:val="nil"/>
              <w:left w:val="nil"/>
              <w:bottom w:val="single" w:sz="8" w:space="0" w:color="auto"/>
              <w:right w:val="single" w:sz="8" w:space="0" w:color="auto"/>
            </w:tcBorders>
            <w:noWrap/>
            <w:vAlign w:val="center"/>
            <w:hideMark/>
          </w:tcPr>
          <w:p w14:paraId="774B3E6E"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VIŠAK</w:t>
            </w:r>
          </w:p>
        </w:tc>
      </w:tr>
      <w:tr w:rsidR="000B7038" w:rsidRPr="000B7038" w14:paraId="6AD137ED"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4E35F524"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4.6 .Zakup poljoprivrednog zemljišta</w:t>
            </w:r>
          </w:p>
        </w:tc>
        <w:tc>
          <w:tcPr>
            <w:tcW w:w="1276" w:type="dxa"/>
            <w:tcBorders>
              <w:top w:val="nil"/>
              <w:left w:val="nil"/>
              <w:bottom w:val="single" w:sz="8" w:space="0" w:color="auto"/>
              <w:right w:val="single" w:sz="8" w:space="0" w:color="auto"/>
            </w:tcBorders>
            <w:noWrap/>
            <w:vAlign w:val="center"/>
            <w:hideMark/>
          </w:tcPr>
          <w:p w14:paraId="070A35F5"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3.178,67</w:t>
            </w:r>
          </w:p>
        </w:tc>
        <w:tc>
          <w:tcPr>
            <w:tcW w:w="1192" w:type="dxa"/>
            <w:tcBorders>
              <w:top w:val="nil"/>
              <w:left w:val="nil"/>
              <w:bottom w:val="single" w:sz="8" w:space="0" w:color="auto"/>
              <w:right w:val="single" w:sz="8" w:space="0" w:color="auto"/>
            </w:tcBorders>
            <w:noWrap/>
            <w:vAlign w:val="center"/>
            <w:hideMark/>
          </w:tcPr>
          <w:p w14:paraId="2DC49D3F"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VIŠAK</w:t>
            </w:r>
          </w:p>
        </w:tc>
      </w:tr>
      <w:tr w:rsidR="000B7038" w:rsidRPr="000B7038" w14:paraId="255AAB6A"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775B6838"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4.7. Prodaja poljoprivrednog zemljišta</w:t>
            </w:r>
          </w:p>
        </w:tc>
        <w:tc>
          <w:tcPr>
            <w:tcW w:w="1276" w:type="dxa"/>
            <w:tcBorders>
              <w:top w:val="nil"/>
              <w:left w:val="nil"/>
              <w:bottom w:val="single" w:sz="8" w:space="0" w:color="auto"/>
              <w:right w:val="single" w:sz="8" w:space="0" w:color="auto"/>
            </w:tcBorders>
            <w:noWrap/>
            <w:vAlign w:val="center"/>
            <w:hideMark/>
          </w:tcPr>
          <w:p w14:paraId="08BA268E"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33.964,23</w:t>
            </w:r>
          </w:p>
        </w:tc>
        <w:tc>
          <w:tcPr>
            <w:tcW w:w="1192" w:type="dxa"/>
            <w:tcBorders>
              <w:top w:val="nil"/>
              <w:left w:val="nil"/>
              <w:bottom w:val="single" w:sz="8" w:space="0" w:color="auto"/>
              <w:right w:val="single" w:sz="8" w:space="0" w:color="auto"/>
            </w:tcBorders>
            <w:noWrap/>
            <w:vAlign w:val="center"/>
            <w:hideMark/>
          </w:tcPr>
          <w:p w14:paraId="6865D2F3"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VIŠAK</w:t>
            </w:r>
          </w:p>
        </w:tc>
      </w:tr>
      <w:tr w:rsidR="000B7038" w:rsidRPr="000B7038" w14:paraId="50D95877"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226ED402"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 xml:space="preserve">5.5. Pomoći iz </w:t>
            </w:r>
            <w:proofErr w:type="spellStart"/>
            <w:r w:rsidRPr="000B7038">
              <w:rPr>
                <w:rFonts w:ascii="Times New Roman" w:hAnsi="Times New Roman"/>
                <w:color w:val="000000"/>
                <w:sz w:val="16"/>
                <w:szCs w:val="16"/>
                <w:lang w:val="hr-HR" w:eastAsia="hr-HR"/>
              </w:rPr>
              <w:t>drž</w:t>
            </w:r>
            <w:proofErr w:type="spellEnd"/>
            <w:r w:rsidRPr="000B7038">
              <w:rPr>
                <w:rFonts w:ascii="Times New Roman" w:hAnsi="Times New Roman"/>
                <w:color w:val="000000"/>
                <w:sz w:val="16"/>
                <w:szCs w:val="16"/>
                <w:lang w:val="hr-HR" w:eastAsia="hr-HR"/>
              </w:rPr>
              <w:t xml:space="preserve">. proračuna - </w:t>
            </w:r>
            <w:proofErr w:type="spellStart"/>
            <w:r w:rsidRPr="000B7038">
              <w:rPr>
                <w:rFonts w:ascii="Times New Roman" w:hAnsi="Times New Roman"/>
                <w:color w:val="000000"/>
                <w:sz w:val="16"/>
                <w:szCs w:val="16"/>
                <w:lang w:val="hr-HR" w:eastAsia="hr-HR"/>
              </w:rPr>
              <w:t>Minist</w:t>
            </w:r>
            <w:proofErr w:type="spellEnd"/>
            <w:r w:rsidRPr="000B7038">
              <w:rPr>
                <w:rFonts w:ascii="Times New Roman" w:hAnsi="Times New Roman"/>
                <w:color w:val="000000"/>
                <w:sz w:val="16"/>
                <w:szCs w:val="16"/>
                <w:lang w:val="hr-HR" w:eastAsia="hr-HR"/>
              </w:rPr>
              <w:t>. prost. uređenja (prostorni planovi) NPOO-EU nove generacije</w:t>
            </w:r>
          </w:p>
        </w:tc>
        <w:tc>
          <w:tcPr>
            <w:tcW w:w="1276" w:type="dxa"/>
            <w:tcBorders>
              <w:top w:val="nil"/>
              <w:left w:val="nil"/>
              <w:bottom w:val="single" w:sz="8" w:space="0" w:color="auto"/>
              <w:right w:val="single" w:sz="8" w:space="0" w:color="auto"/>
            </w:tcBorders>
            <w:noWrap/>
            <w:vAlign w:val="center"/>
            <w:hideMark/>
          </w:tcPr>
          <w:p w14:paraId="10C803AE"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-41.150,00</w:t>
            </w:r>
          </w:p>
        </w:tc>
        <w:tc>
          <w:tcPr>
            <w:tcW w:w="1192" w:type="dxa"/>
            <w:tcBorders>
              <w:top w:val="nil"/>
              <w:left w:val="nil"/>
              <w:bottom w:val="single" w:sz="8" w:space="0" w:color="auto"/>
              <w:right w:val="single" w:sz="8" w:space="0" w:color="auto"/>
            </w:tcBorders>
            <w:noWrap/>
            <w:vAlign w:val="center"/>
            <w:hideMark/>
          </w:tcPr>
          <w:p w14:paraId="6441F177"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MANJAK</w:t>
            </w:r>
          </w:p>
        </w:tc>
      </w:tr>
      <w:tr w:rsidR="000B7038" w:rsidRPr="000B7038" w14:paraId="1438703F"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3D23BF32" w14:textId="44DEA9FC" w:rsidR="000B7038" w:rsidRPr="000B7038" w:rsidRDefault="000B7038" w:rsidP="000B7038">
            <w:pPr>
              <w:spacing w:after="0" w:line="240" w:lineRule="auto"/>
              <w:rPr>
                <w:rFonts w:ascii="Times New Roman" w:hAnsi="Times New Roman"/>
                <w:color w:val="000000"/>
                <w:sz w:val="16"/>
                <w:szCs w:val="16"/>
                <w:lang w:val="hr-HR" w:eastAsia="hr-HR"/>
              </w:rPr>
            </w:pPr>
            <w:r>
              <w:rPr>
                <w:rFonts w:ascii="Times New Roman" w:hAnsi="Times New Roman"/>
                <w:color w:val="000000"/>
                <w:sz w:val="16"/>
                <w:szCs w:val="16"/>
                <w:lang w:val="hr-HR" w:eastAsia="hr-HR"/>
              </w:rPr>
              <w:t xml:space="preserve">5.5. Pomoći iz </w:t>
            </w:r>
            <w:proofErr w:type="spellStart"/>
            <w:r>
              <w:rPr>
                <w:rFonts w:ascii="Times New Roman" w:hAnsi="Times New Roman"/>
                <w:color w:val="000000"/>
                <w:sz w:val="16"/>
                <w:szCs w:val="16"/>
                <w:lang w:val="hr-HR" w:eastAsia="hr-HR"/>
              </w:rPr>
              <w:t>drž</w:t>
            </w:r>
            <w:proofErr w:type="spellEnd"/>
            <w:r>
              <w:rPr>
                <w:rFonts w:ascii="Times New Roman" w:hAnsi="Times New Roman"/>
                <w:color w:val="000000"/>
                <w:sz w:val="16"/>
                <w:szCs w:val="16"/>
                <w:lang w:val="hr-HR" w:eastAsia="hr-HR"/>
              </w:rPr>
              <w:t xml:space="preserve">. proračuna - </w:t>
            </w:r>
            <w:proofErr w:type="spellStart"/>
            <w:r>
              <w:rPr>
                <w:rFonts w:ascii="Times New Roman" w:hAnsi="Times New Roman"/>
                <w:color w:val="000000"/>
                <w:sz w:val="16"/>
                <w:szCs w:val="16"/>
                <w:lang w:val="hr-HR" w:eastAsia="hr-HR"/>
              </w:rPr>
              <w:t>Minist</w:t>
            </w:r>
            <w:proofErr w:type="spellEnd"/>
            <w:r>
              <w:rPr>
                <w:rFonts w:ascii="Times New Roman" w:hAnsi="Times New Roman"/>
                <w:color w:val="000000"/>
                <w:sz w:val="16"/>
                <w:szCs w:val="16"/>
                <w:lang w:val="hr-HR" w:eastAsia="hr-HR"/>
              </w:rPr>
              <w:t>. reg. razvoja i fondova EU (b</w:t>
            </w:r>
            <w:r w:rsidRPr="000B7038">
              <w:rPr>
                <w:rFonts w:ascii="Times New Roman" w:hAnsi="Times New Roman"/>
                <w:color w:val="000000"/>
                <w:sz w:val="16"/>
                <w:szCs w:val="16"/>
                <w:lang w:val="hr-HR" w:eastAsia="hr-HR"/>
              </w:rPr>
              <w:t xml:space="preserve">iciklist. </w:t>
            </w:r>
            <w:r>
              <w:rPr>
                <w:rFonts w:ascii="Times New Roman" w:hAnsi="Times New Roman"/>
                <w:color w:val="000000"/>
                <w:sz w:val="16"/>
                <w:szCs w:val="16"/>
                <w:lang w:val="hr-HR" w:eastAsia="hr-HR"/>
              </w:rPr>
              <w:t>s</w:t>
            </w:r>
            <w:r w:rsidRPr="000B7038">
              <w:rPr>
                <w:rFonts w:ascii="Times New Roman" w:hAnsi="Times New Roman"/>
                <w:color w:val="000000"/>
                <w:sz w:val="16"/>
                <w:szCs w:val="16"/>
                <w:lang w:val="hr-HR" w:eastAsia="hr-HR"/>
              </w:rPr>
              <w:t>taza</w:t>
            </w:r>
            <w:r>
              <w:rPr>
                <w:rFonts w:ascii="Times New Roman" w:hAnsi="Times New Roman"/>
                <w:color w:val="000000"/>
                <w:sz w:val="16"/>
                <w:szCs w:val="16"/>
                <w:lang w:val="hr-HR" w:eastAsia="hr-HR"/>
              </w:rPr>
              <w:t>) NPOO</w:t>
            </w:r>
          </w:p>
        </w:tc>
        <w:tc>
          <w:tcPr>
            <w:tcW w:w="1276" w:type="dxa"/>
            <w:tcBorders>
              <w:top w:val="nil"/>
              <w:left w:val="nil"/>
              <w:bottom w:val="single" w:sz="8" w:space="0" w:color="auto"/>
              <w:right w:val="single" w:sz="8" w:space="0" w:color="auto"/>
            </w:tcBorders>
            <w:noWrap/>
            <w:vAlign w:val="center"/>
            <w:hideMark/>
          </w:tcPr>
          <w:p w14:paraId="1F6AC592"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-44.345,03</w:t>
            </w:r>
          </w:p>
        </w:tc>
        <w:tc>
          <w:tcPr>
            <w:tcW w:w="1192" w:type="dxa"/>
            <w:tcBorders>
              <w:top w:val="nil"/>
              <w:left w:val="nil"/>
              <w:bottom w:val="single" w:sz="8" w:space="0" w:color="auto"/>
              <w:right w:val="single" w:sz="8" w:space="0" w:color="auto"/>
            </w:tcBorders>
            <w:noWrap/>
            <w:vAlign w:val="center"/>
            <w:hideMark/>
          </w:tcPr>
          <w:p w14:paraId="5E2A34CC"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MANJAK</w:t>
            </w:r>
          </w:p>
        </w:tc>
      </w:tr>
      <w:tr w:rsidR="000B7038" w:rsidRPr="000B7038" w14:paraId="3322F11F"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5436D735"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 xml:space="preserve">5.5. Pomoći iz </w:t>
            </w:r>
            <w:proofErr w:type="spellStart"/>
            <w:r w:rsidRPr="000B7038">
              <w:rPr>
                <w:rFonts w:ascii="Times New Roman" w:hAnsi="Times New Roman"/>
                <w:color w:val="000000"/>
                <w:sz w:val="16"/>
                <w:szCs w:val="16"/>
                <w:lang w:val="hr-HR" w:eastAsia="hr-HR"/>
              </w:rPr>
              <w:t>drž</w:t>
            </w:r>
            <w:proofErr w:type="spellEnd"/>
            <w:r w:rsidRPr="000B7038">
              <w:rPr>
                <w:rFonts w:ascii="Times New Roman" w:hAnsi="Times New Roman"/>
                <w:color w:val="000000"/>
                <w:sz w:val="16"/>
                <w:szCs w:val="16"/>
                <w:lang w:val="hr-HR" w:eastAsia="hr-HR"/>
              </w:rPr>
              <w:t xml:space="preserve">. proračuna - </w:t>
            </w:r>
            <w:proofErr w:type="spellStart"/>
            <w:r w:rsidRPr="000B7038">
              <w:rPr>
                <w:rFonts w:ascii="Times New Roman" w:hAnsi="Times New Roman"/>
                <w:color w:val="000000"/>
                <w:sz w:val="16"/>
                <w:szCs w:val="16"/>
                <w:lang w:val="hr-HR" w:eastAsia="hr-HR"/>
              </w:rPr>
              <w:t>Minist</w:t>
            </w:r>
            <w:proofErr w:type="spellEnd"/>
            <w:r w:rsidRPr="000B7038">
              <w:rPr>
                <w:rFonts w:ascii="Times New Roman" w:hAnsi="Times New Roman"/>
                <w:color w:val="000000"/>
                <w:sz w:val="16"/>
                <w:szCs w:val="16"/>
                <w:lang w:val="hr-HR" w:eastAsia="hr-HR"/>
              </w:rPr>
              <w:t xml:space="preserve">. rada, </w:t>
            </w:r>
            <w:proofErr w:type="spellStart"/>
            <w:r w:rsidRPr="000B7038">
              <w:rPr>
                <w:rFonts w:ascii="Times New Roman" w:hAnsi="Times New Roman"/>
                <w:color w:val="000000"/>
                <w:sz w:val="16"/>
                <w:szCs w:val="16"/>
                <w:lang w:val="hr-HR" w:eastAsia="hr-HR"/>
              </w:rPr>
              <w:t>mirovin</w:t>
            </w:r>
            <w:proofErr w:type="spellEnd"/>
            <w:r w:rsidRPr="000B7038">
              <w:rPr>
                <w:rFonts w:ascii="Times New Roman" w:hAnsi="Times New Roman"/>
                <w:color w:val="000000"/>
                <w:sz w:val="16"/>
                <w:szCs w:val="16"/>
                <w:lang w:val="hr-HR" w:eastAsia="hr-HR"/>
              </w:rPr>
              <w:t>. sustava (ZAŽELI Grad) Europski socijalni fond plus</w:t>
            </w:r>
          </w:p>
        </w:tc>
        <w:tc>
          <w:tcPr>
            <w:tcW w:w="1276" w:type="dxa"/>
            <w:tcBorders>
              <w:top w:val="nil"/>
              <w:left w:val="nil"/>
              <w:bottom w:val="single" w:sz="8" w:space="0" w:color="auto"/>
              <w:right w:val="single" w:sz="8" w:space="0" w:color="auto"/>
            </w:tcBorders>
            <w:noWrap/>
            <w:vAlign w:val="center"/>
            <w:hideMark/>
          </w:tcPr>
          <w:p w14:paraId="56EB008B"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47.223,83</w:t>
            </w:r>
          </w:p>
        </w:tc>
        <w:tc>
          <w:tcPr>
            <w:tcW w:w="1192" w:type="dxa"/>
            <w:tcBorders>
              <w:top w:val="nil"/>
              <w:left w:val="nil"/>
              <w:bottom w:val="single" w:sz="8" w:space="0" w:color="auto"/>
              <w:right w:val="single" w:sz="8" w:space="0" w:color="auto"/>
            </w:tcBorders>
            <w:noWrap/>
            <w:vAlign w:val="center"/>
            <w:hideMark/>
          </w:tcPr>
          <w:p w14:paraId="1080AABE"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VIŠAK</w:t>
            </w:r>
          </w:p>
        </w:tc>
      </w:tr>
      <w:tr w:rsidR="000B7038" w:rsidRPr="000B7038" w14:paraId="65CBF71C"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5E8911A5"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 xml:space="preserve">5.5. Pomoći iz </w:t>
            </w:r>
            <w:proofErr w:type="spellStart"/>
            <w:r w:rsidRPr="000B7038">
              <w:rPr>
                <w:rFonts w:ascii="Times New Roman" w:hAnsi="Times New Roman"/>
                <w:color w:val="000000"/>
                <w:sz w:val="16"/>
                <w:szCs w:val="16"/>
                <w:lang w:val="hr-HR" w:eastAsia="hr-HR"/>
              </w:rPr>
              <w:t>drž</w:t>
            </w:r>
            <w:proofErr w:type="spellEnd"/>
            <w:r w:rsidRPr="000B7038">
              <w:rPr>
                <w:rFonts w:ascii="Times New Roman" w:hAnsi="Times New Roman"/>
                <w:color w:val="000000"/>
                <w:sz w:val="16"/>
                <w:szCs w:val="16"/>
                <w:lang w:val="hr-HR" w:eastAsia="hr-HR"/>
              </w:rPr>
              <w:t xml:space="preserve">. proračuna - </w:t>
            </w:r>
            <w:proofErr w:type="spellStart"/>
            <w:r w:rsidRPr="000B7038">
              <w:rPr>
                <w:rFonts w:ascii="Times New Roman" w:hAnsi="Times New Roman"/>
                <w:color w:val="000000"/>
                <w:sz w:val="16"/>
                <w:szCs w:val="16"/>
                <w:lang w:val="hr-HR" w:eastAsia="hr-HR"/>
              </w:rPr>
              <w:t>Minist</w:t>
            </w:r>
            <w:proofErr w:type="spellEnd"/>
            <w:r w:rsidRPr="000B7038">
              <w:rPr>
                <w:rFonts w:ascii="Times New Roman" w:hAnsi="Times New Roman"/>
                <w:color w:val="000000"/>
                <w:sz w:val="16"/>
                <w:szCs w:val="16"/>
                <w:lang w:val="hr-HR" w:eastAsia="hr-HR"/>
              </w:rPr>
              <w:t xml:space="preserve">. rada, </w:t>
            </w:r>
            <w:proofErr w:type="spellStart"/>
            <w:r w:rsidRPr="000B7038">
              <w:rPr>
                <w:rFonts w:ascii="Times New Roman" w:hAnsi="Times New Roman"/>
                <w:color w:val="000000"/>
                <w:sz w:val="16"/>
                <w:szCs w:val="16"/>
                <w:lang w:val="hr-HR" w:eastAsia="hr-HR"/>
              </w:rPr>
              <w:t>mirovin</w:t>
            </w:r>
            <w:proofErr w:type="spellEnd"/>
            <w:r w:rsidRPr="000B7038">
              <w:rPr>
                <w:rFonts w:ascii="Times New Roman" w:hAnsi="Times New Roman"/>
                <w:color w:val="000000"/>
                <w:sz w:val="16"/>
                <w:szCs w:val="16"/>
                <w:lang w:val="hr-HR" w:eastAsia="hr-HR"/>
              </w:rPr>
              <w:t>. sustava (ZAŽELI Golubovi) Europski socijalni fond plus</w:t>
            </w:r>
          </w:p>
        </w:tc>
        <w:tc>
          <w:tcPr>
            <w:tcW w:w="1276" w:type="dxa"/>
            <w:tcBorders>
              <w:top w:val="nil"/>
              <w:left w:val="nil"/>
              <w:bottom w:val="single" w:sz="8" w:space="0" w:color="auto"/>
              <w:right w:val="single" w:sz="8" w:space="0" w:color="auto"/>
            </w:tcBorders>
            <w:noWrap/>
            <w:vAlign w:val="center"/>
            <w:hideMark/>
          </w:tcPr>
          <w:p w14:paraId="4B76C98C"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-15.653,75</w:t>
            </w:r>
          </w:p>
        </w:tc>
        <w:tc>
          <w:tcPr>
            <w:tcW w:w="1192" w:type="dxa"/>
            <w:tcBorders>
              <w:top w:val="nil"/>
              <w:left w:val="nil"/>
              <w:bottom w:val="single" w:sz="8" w:space="0" w:color="auto"/>
              <w:right w:val="single" w:sz="8" w:space="0" w:color="auto"/>
            </w:tcBorders>
            <w:noWrap/>
            <w:vAlign w:val="center"/>
            <w:hideMark/>
          </w:tcPr>
          <w:p w14:paraId="271EDB33"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MANJAK</w:t>
            </w:r>
          </w:p>
        </w:tc>
      </w:tr>
      <w:tr w:rsidR="000B7038" w:rsidRPr="000B7038" w14:paraId="4F722DD9"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5CD3E73B"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 xml:space="preserve">5.5. Pomoći iz </w:t>
            </w:r>
            <w:proofErr w:type="spellStart"/>
            <w:r w:rsidRPr="000B7038">
              <w:rPr>
                <w:rFonts w:ascii="Times New Roman" w:hAnsi="Times New Roman"/>
                <w:color w:val="000000"/>
                <w:sz w:val="16"/>
                <w:szCs w:val="16"/>
                <w:lang w:val="hr-HR" w:eastAsia="hr-HR"/>
              </w:rPr>
              <w:t>drž</w:t>
            </w:r>
            <w:proofErr w:type="spellEnd"/>
            <w:r w:rsidRPr="000B7038">
              <w:rPr>
                <w:rFonts w:ascii="Times New Roman" w:hAnsi="Times New Roman"/>
                <w:color w:val="000000"/>
                <w:sz w:val="16"/>
                <w:szCs w:val="16"/>
                <w:lang w:val="hr-HR" w:eastAsia="hr-HR"/>
              </w:rPr>
              <w:t xml:space="preserve">. proračuna - </w:t>
            </w:r>
            <w:proofErr w:type="spellStart"/>
            <w:r w:rsidRPr="000B7038">
              <w:rPr>
                <w:rFonts w:ascii="Times New Roman" w:hAnsi="Times New Roman"/>
                <w:color w:val="000000"/>
                <w:sz w:val="16"/>
                <w:szCs w:val="16"/>
                <w:lang w:val="hr-HR" w:eastAsia="hr-HR"/>
              </w:rPr>
              <w:t>Minist</w:t>
            </w:r>
            <w:proofErr w:type="spellEnd"/>
            <w:r w:rsidRPr="000B7038">
              <w:rPr>
                <w:rFonts w:ascii="Times New Roman" w:hAnsi="Times New Roman"/>
                <w:color w:val="000000"/>
                <w:sz w:val="16"/>
                <w:szCs w:val="16"/>
                <w:lang w:val="hr-HR" w:eastAsia="hr-HR"/>
              </w:rPr>
              <w:t>. zn. i obraz. (dogradnja vrtića) NPOO-EU nove generacije</w:t>
            </w:r>
          </w:p>
        </w:tc>
        <w:tc>
          <w:tcPr>
            <w:tcW w:w="1276" w:type="dxa"/>
            <w:tcBorders>
              <w:top w:val="nil"/>
              <w:left w:val="nil"/>
              <w:bottom w:val="single" w:sz="8" w:space="0" w:color="auto"/>
              <w:right w:val="single" w:sz="8" w:space="0" w:color="auto"/>
            </w:tcBorders>
            <w:noWrap/>
            <w:vAlign w:val="center"/>
            <w:hideMark/>
          </w:tcPr>
          <w:p w14:paraId="485A9827"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-108.347,91</w:t>
            </w:r>
          </w:p>
        </w:tc>
        <w:tc>
          <w:tcPr>
            <w:tcW w:w="1192" w:type="dxa"/>
            <w:tcBorders>
              <w:top w:val="nil"/>
              <w:left w:val="nil"/>
              <w:bottom w:val="single" w:sz="8" w:space="0" w:color="auto"/>
              <w:right w:val="single" w:sz="8" w:space="0" w:color="auto"/>
            </w:tcBorders>
            <w:noWrap/>
            <w:vAlign w:val="center"/>
            <w:hideMark/>
          </w:tcPr>
          <w:p w14:paraId="568BE237"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MANJAK</w:t>
            </w:r>
          </w:p>
        </w:tc>
      </w:tr>
      <w:tr w:rsidR="000B7038" w:rsidRPr="000B7038" w14:paraId="628DE2A9"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6A55BDD0"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 xml:space="preserve">5.7. Pomoći  od </w:t>
            </w:r>
            <w:proofErr w:type="spellStart"/>
            <w:r w:rsidRPr="000B7038">
              <w:rPr>
                <w:rFonts w:ascii="Times New Roman" w:hAnsi="Times New Roman"/>
                <w:color w:val="000000"/>
                <w:sz w:val="16"/>
                <w:szCs w:val="16"/>
                <w:lang w:val="hr-HR" w:eastAsia="hr-HR"/>
              </w:rPr>
              <w:t>izvanprorač</w:t>
            </w:r>
            <w:proofErr w:type="spellEnd"/>
            <w:r w:rsidRPr="000B7038">
              <w:rPr>
                <w:rFonts w:ascii="Times New Roman" w:hAnsi="Times New Roman"/>
                <w:color w:val="000000"/>
                <w:sz w:val="16"/>
                <w:szCs w:val="16"/>
                <w:lang w:val="hr-HR" w:eastAsia="hr-HR"/>
              </w:rPr>
              <w:t xml:space="preserve">. korisnika - </w:t>
            </w:r>
            <w:proofErr w:type="spellStart"/>
            <w:r w:rsidRPr="000B7038">
              <w:rPr>
                <w:rFonts w:ascii="Times New Roman" w:hAnsi="Times New Roman"/>
                <w:color w:val="000000"/>
                <w:sz w:val="16"/>
                <w:szCs w:val="16"/>
                <w:lang w:val="hr-HR" w:eastAsia="hr-HR"/>
              </w:rPr>
              <w:t>FZZOiEU</w:t>
            </w:r>
            <w:proofErr w:type="spellEnd"/>
            <w:r w:rsidRPr="000B7038">
              <w:rPr>
                <w:rFonts w:ascii="Times New Roman" w:hAnsi="Times New Roman"/>
                <w:color w:val="000000"/>
                <w:sz w:val="16"/>
                <w:szCs w:val="16"/>
                <w:lang w:val="hr-HR" w:eastAsia="hr-HR"/>
              </w:rPr>
              <w:t xml:space="preserve"> (Sanacija deponije)</w:t>
            </w:r>
          </w:p>
        </w:tc>
        <w:tc>
          <w:tcPr>
            <w:tcW w:w="1276" w:type="dxa"/>
            <w:tcBorders>
              <w:top w:val="nil"/>
              <w:left w:val="nil"/>
              <w:bottom w:val="single" w:sz="8" w:space="0" w:color="auto"/>
              <w:right w:val="single" w:sz="8" w:space="0" w:color="auto"/>
            </w:tcBorders>
            <w:noWrap/>
            <w:vAlign w:val="center"/>
            <w:hideMark/>
          </w:tcPr>
          <w:p w14:paraId="765FC88C"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-960,00</w:t>
            </w:r>
          </w:p>
        </w:tc>
        <w:tc>
          <w:tcPr>
            <w:tcW w:w="1192" w:type="dxa"/>
            <w:tcBorders>
              <w:top w:val="nil"/>
              <w:left w:val="nil"/>
              <w:bottom w:val="single" w:sz="8" w:space="0" w:color="auto"/>
              <w:right w:val="single" w:sz="8" w:space="0" w:color="auto"/>
            </w:tcBorders>
            <w:noWrap/>
            <w:vAlign w:val="center"/>
            <w:hideMark/>
          </w:tcPr>
          <w:p w14:paraId="539DA9F4"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MANJAK</w:t>
            </w:r>
          </w:p>
        </w:tc>
      </w:tr>
      <w:tr w:rsidR="000B7038" w:rsidRPr="000B7038" w14:paraId="7A4F6D72"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783D523F"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 xml:space="preserve">5.7. Pomoći  od </w:t>
            </w:r>
            <w:proofErr w:type="spellStart"/>
            <w:r w:rsidRPr="000B7038">
              <w:rPr>
                <w:rFonts w:ascii="Times New Roman" w:hAnsi="Times New Roman"/>
                <w:color w:val="000000"/>
                <w:sz w:val="16"/>
                <w:szCs w:val="16"/>
                <w:lang w:val="hr-HR" w:eastAsia="hr-HR"/>
              </w:rPr>
              <w:t>izvanprorač</w:t>
            </w:r>
            <w:proofErr w:type="spellEnd"/>
            <w:r w:rsidRPr="000B7038">
              <w:rPr>
                <w:rFonts w:ascii="Times New Roman" w:hAnsi="Times New Roman"/>
                <w:color w:val="000000"/>
                <w:sz w:val="16"/>
                <w:szCs w:val="16"/>
                <w:lang w:val="hr-HR" w:eastAsia="hr-HR"/>
              </w:rPr>
              <w:t xml:space="preserve">. korisnika - </w:t>
            </w:r>
            <w:proofErr w:type="spellStart"/>
            <w:r w:rsidRPr="000B7038">
              <w:rPr>
                <w:rFonts w:ascii="Times New Roman" w:hAnsi="Times New Roman"/>
                <w:color w:val="000000"/>
                <w:sz w:val="16"/>
                <w:szCs w:val="16"/>
                <w:lang w:val="hr-HR" w:eastAsia="hr-HR"/>
              </w:rPr>
              <w:t>FZZOiEU</w:t>
            </w:r>
            <w:proofErr w:type="spellEnd"/>
            <w:r w:rsidRPr="000B7038">
              <w:rPr>
                <w:rFonts w:ascii="Times New Roman" w:hAnsi="Times New Roman"/>
                <w:color w:val="000000"/>
                <w:sz w:val="16"/>
                <w:szCs w:val="16"/>
                <w:lang w:val="hr-HR" w:eastAsia="hr-HR"/>
              </w:rPr>
              <w:t xml:space="preserve"> (Obnova zgrade)</w:t>
            </w:r>
          </w:p>
        </w:tc>
        <w:tc>
          <w:tcPr>
            <w:tcW w:w="1276" w:type="dxa"/>
            <w:tcBorders>
              <w:top w:val="nil"/>
              <w:left w:val="nil"/>
              <w:bottom w:val="single" w:sz="8" w:space="0" w:color="auto"/>
              <w:right w:val="single" w:sz="8" w:space="0" w:color="auto"/>
            </w:tcBorders>
            <w:noWrap/>
            <w:vAlign w:val="center"/>
            <w:hideMark/>
          </w:tcPr>
          <w:p w14:paraId="63892775"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-37.844,84</w:t>
            </w:r>
          </w:p>
        </w:tc>
        <w:tc>
          <w:tcPr>
            <w:tcW w:w="1192" w:type="dxa"/>
            <w:tcBorders>
              <w:top w:val="nil"/>
              <w:left w:val="nil"/>
              <w:bottom w:val="single" w:sz="8" w:space="0" w:color="auto"/>
              <w:right w:val="single" w:sz="8" w:space="0" w:color="auto"/>
            </w:tcBorders>
            <w:noWrap/>
            <w:vAlign w:val="center"/>
            <w:hideMark/>
          </w:tcPr>
          <w:p w14:paraId="1FBB94FD"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MANJAK</w:t>
            </w:r>
          </w:p>
        </w:tc>
      </w:tr>
      <w:tr w:rsidR="000B7038" w:rsidRPr="000B7038" w14:paraId="2A9F81F9" w14:textId="77777777" w:rsidTr="000B7038">
        <w:trPr>
          <w:trHeight w:val="270"/>
        </w:trPr>
        <w:tc>
          <w:tcPr>
            <w:tcW w:w="7088" w:type="dxa"/>
            <w:tcBorders>
              <w:top w:val="nil"/>
              <w:left w:val="single" w:sz="8" w:space="0" w:color="auto"/>
              <w:bottom w:val="single" w:sz="8" w:space="0" w:color="auto"/>
              <w:right w:val="single" w:sz="8" w:space="0" w:color="auto"/>
            </w:tcBorders>
            <w:noWrap/>
            <w:vAlign w:val="center"/>
            <w:hideMark/>
          </w:tcPr>
          <w:p w14:paraId="5426AFD0" w14:textId="77777777" w:rsidR="000B7038" w:rsidRPr="000B7038" w:rsidRDefault="000B7038" w:rsidP="000B7038">
            <w:pPr>
              <w:spacing w:after="0" w:line="240" w:lineRule="auto"/>
              <w:rPr>
                <w:rFonts w:ascii="Times New Roman" w:hAnsi="Times New Roman"/>
                <w:color w:val="000000"/>
                <w:sz w:val="16"/>
                <w:szCs w:val="16"/>
                <w:lang w:val="hr-HR" w:eastAsia="hr-HR"/>
              </w:rPr>
            </w:pPr>
            <w:r w:rsidRPr="000B7038">
              <w:rPr>
                <w:rFonts w:ascii="Times New Roman" w:hAnsi="Times New Roman"/>
                <w:color w:val="000000"/>
                <w:sz w:val="16"/>
                <w:szCs w:val="16"/>
                <w:lang w:val="hr-HR" w:eastAsia="hr-HR"/>
              </w:rPr>
              <w:t>UKUPNO</w:t>
            </w:r>
          </w:p>
        </w:tc>
        <w:tc>
          <w:tcPr>
            <w:tcW w:w="1276" w:type="dxa"/>
            <w:tcBorders>
              <w:top w:val="nil"/>
              <w:left w:val="nil"/>
              <w:bottom w:val="single" w:sz="8" w:space="0" w:color="auto"/>
              <w:right w:val="single" w:sz="8" w:space="0" w:color="auto"/>
            </w:tcBorders>
            <w:noWrap/>
            <w:vAlign w:val="center"/>
            <w:hideMark/>
          </w:tcPr>
          <w:p w14:paraId="6B33B313" w14:textId="77777777" w:rsidR="000B7038" w:rsidRPr="000B7038" w:rsidRDefault="000B7038" w:rsidP="000B7038">
            <w:pPr>
              <w:spacing w:after="0" w:line="240" w:lineRule="auto"/>
              <w:jc w:val="right"/>
              <w:rPr>
                <w:rFonts w:ascii="Times New Roman" w:hAnsi="Times New Roman"/>
                <w:sz w:val="16"/>
                <w:szCs w:val="16"/>
                <w:lang w:val="hr-HR" w:eastAsia="hr-HR"/>
              </w:rPr>
            </w:pPr>
            <w:r w:rsidRPr="000B7038">
              <w:rPr>
                <w:rFonts w:ascii="Times New Roman" w:hAnsi="Times New Roman"/>
                <w:sz w:val="16"/>
                <w:szCs w:val="16"/>
                <w:lang w:val="hr-HR" w:eastAsia="hr-HR"/>
              </w:rPr>
              <w:t>-81.206,98</w:t>
            </w:r>
          </w:p>
        </w:tc>
        <w:tc>
          <w:tcPr>
            <w:tcW w:w="1192" w:type="dxa"/>
            <w:tcBorders>
              <w:top w:val="nil"/>
              <w:left w:val="nil"/>
              <w:bottom w:val="single" w:sz="8" w:space="0" w:color="auto"/>
              <w:right w:val="single" w:sz="8" w:space="0" w:color="auto"/>
            </w:tcBorders>
            <w:noWrap/>
            <w:vAlign w:val="center"/>
            <w:hideMark/>
          </w:tcPr>
          <w:p w14:paraId="3969CB0D" w14:textId="77777777" w:rsidR="000B7038" w:rsidRPr="000B7038" w:rsidRDefault="000B7038" w:rsidP="000B7038">
            <w:pPr>
              <w:spacing w:after="0" w:line="240" w:lineRule="auto"/>
              <w:rPr>
                <w:rFonts w:ascii="Times New Roman" w:hAnsi="Times New Roman"/>
                <w:sz w:val="16"/>
                <w:szCs w:val="16"/>
                <w:lang w:val="hr-HR" w:eastAsia="hr-HR"/>
              </w:rPr>
            </w:pPr>
            <w:r w:rsidRPr="000B7038">
              <w:rPr>
                <w:rFonts w:ascii="Times New Roman" w:hAnsi="Times New Roman"/>
                <w:sz w:val="16"/>
                <w:szCs w:val="16"/>
                <w:lang w:val="hr-HR" w:eastAsia="hr-HR"/>
              </w:rPr>
              <w:t>MANJAK</w:t>
            </w:r>
          </w:p>
        </w:tc>
      </w:tr>
    </w:tbl>
    <w:p w14:paraId="5A59E899" w14:textId="4F26FA28" w:rsidR="00684810" w:rsidRPr="00E8231D" w:rsidRDefault="00684810" w:rsidP="00C5273C">
      <w:pPr>
        <w:jc w:val="both"/>
        <w:rPr>
          <w:rFonts w:asciiTheme="majorBidi" w:hAnsiTheme="majorBidi" w:cstheme="majorBidi"/>
          <w:lang w:val="hr-HR"/>
        </w:rPr>
      </w:pPr>
    </w:p>
    <w:p w14:paraId="042A25A1" w14:textId="77777777" w:rsidR="00C5273C" w:rsidRPr="00E8231D" w:rsidRDefault="00C5273C" w:rsidP="00C5273C">
      <w:pPr>
        <w:jc w:val="both"/>
        <w:rPr>
          <w:rFonts w:asciiTheme="majorBidi" w:hAnsiTheme="majorBidi" w:cstheme="majorBidi"/>
          <w:lang w:val="hr-HR"/>
        </w:rPr>
      </w:pPr>
    </w:p>
    <w:p w14:paraId="1A34D854" w14:textId="77777777" w:rsidR="00AC58C0" w:rsidRDefault="00AC58C0" w:rsidP="00C5273C">
      <w:pPr>
        <w:jc w:val="both"/>
        <w:rPr>
          <w:rFonts w:asciiTheme="majorBidi" w:hAnsiTheme="majorBidi" w:cstheme="majorBidi"/>
          <w:lang w:val="hr-HR"/>
        </w:rPr>
      </w:pPr>
    </w:p>
    <w:p w14:paraId="766419F5" w14:textId="77777777" w:rsidR="00AC58C0" w:rsidRDefault="00AC58C0" w:rsidP="00C5273C">
      <w:pPr>
        <w:jc w:val="both"/>
        <w:rPr>
          <w:rFonts w:asciiTheme="majorBidi" w:hAnsiTheme="majorBidi" w:cstheme="majorBidi"/>
          <w:lang w:val="hr-HR"/>
        </w:rPr>
      </w:pPr>
    </w:p>
    <w:p w14:paraId="5FF256F2" w14:textId="785BD76B" w:rsidR="00C5273C" w:rsidRPr="00742039" w:rsidRDefault="00C5273C" w:rsidP="00C5273C">
      <w:pPr>
        <w:jc w:val="both"/>
        <w:rPr>
          <w:rFonts w:asciiTheme="majorBidi" w:hAnsiTheme="majorBidi" w:cstheme="majorBidi"/>
          <w:lang w:val="hr-HR"/>
        </w:rPr>
      </w:pPr>
      <w:r w:rsidRPr="00E8231D">
        <w:rPr>
          <w:rFonts w:asciiTheme="majorBidi" w:hAnsiTheme="majorBidi" w:cstheme="majorBidi"/>
          <w:lang w:val="hr-HR"/>
        </w:rPr>
        <w:t>U Županji, 5. svibnja 2026. godine</w:t>
      </w:r>
    </w:p>
    <w:p w14:paraId="6EFE6A5D" w14:textId="77777777" w:rsidR="00C5273C" w:rsidRPr="00742039" w:rsidRDefault="00C5273C" w:rsidP="00C5273C">
      <w:pPr>
        <w:jc w:val="both"/>
        <w:rPr>
          <w:rFonts w:asciiTheme="majorBidi" w:hAnsiTheme="majorBidi" w:cstheme="majorBidi"/>
          <w:lang w:val="hr-HR"/>
        </w:rPr>
      </w:pPr>
    </w:p>
    <w:p w14:paraId="31435391" w14:textId="77777777" w:rsidR="00C5273C" w:rsidRPr="00742039" w:rsidRDefault="00C5273C" w:rsidP="00C5273C">
      <w:pPr>
        <w:jc w:val="both"/>
        <w:rPr>
          <w:rFonts w:asciiTheme="majorBidi" w:hAnsiTheme="majorBidi" w:cstheme="majorBidi"/>
          <w:lang w:val="hr-HR"/>
        </w:rPr>
      </w:pPr>
    </w:p>
    <w:p w14:paraId="7EE9BD29" w14:textId="77777777" w:rsidR="00C5273C" w:rsidRPr="00742039" w:rsidRDefault="00C5273C" w:rsidP="00C5273C">
      <w:pPr>
        <w:jc w:val="both"/>
        <w:rPr>
          <w:rFonts w:asciiTheme="majorBidi" w:hAnsiTheme="majorBidi" w:cstheme="majorBidi"/>
          <w:lang w:val="hr-HR"/>
        </w:rPr>
      </w:pPr>
      <w:r w:rsidRPr="00742039">
        <w:rPr>
          <w:rFonts w:asciiTheme="majorBidi" w:hAnsiTheme="majorBidi" w:cstheme="majorBidi"/>
          <w:lang w:val="hr-HR"/>
        </w:rPr>
        <w:t>Upravni odjel za financije</w:t>
      </w:r>
    </w:p>
    <w:p w14:paraId="680AC5C7" w14:textId="77777777" w:rsidR="00C5273C" w:rsidRPr="0038222F" w:rsidRDefault="00C5273C" w:rsidP="00C5273C">
      <w:pPr>
        <w:jc w:val="both"/>
        <w:rPr>
          <w:rFonts w:asciiTheme="majorBidi" w:hAnsiTheme="majorBidi" w:cstheme="majorBidi"/>
          <w:lang w:val="hr-HR"/>
        </w:rPr>
      </w:pPr>
      <w:r w:rsidRPr="00742039">
        <w:rPr>
          <w:rFonts w:asciiTheme="majorBidi" w:hAnsiTheme="majorBidi" w:cstheme="majorBidi"/>
          <w:lang w:val="hr-HR"/>
        </w:rPr>
        <w:t xml:space="preserve">Tajana Troha, mag. </w:t>
      </w:r>
      <w:proofErr w:type="spellStart"/>
      <w:r w:rsidRPr="00742039">
        <w:rPr>
          <w:rFonts w:asciiTheme="majorBidi" w:hAnsiTheme="majorBidi" w:cstheme="majorBidi"/>
          <w:lang w:val="hr-HR"/>
        </w:rPr>
        <w:t>oec</w:t>
      </w:r>
      <w:proofErr w:type="spellEnd"/>
      <w:r w:rsidRPr="00742039">
        <w:rPr>
          <w:rFonts w:asciiTheme="majorBidi" w:hAnsiTheme="majorBidi" w:cstheme="majorBidi"/>
          <w:lang w:val="hr-HR"/>
        </w:rPr>
        <w:t>.</w:t>
      </w:r>
    </w:p>
    <w:p w14:paraId="0052551D" w14:textId="77777777" w:rsidR="00C5273C" w:rsidRPr="0038222F" w:rsidRDefault="00C5273C" w:rsidP="00C5273C">
      <w:pPr>
        <w:jc w:val="both"/>
        <w:rPr>
          <w:lang w:val="hr-HR"/>
        </w:rPr>
      </w:pPr>
    </w:p>
    <w:p w14:paraId="1EA7EC5A" w14:textId="77777777" w:rsidR="00647161" w:rsidRDefault="00647161" w:rsidP="00647161">
      <w:pPr>
        <w:jc w:val="both"/>
        <w:rPr>
          <w:rFonts w:ascii="Times New Roman" w:hAnsi="Times New Roman"/>
          <w:b/>
          <w:bCs/>
          <w:highlight w:val="yellow"/>
          <w:lang w:val="hr-HR"/>
        </w:rPr>
      </w:pPr>
    </w:p>
    <w:p w14:paraId="1CF971E7" w14:textId="77777777" w:rsidR="00C5273C" w:rsidRPr="00CB51CF" w:rsidRDefault="00C5273C" w:rsidP="00647161">
      <w:pPr>
        <w:jc w:val="both"/>
        <w:rPr>
          <w:rFonts w:ascii="Times New Roman" w:hAnsi="Times New Roman"/>
          <w:b/>
          <w:bCs/>
          <w:highlight w:val="yellow"/>
          <w:lang w:val="hr-HR"/>
        </w:rPr>
      </w:pPr>
    </w:p>
    <w:p w14:paraId="31477A9C" w14:textId="77777777" w:rsidR="0035705B" w:rsidRDefault="0035705B" w:rsidP="00647161">
      <w:pPr>
        <w:jc w:val="both"/>
        <w:rPr>
          <w:rFonts w:ascii="Times New Roman" w:hAnsi="Times New Roman"/>
          <w:b/>
          <w:bCs/>
          <w:highlight w:val="yellow"/>
          <w:lang w:val="hr-HR"/>
        </w:rPr>
      </w:pPr>
    </w:p>
    <w:p w14:paraId="67FA3582" w14:textId="77777777" w:rsidR="00FF49BE" w:rsidRDefault="00FF49BE" w:rsidP="00647161">
      <w:pPr>
        <w:jc w:val="both"/>
        <w:rPr>
          <w:rFonts w:ascii="Times New Roman" w:hAnsi="Times New Roman"/>
          <w:b/>
          <w:bCs/>
          <w:highlight w:val="yellow"/>
          <w:lang w:val="hr-HR"/>
        </w:rPr>
      </w:pPr>
    </w:p>
    <w:p w14:paraId="2D87733E" w14:textId="77777777" w:rsidR="00FF49BE" w:rsidRDefault="00FF49BE" w:rsidP="00647161">
      <w:pPr>
        <w:jc w:val="both"/>
        <w:rPr>
          <w:rFonts w:ascii="Times New Roman" w:hAnsi="Times New Roman"/>
          <w:b/>
          <w:bCs/>
          <w:highlight w:val="yellow"/>
          <w:lang w:val="hr-HR"/>
        </w:rPr>
      </w:pPr>
    </w:p>
    <w:p w14:paraId="4379D19A" w14:textId="77777777" w:rsidR="00FF49BE" w:rsidRDefault="00FF49BE" w:rsidP="00647161">
      <w:pPr>
        <w:jc w:val="both"/>
        <w:rPr>
          <w:rFonts w:ascii="Times New Roman" w:hAnsi="Times New Roman"/>
          <w:b/>
          <w:bCs/>
          <w:highlight w:val="yellow"/>
          <w:lang w:val="hr-HR"/>
        </w:rPr>
      </w:pPr>
    </w:p>
    <w:p w14:paraId="243E6F5E" w14:textId="77777777" w:rsidR="00FF49BE" w:rsidRDefault="00FF49BE" w:rsidP="00647161">
      <w:pPr>
        <w:jc w:val="both"/>
        <w:rPr>
          <w:rFonts w:ascii="Times New Roman" w:hAnsi="Times New Roman"/>
          <w:b/>
          <w:bCs/>
          <w:highlight w:val="yellow"/>
          <w:lang w:val="hr-HR"/>
        </w:rPr>
      </w:pPr>
    </w:p>
    <w:p w14:paraId="4EA4D5A7" w14:textId="77777777" w:rsidR="00FF49BE" w:rsidRDefault="00FF49BE" w:rsidP="00647161">
      <w:pPr>
        <w:jc w:val="both"/>
        <w:rPr>
          <w:rFonts w:ascii="Times New Roman" w:hAnsi="Times New Roman"/>
          <w:b/>
          <w:bCs/>
          <w:highlight w:val="yellow"/>
          <w:lang w:val="hr-HR"/>
        </w:rPr>
      </w:pPr>
    </w:p>
    <w:p w14:paraId="5B220FA0" w14:textId="77777777" w:rsidR="00AC58C0" w:rsidRDefault="00AC58C0" w:rsidP="00647161">
      <w:pPr>
        <w:jc w:val="both"/>
        <w:rPr>
          <w:rFonts w:ascii="Times New Roman" w:hAnsi="Times New Roman"/>
          <w:b/>
          <w:bCs/>
          <w:highlight w:val="yellow"/>
          <w:lang w:val="hr-HR"/>
        </w:rPr>
      </w:pPr>
    </w:p>
    <w:p w14:paraId="55F11E28" w14:textId="77777777" w:rsidR="00AC58C0" w:rsidRDefault="00AC58C0" w:rsidP="00647161">
      <w:pPr>
        <w:jc w:val="both"/>
        <w:rPr>
          <w:rFonts w:ascii="Times New Roman" w:hAnsi="Times New Roman"/>
          <w:b/>
          <w:bCs/>
          <w:highlight w:val="yellow"/>
          <w:lang w:val="hr-HR"/>
        </w:rPr>
      </w:pPr>
    </w:p>
    <w:p w14:paraId="1CC4D0D3" w14:textId="77777777" w:rsidR="00AC58C0" w:rsidRDefault="00AC58C0" w:rsidP="00647161">
      <w:pPr>
        <w:jc w:val="both"/>
        <w:rPr>
          <w:rFonts w:ascii="Times New Roman" w:hAnsi="Times New Roman"/>
          <w:b/>
          <w:bCs/>
          <w:highlight w:val="yellow"/>
          <w:lang w:val="hr-HR"/>
        </w:rPr>
      </w:pPr>
    </w:p>
    <w:p w14:paraId="238E50BB" w14:textId="77777777" w:rsidR="00AC58C0" w:rsidRDefault="00AC58C0" w:rsidP="00647161">
      <w:pPr>
        <w:jc w:val="both"/>
        <w:rPr>
          <w:rFonts w:ascii="Times New Roman" w:hAnsi="Times New Roman"/>
          <w:b/>
          <w:bCs/>
          <w:highlight w:val="yellow"/>
          <w:lang w:val="hr-HR"/>
        </w:rPr>
      </w:pPr>
    </w:p>
    <w:p w14:paraId="3194C286" w14:textId="77777777" w:rsidR="00AC58C0" w:rsidRDefault="00AC58C0" w:rsidP="00647161">
      <w:pPr>
        <w:jc w:val="both"/>
        <w:rPr>
          <w:rFonts w:ascii="Times New Roman" w:hAnsi="Times New Roman"/>
          <w:b/>
          <w:bCs/>
          <w:highlight w:val="yellow"/>
          <w:lang w:val="hr-HR"/>
        </w:rPr>
      </w:pPr>
    </w:p>
    <w:p w14:paraId="554CAC33" w14:textId="77777777" w:rsidR="00AC58C0" w:rsidRDefault="00AC58C0" w:rsidP="00647161">
      <w:pPr>
        <w:jc w:val="both"/>
        <w:rPr>
          <w:rFonts w:ascii="Times New Roman" w:hAnsi="Times New Roman"/>
          <w:b/>
          <w:bCs/>
          <w:highlight w:val="yellow"/>
          <w:lang w:val="hr-HR"/>
        </w:rPr>
      </w:pPr>
    </w:p>
    <w:p w14:paraId="64D1756C" w14:textId="77777777" w:rsidR="00AC58C0" w:rsidRDefault="00AC58C0" w:rsidP="00647161">
      <w:pPr>
        <w:jc w:val="both"/>
        <w:rPr>
          <w:rFonts w:ascii="Times New Roman" w:hAnsi="Times New Roman"/>
          <w:b/>
          <w:bCs/>
          <w:highlight w:val="yellow"/>
          <w:lang w:val="hr-HR"/>
        </w:rPr>
      </w:pPr>
    </w:p>
    <w:p w14:paraId="5CB63654" w14:textId="77777777" w:rsidR="00AC58C0" w:rsidRDefault="00AC58C0" w:rsidP="00647161">
      <w:pPr>
        <w:jc w:val="both"/>
        <w:rPr>
          <w:rFonts w:ascii="Times New Roman" w:hAnsi="Times New Roman"/>
          <w:b/>
          <w:bCs/>
          <w:highlight w:val="yellow"/>
          <w:lang w:val="hr-HR"/>
        </w:rPr>
      </w:pPr>
    </w:p>
    <w:p w14:paraId="57D7A8D9" w14:textId="77777777" w:rsidR="00AC58C0" w:rsidRDefault="00AC58C0" w:rsidP="00647161">
      <w:pPr>
        <w:jc w:val="both"/>
        <w:rPr>
          <w:rFonts w:ascii="Times New Roman" w:hAnsi="Times New Roman"/>
          <w:b/>
          <w:bCs/>
          <w:highlight w:val="yellow"/>
          <w:lang w:val="hr-HR"/>
        </w:rPr>
      </w:pPr>
    </w:p>
    <w:p w14:paraId="3D0AB081" w14:textId="77777777" w:rsidR="00AC58C0" w:rsidRDefault="00AC58C0" w:rsidP="00647161">
      <w:pPr>
        <w:jc w:val="both"/>
        <w:rPr>
          <w:rFonts w:ascii="Times New Roman" w:hAnsi="Times New Roman"/>
          <w:b/>
          <w:bCs/>
          <w:highlight w:val="yellow"/>
          <w:lang w:val="hr-HR"/>
        </w:rPr>
      </w:pPr>
    </w:p>
    <w:p w14:paraId="5B998CBD" w14:textId="77777777" w:rsidR="00AC58C0" w:rsidRDefault="00AC58C0" w:rsidP="00647161">
      <w:pPr>
        <w:jc w:val="both"/>
        <w:rPr>
          <w:rFonts w:ascii="Times New Roman" w:hAnsi="Times New Roman"/>
          <w:b/>
          <w:bCs/>
          <w:highlight w:val="yellow"/>
          <w:lang w:val="hr-HR"/>
        </w:rPr>
      </w:pPr>
    </w:p>
    <w:p w14:paraId="516569B9" w14:textId="77777777" w:rsidR="00AC58C0" w:rsidRDefault="00AC58C0" w:rsidP="00647161">
      <w:pPr>
        <w:jc w:val="both"/>
        <w:rPr>
          <w:rFonts w:ascii="Times New Roman" w:hAnsi="Times New Roman"/>
          <w:b/>
          <w:bCs/>
          <w:highlight w:val="yellow"/>
          <w:lang w:val="hr-HR"/>
        </w:rPr>
      </w:pPr>
    </w:p>
    <w:p w14:paraId="1E5AA3AB" w14:textId="77777777" w:rsidR="00AC58C0" w:rsidRPr="00CB51CF" w:rsidRDefault="00AC58C0" w:rsidP="00647161">
      <w:pPr>
        <w:jc w:val="both"/>
        <w:rPr>
          <w:rFonts w:ascii="Times New Roman" w:hAnsi="Times New Roman"/>
          <w:b/>
          <w:bCs/>
          <w:highlight w:val="yellow"/>
          <w:lang w:val="hr-HR"/>
        </w:rPr>
      </w:pPr>
    </w:p>
    <w:p w14:paraId="2B22E9B3" w14:textId="77777777" w:rsidR="00647161" w:rsidRPr="00540968" w:rsidRDefault="00647161" w:rsidP="00647161">
      <w:pPr>
        <w:jc w:val="both"/>
        <w:rPr>
          <w:rFonts w:ascii="Times New Roman" w:hAnsi="Times New Roman"/>
          <w:b/>
          <w:bCs/>
          <w:lang w:val="hr-HR"/>
        </w:rPr>
      </w:pPr>
      <w:r w:rsidRPr="00540968">
        <w:rPr>
          <w:rFonts w:ascii="Times New Roman" w:hAnsi="Times New Roman"/>
          <w:b/>
          <w:bCs/>
          <w:lang w:val="hr-HR"/>
        </w:rPr>
        <w:lastRenderedPageBreak/>
        <w:t>OBRAZLOŽENJE POSEBNOG DIJELA IZVJEŠTAJA O IZVRŠENJU PRORAČUNA</w:t>
      </w:r>
    </w:p>
    <w:p w14:paraId="2A58F12E" w14:textId="6A0743D4" w:rsidR="00356BAD" w:rsidRPr="00540968" w:rsidRDefault="00356BAD" w:rsidP="00647161">
      <w:pPr>
        <w:jc w:val="both"/>
        <w:rPr>
          <w:rFonts w:ascii="Times New Roman" w:hAnsi="Times New Roman"/>
          <w:lang w:val="hr-HR"/>
        </w:rPr>
      </w:pPr>
      <w:r w:rsidRPr="00540968">
        <w:rPr>
          <w:rFonts w:ascii="Times New Roman" w:hAnsi="Times New Roman"/>
          <w:lang w:val="hr-HR"/>
        </w:rPr>
        <w:t xml:space="preserve">U posebnom dijelu izvještaja o izvršenju proračuna su dana detaljnija obrazloženja </w:t>
      </w:r>
      <w:r w:rsidR="008F2B35" w:rsidRPr="00540968">
        <w:rPr>
          <w:rFonts w:ascii="Times New Roman" w:hAnsi="Times New Roman"/>
          <w:lang w:val="hr-HR"/>
        </w:rPr>
        <w:t>izvršenja rashoda i izdataka</w:t>
      </w:r>
      <w:r w:rsidRPr="00540968">
        <w:rPr>
          <w:rFonts w:ascii="Times New Roman" w:hAnsi="Times New Roman"/>
          <w:lang w:val="hr-HR"/>
        </w:rPr>
        <w:t xml:space="preserve"> proračun</w:t>
      </w:r>
      <w:r w:rsidR="008F2B35" w:rsidRPr="00540968">
        <w:rPr>
          <w:rFonts w:ascii="Times New Roman" w:hAnsi="Times New Roman"/>
          <w:lang w:val="hr-HR"/>
        </w:rPr>
        <w:t>a</w:t>
      </w:r>
      <w:r w:rsidRPr="00540968">
        <w:rPr>
          <w:rFonts w:ascii="Times New Roman" w:hAnsi="Times New Roman"/>
          <w:lang w:val="hr-HR"/>
        </w:rPr>
        <w:t xml:space="preserve"> i to po organizacijskoj klasifikaciji, izvorima financiranja i ekonomskoj klasifikaciji, raspoređeno u programe koji se sastoje od aktivnosti i projekata.</w:t>
      </w:r>
    </w:p>
    <w:p w14:paraId="49BC9DA8" w14:textId="77777777" w:rsidR="00356BAD" w:rsidRPr="00CB51CF" w:rsidRDefault="00356BAD" w:rsidP="00647161">
      <w:pPr>
        <w:jc w:val="both"/>
        <w:rPr>
          <w:rFonts w:ascii="Times New Roman" w:hAnsi="Times New Roman"/>
          <w:highlight w:val="yellow"/>
          <w:lang w:val="hr-HR"/>
        </w:rPr>
      </w:pPr>
    </w:p>
    <w:p w14:paraId="756C49EC" w14:textId="651D2673" w:rsidR="00647161" w:rsidRPr="00703706" w:rsidRDefault="00647161" w:rsidP="00647161">
      <w:pPr>
        <w:jc w:val="both"/>
        <w:rPr>
          <w:rFonts w:ascii="Times New Roman" w:hAnsi="Times New Roman"/>
          <w:b/>
          <w:bCs/>
          <w:i/>
          <w:iCs/>
          <w:lang w:val="hr-HR"/>
        </w:rPr>
      </w:pPr>
      <w:r w:rsidRPr="00703706">
        <w:rPr>
          <w:rFonts w:ascii="Times New Roman" w:hAnsi="Times New Roman"/>
          <w:b/>
          <w:bCs/>
          <w:i/>
          <w:iCs/>
          <w:lang w:val="hr-HR"/>
        </w:rPr>
        <w:t>IZVRŠENJE PO ORGANIZACIJSKOJ KLASIFIKACIJI</w:t>
      </w:r>
    </w:p>
    <w:p w14:paraId="565CD107" w14:textId="263EC0A5" w:rsidR="00647161" w:rsidRPr="00703706" w:rsidRDefault="00647161" w:rsidP="00647161">
      <w:pPr>
        <w:jc w:val="both"/>
        <w:rPr>
          <w:rFonts w:ascii="Times New Roman" w:hAnsi="Times New Roman"/>
          <w:lang w:val="hr-HR"/>
        </w:rPr>
      </w:pPr>
      <w:r w:rsidRPr="00703706">
        <w:rPr>
          <w:rFonts w:ascii="Times New Roman" w:hAnsi="Times New Roman"/>
          <w:lang w:val="hr-HR"/>
        </w:rPr>
        <w:t xml:space="preserve">Razdjel 010 Gradsko vijeće, izvršenje </w:t>
      </w:r>
      <w:r w:rsidR="00703706" w:rsidRPr="00703706">
        <w:rPr>
          <w:rFonts w:ascii="Times New Roman" w:hAnsi="Times New Roman"/>
          <w:lang w:val="hr-HR"/>
        </w:rPr>
        <w:t xml:space="preserve">67.004,03 </w:t>
      </w:r>
      <w:r w:rsidR="008F2B35" w:rsidRPr="00703706">
        <w:rPr>
          <w:rFonts w:ascii="Times New Roman" w:hAnsi="Times New Roman"/>
          <w:lang w:val="hr-HR"/>
        </w:rPr>
        <w:t xml:space="preserve"> </w:t>
      </w:r>
      <w:r w:rsidR="00484F27" w:rsidRPr="00703706">
        <w:rPr>
          <w:rFonts w:ascii="Times New Roman" w:hAnsi="Times New Roman"/>
          <w:lang w:val="hr-HR"/>
        </w:rPr>
        <w:t xml:space="preserve">€ </w:t>
      </w:r>
      <w:r w:rsidRPr="00703706">
        <w:rPr>
          <w:rFonts w:ascii="Times New Roman" w:hAnsi="Times New Roman"/>
          <w:lang w:val="hr-HR"/>
        </w:rPr>
        <w:t>ili 9</w:t>
      </w:r>
      <w:r w:rsidR="00703706" w:rsidRPr="00703706">
        <w:rPr>
          <w:rFonts w:ascii="Times New Roman" w:hAnsi="Times New Roman"/>
          <w:lang w:val="hr-HR"/>
        </w:rPr>
        <w:t>9,05</w:t>
      </w:r>
      <w:r w:rsidRPr="00703706">
        <w:rPr>
          <w:rFonts w:ascii="Times New Roman" w:hAnsi="Times New Roman"/>
          <w:lang w:val="hr-HR"/>
        </w:rPr>
        <w:t xml:space="preserve"> % u odnosu na planirano za godinu. </w:t>
      </w:r>
    </w:p>
    <w:p w14:paraId="41CBE1C5" w14:textId="3B4BA08A" w:rsidR="00647161" w:rsidRPr="00703706" w:rsidRDefault="00647161" w:rsidP="00647161">
      <w:pPr>
        <w:jc w:val="both"/>
        <w:rPr>
          <w:rFonts w:ascii="Times New Roman" w:hAnsi="Times New Roman"/>
          <w:lang w:val="hr-HR"/>
        </w:rPr>
      </w:pPr>
      <w:r w:rsidRPr="00703706">
        <w:rPr>
          <w:rFonts w:ascii="Times New Roman" w:hAnsi="Times New Roman"/>
          <w:lang w:val="hr-HR"/>
        </w:rPr>
        <w:t>Razdjel 01</w:t>
      </w:r>
      <w:r w:rsidR="00703706" w:rsidRPr="00703706">
        <w:rPr>
          <w:rFonts w:ascii="Times New Roman" w:hAnsi="Times New Roman"/>
          <w:lang w:val="hr-HR"/>
        </w:rPr>
        <w:t>6</w:t>
      </w:r>
      <w:r w:rsidRPr="00703706">
        <w:rPr>
          <w:rFonts w:ascii="Times New Roman" w:hAnsi="Times New Roman"/>
          <w:lang w:val="hr-HR"/>
        </w:rPr>
        <w:t xml:space="preserve"> </w:t>
      </w:r>
      <w:r w:rsidR="00703706" w:rsidRPr="00703706">
        <w:rPr>
          <w:rFonts w:ascii="Times New Roman" w:hAnsi="Times New Roman"/>
          <w:lang w:val="hr-HR"/>
        </w:rPr>
        <w:t>Upravni odjel za poslove g</w:t>
      </w:r>
      <w:r w:rsidRPr="00703706">
        <w:rPr>
          <w:rFonts w:ascii="Times New Roman" w:hAnsi="Times New Roman"/>
          <w:lang w:val="hr-HR"/>
        </w:rPr>
        <w:t>radonačelnik</w:t>
      </w:r>
      <w:r w:rsidR="00703706" w:rsidRPr="00703706">
        <w:rPr>
          <w:rFonts w:ascii="Times New Roman" w:hAnsi="Times New Roman"/>
          <w:lang w:val="hr-HR"/>
        </w:rPr>
        <w:t>a</w:t>
      </w:r>
      <w:r w:rsidRPr="00703706">
        <w:rPr>
          <w:rFonts w:ascii="Times New Roman" w:hAnsi="Times New Roman"/>
          <w:lang w:val="hr-HR"/>
        </w:rPr>
        <w:t xml:space="preserve">, izvršenje </w:t>
      </w:r>
      <w:r w:rsidR="00703706" w:rsidRPr="00703706">
        <w:rPr>
          <w:rFonts w:ascii="Times New Roman" w:hAnsi="Times New Roman"/>
          <w:lang w:val="hr-HR"/>
        </w:rPr>
        <w:t xml:space="preserve">1.796.072,19 </w:t>
      </w:r>
      <w:r w:rsidR="00484F27" w:rsidRPr="00703706">
        <w:rPr>
          <w:rFonts w:ascii="Times New Roman" w:hAnsi="Times New Roman"/>
          <w:lang w:val="hr-HR"/>
        </w:rPr>
        <w:t xml:space="preserve">€ </w:t>
      </w:r>
      <w:r w:rsidRPr="00703706">
        <w:rPr>
          <w:rFonts w:ascii="Times New Roman" w:hAnsi="Times New Roman"/>
          <w:lang w:val="hr-HR"/>
        </w:rPr>
        <w:t xml:space="preserve">ili </w:t>
      </w:r>
      <w:r w:rsidR="00484F27" w:rsidRPr="00703706">
        <w:rPr>
          <w:rFonts w:ascii="Times New Roman" w:hAnsi="Times New Roman"/>
          <w:lang w:val="hr-HR"/>
        </w:rPr>
        <w:t>99,</w:t>
      </w:r>
      <w:r w:rsidR="00703706" w:rsidRPr="00703706">
        <w:rPr>
          <w:rFonts w:ascii="Times New Roman" w:hAnsi="Times New Roman"/>
          <w:lang w:val="hr-HR"/>
        </w:rPr>
        <w:t>38</w:t>
      </w:r>
      <w:r w:rsidRPr="00703706">
        <w:rPr>
          <w:rFonts w:ascii="Times New Roman" w:hAnsi="Times New Roman"/>
          <w:lang w:val="hr-HR"/>
        </w:rPr>
        <w:t xml:space="preserve"> % planiranoga. </w:t>
      </w:r>
    </w:p>
    <w:p w14:paraId="45A10F71" w14:textId="0EB01F43" w:rsidR="00647161" w:rsidRPr="00703706" w:rsidRDefault="00647161" w:rsidP="00647161">
      <w:pPr>
        <w:jc w:val="both"/>
        <w:rPr>
          <w:rFonts w:ascii="Times New Roman" w:hAnsi="Times New Roman"/>
          <w:lang w:val="hr-HR"/>
        </w:rPr>
      </w:pPr>
      <w:r w:rsidRPr="00703706">
        <w:rPr>
          <w:rFonts w:ascii="Times New Roman" w:hAnsi="Times New Roman"/>
          <w:lang w:val="hr-HR"/>
        </w:rPr>
        <w:t xml:space="preserve">Razdjel 020 Gradska služba, izvršenje </w:t>
      </w:r>
      <w:r w:rsidR="00703706" w:rsidRPr="00703706">
        <w:rPr>
          <w:rFonts w:ascii="Times New Roman" w:hAnsi="Times New Roman"/>
          <w:lang w:val="hr-HR"/>
        </w:rPr>
        <w:t xml:space="preserve">5.906.375,16 </w:t>
      </w:r>
      <w:r w:rsidR="00484F27" w:rsidRPr="00703706">
        <w:rPr>
          <w:rFonts w:ascii="Times New Roman" w:hAnsi="Times New Roman"/>
          <w:lang w:val="hr-HR"/>
        </w:rPr>
        <w:t>€</w:t>
      </w:r>
      <w:r w:rsidRPr="00703706">
        <w:rPr>
          <w:rFonts w:ascii="Times New Roman" w:hAnsi="Times New Roman"/>
          <w:lang w:val="hr-HR"/>
        </w:rPr>
        <w:t xml:space="preserve"> ili </w:t>
      </w:r>
      <w:r w:rsidR="00484F27" w:rsidRPr="00703706">
        <w:rPr>
          <w:rFonts w:ascii="Times New Roman" w:hAnsi="Times New Roman"/>
          <w:lang w:val="hr-HR"/>
        </w:rPr>
        <w:t>8</w:t>
      </w:r>
      <w:r w:rsidR="008F2B35" w:rsidRPr="00703706">
        <w:rPr>
          <w:rFonts w:ascii="Times New Roman" w:hAnsi="Times New Roman"/>
          <w:lang w:val="hr-HR"/>
        </w:rPr>
        <w:t>6,</w:t>
      </w:r>
      <w:r w:rsidR="00703706" w:rsidRPr="00703706">
        <w:rPr>
          <w:rFonts w:ascii="Times New Roman" w:hAnsi="Times New Roman"/>
          <w:lang w:val="hr-HR"/>
        </w:rPr>
        <w:t>26</w:t>
      </w:r>
      <w:r w:rsidRPr="00703706">
        <w:rPr>
          <w:rFonts w:ascii="Times New Roman" w:hAnsi="Times New Roman"/>
          <w:lang w:val="hr-HR"/>
        </w:rPr>
        <w:t xml:space="preserve"> % u odnosu na godišnji plan. U ovom se razdjelu nalaze planirani rashodi proračunskih korisnika iz vlastitih izvora financiranja čija realizacija nije evidentirana, pa su iz tog razloga odstupanja od planiranih vrijednosti značajnija. </w:t>
      </w:r>
    </w:p>
    <w:p w14:paraId="4EDA49D3" w14:textId="65067B51" w:rsidR="00647161" w:rsidRPr="00703706" w:rsidRDefault="00647161" w:rsidP="00647161">
      <w:pPr>
        <w:jc w:val="both"/>
        <w:rPr>
          <w:rFonts w:ascii="Times New Roman" w:hAnsi="Times New Roman"/>
          <w:lang w:val="hr-HR"/>
        </w:rPr>
      </w:pPr>
      <w:r w:rsidRPr="00703706">
        <w:rPr>
          <w:rFonts w:ascii="Times New Roman" w:hAnsi="Times New Roman"/>
          <w:lang w:val="hr-HR"/>
        </w:rPr>
        <w:t xml:space="preserve">Razdjel 025 Upravni odjel za komunalno gospodarstvo, prostorno uređenje i geodetske poslove, izvršenje </w:t>
      </w:r>
      <w:r w:rsidR="00703706" w:rsidRPr="00703706">
        <w:rPr>
          <w:rFonts w:ascii="Times New Roman" w:hAnsi="Times New Roman"/>
          <w:lang w:val="hr-HR"/>
        </w:rPr>
        <w:t xml:space="preserve">2.188.708,33 </w:t>
      </w:r>
      <w:r w:rsidR="00484F27" w:rsidRPr="00703706">
        <w:rPr>
          <w:rFonts w:ascii="Times New Roman" w:hAnsi="Times New Roman"/>
          <w:lang w:val="hr-HR"/>
        </w:rPr>
        <w:t>€</w:t>
      </w:r>
      <w:r w:rsidRPr="00703706">
        <w:rPr>
          <w:rFonts w:ascii="Times New Roman" w:hAnsi="Times New Roman"/>
          <w:lang w:val="hr-HR"/>
        </w:rPr>
        <w:t xml:space="preserve"> ili </w:t>
      </w:r>
      <w:r w:rsidR="00703706" w:rsidRPr="00703706">
        <w:rPr>
          <w:rFonts w:ascii="Times New Roman" w:hAnsi="Times New Roman"/>
          <w:lang w:val="hr-HR"/>
        </w:rPr>
        <w:t>96,99</w:t>
      </w:r>
      <w:r w:rsidR="008F2B35" w:rsidRPr="00703706">
        <w:rPr>
          <w:rFonts w:ascii="Times New Roman" w:hAnsi="Times New Roman"/>
          <w:lang w:val="hr-HR"/>
        </w:rPr>
        <w:t xml:space="preserve"> </w:t>
      </w:r>
      <w:r w:rsidRPr="00703706">
        <w:rPr>
          <w:rFonts w:ascii="Times New Roman" w:hAnsi="Times New Roman"/>
          <w:lang w:val="hr-HR"/>
        </w:rPr>
        <w:t xml:space="preserve">% u odnosu na godišnji plan. </w:t>
      </w:r>
    </w:p>
    <w:p w14:paraId="274F1372" w14:textId="4E468399" w:rsidR="00647161" w:rsidRPr="00703706" w:rsidRDefault="00647161" w:rsidP="00647161">
      <w:pPr>
        <w:jc w:val="both"/>
        <w:rPr>
          <w:rFonts w:ascii="Times New Roman" w:hAnsi="Times New Roman"/>
          <w:lang w:val="hr-HR"/>
        </w:rPr>
      </w:pPr>
      <w:r w:rsidRPr="00703706">
        <w:rPr>
          <w:rFonts w:ascii="Times New Roman" w:hAnsi="Times New Roman"/>
          <w:lang w:val="hr-HR"/>
        </w:rPr>
        <w:t xml:space="preserve">Razdjel 030 Upravni odjel za financije, izvršenje </w:t>
      </w:r>
      <w:r w:rsidR="00703706" w:rsidRPr="00703706">
        <w:rPr>
          <w:rFonts w:ascii="Times New Roman" w:hAnsi="Times New Roman"/>
          <w:lang w:val="hr-HR"/>
        </w:rPr>
        <w:t xml:space="preserve">1.285.630,23 </w:t>
      </w:r>
      <w:r w:rsidR="00484F27" w:rsidRPr="00703706">
        <w:rPr>
          <w:rFonts w:ascii="Times New Roman" w:hAnsi="Times New Roman"/>
          <w:lang w:val="hr-HR"/>
        </w:rPr>
        <w:t>€</w:t>
      </w:r>
      <w:r w:rsidRPr="00703706">
        <w:rPr>
          <w:rFonts w:ascii="Times New Roman" w:hAnsi="Times New Roman"/>
          <w:lang w:val="hr-HR"/>
        </w:rPr>
        <w:t xml:space="preserve"> ili </w:t>
      </w:r>
      <w:r w:rsidR="008F2B35" w:rsidRPr="00703706">
        <w:rPr>
          <w:rFonts w:ascii="Times New Roman" w:hAnsi="Times New Roman"/>
          <w:lang w:val="hr-HR"/>
        </w:rPr>
        <w:t>99,</w:t>
      </w:r>
      <w:r w:rsidR="00703706" w:rsidRPr="00703706">
        <w:rPr>
          <w:rFonts w:ascii="Times New Roman" w:hAnsi="Times New Roman"/>
          <w:lang w:val="hr-HR"/>
        </w:rPr>
        <w:t>31</w:t>
      </w:r>
      <w:r w:rsidRPr="00703706">
        <w:rPr>
          <w:rFonts w:ascii="Times New Roman" w:hAnsi="Times New Roman"/>
          <w:lang w:val="hr-HR"/>
        </w:rPr>
        <w:t xml:space="preserve"> % u odnosu na godišnji plan. </w:t>
      </w:r>
    </w:p>
    <w:p w14:paraId="6BEB0395" w14:textId="77777777" w:rsidR="00C5273C" w:rsidRDefault="00C5273C" w:rsidP="00647161">
      <w:pPr>
        <w:jc w:val="both"/>
        <w:rPr>
          <w:rFonts w:ascii="Times New Roman" w:hAnsi="Times New Roman"/>
          <w:highlight w:val="yellow"/>
          <w:lang w:val="hr-HR"/>
        </w:rPr>
      </w:pPr>
    </w:p>
    <w:p w14:paraId="13DE3E09" w14:textId="77777777" w:rsidR="00C5273C" w:rsidRDefault="00C5273C" w:rsidP="00C5273C">
      <w:pPr>
        <w:jc w:val="both"/>
        <w:rPr>
          <w:lang w:val="hr-HR"/>
        </w:rPr>
      </w:pPr>
    </w:p>
    <w:p w14:paraId="05DCFC61" w14:textId="77777777" w:rsidR="00703706" w:rsidRDefault="00703706" w:rsidP="00C5273C">
      <w:pPr>
        <w:jc w:val="both"/>
        <w:rPr>
          <w:lang w:val="hr-HR"/>
        </w:rPr>
      </w:pPr>
    </w:p>
    <w:p w14:paraId="427A890B" w14:textId="77777777" w:rsidR="00703706" w:rsidRDefault="00703706" w:rsidP="00C5273C">
      <w:pPr>
        <w:jc w:val="both"/>
        <w:rPr>
          <w:lang w:val="hr-HR"/>
        </w:rPr>
      </w:pPr>
    </w:p>
    <w:p w14:paraId="78027BB9" w14:textId="77777777" w:rsidR="00703706" w:rsidRDefault="00703706" w:rsidP="00C5273C">
      <w:pPr>
        <w:jc w:val="both"/>
        <w:rPr>
          <w:lang w:val="hr-HR"/>
        </w:rPr>
      </w:pPr>
    </w:p>
    <w:p w14:paraId="57FCD771" w14:textId="77777777" w:rsidR="00703706" w:rsidRDefault="00703706" w:rsidP="00C5273C">
      <w:pPr>
        <w:jc w:val="both"/>
        <w:rPr>
          <w:lang w:val="hr-HR"/>
        </w:rPr>
      </w:pPr>
    </w:p>
    <w:p w14:paraId="0C93F51D" w14:textId="77777777" w:rsidR="00703706" w:rsidRDefault="00703706" w:rsidP="00C5273C">
      <w:pPr>
        <w:jc w:val="both"/>
        <w:rPr>
          <w:lang w:val="hr-HR"/>
        </w:rPr>
      </w:pPr>
    </w:p>
    <w:p w14:paraId="5D9A6EB4" w14:textId="77777777" w:rsidR="00703706" w:rsidRDefault="00703706" w:rsidP="00C5273C">
      <w:pPr>
        <w:jc w:val="both"/>
        <w:rPr>
          <w:lang w:val="hr-HR"/>
        </w:rPr>
      </w:pPr>
    </w:p>
    <w:p w14:paraId="75AECA18" w14:textId="77777777" w:rsidR="00703706" w:rsidRDefault="00703706" w:rsidP="00C5273C">
      <w:pPr>
        <w:jc w:val="both"/>
        <w:rPr>
          <w:lang w:val="hr-HR"/>
        </w:rPr>
      </w:pPr>
    </w:p>
    <w:p w14:paraId="0C2EF80B" w14:textId="77777777" w:rsidR="00703706" w:rsidRDefault="00703706" w:rsidP="00C5273C">
      <w:pPr>
        <w:jc w:val="both"/>
        <w:rPr>
          <w:lang w:val="hr-HR"/>
        </w:rPr>
      </w:pPr>
    </w:p>
    <w:p w14:paraId="554AAEB9" w14:textId="77777777" w:rsidR="00703706" w:rsidRDefault="00703706" w:rsidP="00C5273C">
      <w:pPr>
        <w:jc w:val="both"/>
        <w:rPr>
          <w:lang w:val="hr-HR"/>
        </w:rPr>
      </w:pPr>
    </w:p>
    <w:p w14:paraId="6EB8E053" w14:textId="77777777" w:rsidR="00703706" w:rsidRDefault="00703706" w:rsidP="00C5273C">
      <w:pPr>
        <w:jc w:val="both"/>
        <w:rPr>
          <w:lang w:val="hr-HR"/>
        </w:rPr>
      </w:pPr>
    </w:p>
    <w:p w14:paraId="4338AA92" w14:textId="77777777" w:rsidR="00703706" w:rsidRDefault="00703706" w:rsidP="00C5273C">
      <w:pPr>
        <w:jc w:val="both"/>
        <w:rPr>
          <w:lang w:val="hr-HR"/>
        </w:rPr>
      </w:pPr>
    </w:p>
    <w:p w14:paraId="0EBE5410" w14:textId="77777777" w:rsidR="00703706" w:rsidRDefault="00703706" w:rsidP="00C5273C">
      <w:pPr>
        <w:jc w:val="both"/>
        <w:rPr>
          <w:lang w:val="hr-HR"/>
        </w:rPr>
      </w:pPr>
    </w:p>
    <w:p w14:paraId="735313CF" w14:textId="77777777" w:rsidR="00703706" w:rsidRDefault="00703706" w:rsidP="00C5273C">
      <w:pPr>
        <w:jc w:val="both"/>
        <w:rPr>
          <w:lang w:val="hr-HR"/>
        </w:rPr>
      </w:pPr>
    </w:p>
    <w:p w14:paraId="08183630" w14:textId="77777777" w:rsidR="00FF49BE" w:rsidRDefault="00FF49BE" w:rsidP="00C5273C">
      <w:pPr>
        <w:jc w:val="both"/>
        <w:rPr>
          <w:lang w:val="hr-HR"/>
        </w:rPr>
      </w:pPr>
    </w:p>
    <w:p w14:paraId="4F14599E" w14:textId="77777777" w:rsidR="00280118" w:rsidRPr="002F6B68" w:rsidRDefault="00280118" w:rsidP="00280118">
      <w:pPr>
        <w:rPr>
          <w:rFonts w:ascii="Times New Roman" w:hAnsi="Times New Roman"/>
          <w:lang w:val="hr-HR"/>
        </w:rPr>
      </w:pPr>
      <w:r>
        <w:rPr>
          <w:noProof/>
        </w:rPr>
        <w:lastRenderedPageBreak/>
        <w:drawing>
          <wp:inline distT="0" distB="0" distL="0" distR="0" wp14:anchorId="5ABEF3FD" wp14:editId="24F746E1">
            <wp:extent cx="5657850" cy="7410450"/>
            <wp:effectExtent l="0" t="0" r="19050" b="0"/>
            <wp:docPr id="1596890619" name="Dijagram 1">
              <a:extLst xmlns:a="http://schemas.openxmlformats.org/drawingml/2006/main">
                <a:ext uri="{FF2B5EF4-FFF2-40B4-BE49-F238E27FC236}">
                  <a16:creationId xmlns:a16="http://schemas.microsoft.com/office/drawing/2014/main" id="{37471458-6D85-5870-3A73-ED6D36196F51}"/>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sidRPr="002F6B68">
        <w:rPr>
          <w:rFonts w:ascii="Times New Roman" w:hAnsi="Times New Roman"/>
          <w:lang w:val="hr-HR"/>
        </w:rPr>
        <w:t xml:space="preserve">  </w:t>
      </w:r>
    </w:p>
    <w:p w14:paraId="357460E8" w14:textId="515683CF" w:rsidR="00647161" w:rsidRDefault="00647161" w:rsidP="00280118">
      <w:pPr>
        <w:rPr>
          <w:rFonts w:ascii="Times New Roman" w:hAnsi="Times New Roman"/>
          <w:lang w:val="hr-HR"/>
        </w:rPr>
      </w:pPr>
    </w:p>
    <w:p w14:paraId="766C8041" w14:textId="77777777" w:rsidR="00FF49BE" w:rsidRPr="00280118" w:rsidRDefault="00FF49BE" w:rsidP="00280118">
      <w:pPr>
        <w:rPr>
          <w:rFonts w:ascii="Times New Roman" w:hAnsi="Times New Roman"/>
          <w:lang w:val="hr-HR"/>
        </w:rPr>
      </w:pPr>
    </w:p>
    <w:p w14:paraId="325AEC04" w14:textId="63F914F7" w:rsidR="00356BAD" w:rsidRPr="00443186" w:rsidRDefault="00647161" w:rsidP="00647161">
      <w:pPr>
        <w:jc w:val="both"/>
        <w:rPr>
          <w:rFonts w:ascii="Times New Roman" w:hAnsi="Times New Roman"/>
          <w:b/>
          <w:bCs/>
          <w:i/>
          <w:iCs/>
          <w:lang w:val="hr-HR"/>
        </w:rPr>
      </w:pPr>
      <w:r w:rsidRPr="00443186">
        <w:rPr>
          <w:rFonts w:ascii="Times New Roman" w:hAnsi="Times New Roman"/>
          <w:b/>
          <w:bCs/>
          <w:i/>
          <w:iCs/>
          <w:lang w:val="hr-HR"/>
        </w:rPr>
        <w:lastRenderedPageBreak/>
        <w:t>IZVRŠENJE PO PROGRAMSKOJ KLASIFIKACIJI</w:t>
      </w:r>
    </w:p>
    <w:p w14:paraId="67256CF4" w14:textId="077BC5AB" w:rsidR="00647161" w:rsidRPr="00443186" w:rsidRDefault="00647161" w:rsidP="00647161">
      <w:pPr>
        <w:jc w:val="both"/>
        <w:rPr>
          <w:rFonts w:ascii="Times New Roman" w:hAnsi="Times New Roman"/>
          <w:b/>
          <w:bCs/>
          <w:i/>
          <w:iCs/>
          <w:u w:val="single"/>
          <w:lang w:val="hr-HR"/>
        </w:rPr>
      </w:pPr>
      <w:r w:rsidRPr="00443186">
        <w:rPr>
          <w:rFonts w:ascii="Times New Roman" w:hAnsi="Times New Roman"/>
          <w:b/>
          <w:bCs/>
          <w:i/>
          <w:iCs/>
          <w:u w:val="single"/>
          <w:lang w:val="hr-HR"/>
        </w:rPr>
        <w:t>RAZDJEL 010 GRADSKO VIJEĆE ŽUPANJA</w:t>
      </w:r>
    </w:p>
    <w:p w14:paraId="41742172" w14:textId="77777777" w:rsidR="00F6648F" w:rsidRDefault="00647161" w:rsidP="00F6648F">
      <w:pPr>
        <w:jc w:val="both"/>
        <w:rPr>
          <w:rFonts w:asciiTheme="majorBidi" w:eastAsia="Calibri" w:hAnsiTheme="majorBidi" w:cstheme="majorBidi"/>
          <w:bCs/>
          <w:lang w:val="hr-HR"/>
        </w:rPr>
      </w:pPr>
      <w:r w:rsidRPr="00343C97">
        <w:rPr>
          <w:rFonts w:asciiTheme="majorBidi" w:eastAsia="Calibri" w:hAnsiTheme="majorBidi" w:cstheme="majorBidi"/>
          <w:bCs/>
          <w:lang w:val="hr-HR"/>
        </w:rPr>
        <w:t xml:space="preserve">Pregled izvršenja po programskoj klasifikaciji za razdjel 010 GRADSKO VIJEĆE ŽUPANJA pripremila je Gradska služba grada Županje, pročelnica Annemarie Balentović, dipl. </w:t>
      </w:r>
      <w:proofErr w:type="spellStart"/>
      <w:r w:rsidRPr="00343C97">
        <w:rPr>
          <w:rFonts w:asciiTheme="majorBidi" w:eastAsia="Calibri" w:hAnsiTheme="majorBidi" w:cstheme="majorBidi"/>
          <w:bCs/>
          <w:lang w:val="hr-HR"/>
        </w:rPr>
        <w:t>iur</w:t>
      </w:r>
      <w:proofErr w:type="spellEnd"/>
      <w:r w:rsidRPr="00343C97">
        <w:rPr>
          <w:rFonts w:asciiTheme="majorBidi" w:eastAsia="Calibri" w:hAnsiTheme="majorBidi" w:cstheme="majorBidi"/>
          <w:bCs/>
          <w:lang w:val="hr-HR"/>
        </w:rPr>
        <w:t>.</w:t>
      </w:r>
    </w:p>
    <w:p w14:paraId="7590D980" w14:textId="77777777" w:rsidR="00D13CFA" w:rsidRPr="00F87D08" w:rsidRDefault="00D13CFA" w:rsidP="00D13CFA">
      <w:pPr>
        <w:pStyle w:val="Odlomakpopisa"/>
        <w:numPr>
          <w:ilvl w:val="0"/>
          <w:numId w:val="10"/>
        </w:numPr>
        <w:spacing w:after="0" w:line="240" w:lineRule="auto"/>
        <w:rPr>
          <w:rFonts w:ascii="Times New Roman" w:hAnsi="Times New Roman"/>
          <w:b/>
          <w:lang w:val="hr-HR"/>
        </w:rPr>
      </w:pPr>
      <w:r w:rsidRPr="00F87D08">
        <w:rPr>
          <w:rFonts w:ascii="Times New Roman" w:hAnsi="Times New Roman"/>
          <w:b/>
          <w:lang w:val="hr-HR"/>
        </w:rPr>
        <w:t>UVOD</w:t>
      </w:r>
    </w:p>
    <w:p w14:paraId="50F4F6E4" w14:textId="77777777" w:rsidR="00D13CFA" w:rsidRPr="00F87D08" w:rsidRDefault="00D13CFA" w:rsidP="00D13CFA">
      <w:pPr>
        <w:pStyle w:val="Odlomakpopisa"/>
        <w:spacing w:after="0" w:line="240" w:lineRule="auto"/>
        <w:rPr>
          <w:rFonts w:ascii="Times New Roman" w:hAnsi="Times New Roman"/>
          <w:b/>
          <w:lang w:val="hr-HR"/>
        </w:rPr>
      </w:pPr>
    </w:p>
    <w:p w14:paraId="60B0582D" w14:textId="77777777" w:rsidR="00D13CFA" w:rsidRPr="00F87D08" w:rsidRDefault="00D13CFA" w:rsidP="00D13CFA">
      <w:pPr>
        <w:pStyle w:val="Odlomakpopisa"/>
        <w:spacing w:after="0" w:line="240" w:lineRule="auto"/>
        <w:ind w:left="0"/>
        <w:jc w:val="both"/>
        <w:rPr>
          <w:rFonts w:ascii="Times New Roman" w:hAnsi="Times New Roman"/>
          <w:lang w:val="hr-HR"/>
        </w:rPr>
      </w:pPr>
      <w:r w:rsidRPr="00F87D08">
        <w:rPr>
          <w:rFonts w:ascii="Times New Roman" w:hAnsi="Times New Roman"/>
          <w:lang w:val="hr-HR"/>
        </w:rPr>
        <w:tab/>
        <w:t xml:space="preserve">Proračunskom glavom 01010 Gradsko vijeće za 2025. godinu planirana su sredstva za aktivnosti, poslove i djelatnosti iz područja donošenja akata i mjera iz djelokruga Gradskog vijeća. </w:t>
      </w:r>
    </w:p>
    <w:p w14:paraId="68339DE5" w14:textId="77777777" w:rsidR="00D13CFA" w:rsidRPr="00F87D08" w:rsidRDefault="00D13CFA" w:rsidP="00D13CFA">
      <w:pPr>
        <w:pStyle w:val="Odlomakpopisa"/>
        <w:spacing w:after="0" w:line="240" w:lineRule="auto"/>
        <w:ind w:left="0"/>
        <w:jc w:val="both"/>
        <w:rPr>
          <w:rFonts w:ascii="Times New Roman" w:hAnsi="Times New Roman"/>
          <w:lang w:val="hr-HR"/>
        </w:rPr>
      </w:pPr>
    </w:p>
    <w:p w14:paraId="1F3D5B72" w14:textId="77777777" w:rsidR="00D13CFA" w:rsidRPr="00F87D08" w:rsidRDefault="00D13CFA" w:rsidP="00D13CFA">
      <w:pPr>
        <w:pStyle w:val="Odlomakpopisa"/>
        <w:spacing w:after="0" w:line="240" w:lineRule="auto"/>
        <w:ind w:left="0"/>
        <w:jc w:val="both"/>
        <w:rPr>
          <w:rFonts w:ascii="Times New Roman" w:hAnsi="Times New Roman"/>
          <w:lang w:val="hr-HR"/>
        </w:rPr>
      </w:pPr>
      <w:r w:rsidRPr="00F87D08">
        <w:rPr>
          <w:rFonts w:ascii="Times New Roman" w:hAnsi="Times New Roman"/>
          <w:lang w:val="hr-HR"/>
        </w:rPr>
        <w:tab/>
        <w:t>U 2025. godini planirana sredstva iznosila su 67.645,00 EUR dok je ostvareno 67.004,03 EUR odnosno 99,05 %.</w:t>
      </w:r>
    </w:p>
    <w:p w14:paraId="0FE9E48E" w14:textId="77777777" w:rsidR="00D13CFA" w:rsidRPr="00F87D08" w:rsidRDefault="00D13CFA" w:rsidP="00D13CFA">
      <w:pPr>
        <w:pStyle w:val="Odlomakpopisa"/>
        <w:spacing w:after="0" w:line="240" w:lineRule="auto"/>
        <w:ind w:left="0"/>
        <w:jc w:val="both"/>
        <w:rPr>
          <w:rFonts w:ascii="Times New Roman" w:hAnsi="Times New Roman"/>
          <w:lang w:val="hr-HR"/>
        </w:rPr>
      </w:pPr>
    </w:p>
    <w:tbl>
      <w:tblPr>
        <w:tblW w:w="9611" w:type="dxa"/>
        <w:tblLayout w:type="fixed"/>
        <w:tblLook w:val="04A0" w:firstRow="1" w:lastRow="0" w:firstColumn="1" w:lastColumn="0" w:noHBand="0" w:noVBand="1"/>
      </w:tblPr>
      <w:tblGrid>
        <w:gridCol w:w="4508"/>
        <w:gridCol w:w="1701"/>
        <w:gridCol w:w="1701"/>
        <w:gridCol w:w="1701"/>
      </w:tblGrid>
      <w:tr w:rsidR="00D13CFA" w:rsidRPr="00F87D08" w14:paraId="5517671D" w14:textId="77777777" w:rsidTr="00570E62">
        <w:trPr>
          <w:trHeight w:val="513"/>
        </w:trPr>
        <w:tc>
          <w:tcPr>
            <w:tcW w:w="4508" w:type="dxa"/>
            <w:tcBorders>
              <w:top w:val="single" w:sz="4" w:space="0" w:color="auto"/>
              <w:left w:val="single" w:sz="4" w:space="0" w:color="auto"/>
              <w:bottom w:val="single" w:sz="4" w:space="0" w:color="auto"/>
              <w:right w:val="single" w:sz="4" w:space="0" w:color="auto"/>
            </w:tcBorders>
            <w:noWrap/>
            <w:vAlign w:val="center"/>
            <w:hideMark/>
          </w:tcPr>
          <w:p w14:paraId="1AF1E1A5"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eastAsia="hr-HR"/>
              </w:rPr>
              <w:t>Naziv programa iz Proračuna</w:t>
            </w:r>
          </w:p>
        </w:tc>
        <w:tc>
          <w:tcPr>
            <w:tcW w:w="1701" w:type="dxa"/>
            <w:tcBorders>
              <w:top w:val="single" w:sz="4" w:space="0" w:color="auto"/>
              <w:left w:val="nil"/>
              <w:bottom w:val="single" w:sz="4" w:space="0" w:color="auto"/>
              <w:right w:val="single" w:sz="4" w:space="0" w:color="auto"/>
            </w:tcBorders>
            <w:vAlign w:val="center"/>
          </w:tcPr>
          <w:p w14:paraId="4C6A4A69" w14:textId="77777777" w:rsidR="00D13CFA" w:rsidRPr="00F87D08" w:rsidRDefault="00D13CFA" w:rsidP="00EF0CAB">
            <w:pPr>
              <w:spacing w:after="0" w:line="240" w:lineRule="auto"/>
              <w:jc w:val="center"/>
              <w:rPr>
                <w:rFonts w:ascii="Times New Roman" w:hAnsi="Times New Roman"/>
                <w:b/>
                <w:lang w:val="hr-HR"/>
              </w:rPr>
            </w:pPr>
            <w:r w:rsidRPr="00F87D08">
              <w:rPr>
                <w:rFonts w:ascii="Times New Roman" w:hAnsi="Times New Roman"/>
                <w:b/>
                <w:lang w:val="hr-HR"/>
              </w:rPr>
              <w:t>Plan</w:t>
            </w:r>
          </w:p>
          <w:p w14:paraId="24B58553"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rPr>
              <w:t>2025. (EUR)</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2C87932" w14:textId="77777777" w:rsidR="00D13CFA" w:rsidRPr="00F87D08" w:rsidRDefault="00D13CFA" w:rsidP="00EF0CAB">
            <w:pPr>
              <w:spacing w:after="0" w:line="240" w:lineRule="auto"/>
              <w:jc w:val="center"/>
              <w:rPr>
                <w:rFonts w:ascii="Times New Roman" w:hAnsi="Times New Roman"/>
                <w:b/>
                <w:lang w:val="hr-HR"/>
              </w:rPr>
            </w:pPr>
            <w:r w:rsidRPr="00F87D08">
              <w:rPr>
                <w:rFonts w:ascii="Times New Roman" w:hAnsi="Times New Roman"/>
                <w:b/>
                <w:lang w:val="hr-HR"/>
              </w:rPr>
              <w:t>Izvršenje</w:t>
            </w:r>
          </w:p>
          <w:p w14:paraId="3FDE6E46"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eastAsia="hr-HR"/>
              </w:rPr>
              <w:t>2025. (EUR)</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39379D"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eastAsia="hr-HR"/>
              </w:rPr>
              <w:t>Indeks %</w:t>
            </w:r>
          </w:p>
        </w:tc>
      </w:tr>
      <w:tr w:rsidR="00D13CFA" w:rsidRPr="00F87D08" w14:paraId="77E9011B" w14:textId="77777777" w:rsidTr="00570E62">
        <w:trPr>
          <w:trHeight w:val="258"/>
        </w:trPr>
        <w:tc>
          <w:tcPr>
            <w:tcW w:w="4508" w:type="dxa"/>
            <w:tcBorders>
              <w:top w:val="single" w:sz="4" w:space="0" w:color="auto"/>
              <w:left w:val="single" w:sz="4" w:space="0" w:color="auto"/>
              <w:bottom w:val="single" w:sz="4" w:space="0" w:color="auto"/>
              <w:right w:val="single" w:sz="4" w:space="0" w:color="auto"/>
            </w:tcBorders>
            <w:hideMark/>
          </w:tcPr>
          <w:p w14:paraId="7DDB9EA5" w14:textId="77777777" w:rsidR="00D13CFA" w:rsidRPr="00F87D08" w:rsidRDefault="00D13CFA" w:rsidP="00EF0CAB">
            <w:pPr>
              <w:spacing w:after="0" w:line="240" w:lineRule="auto"/>
              <w:rPr>
                <w:rFonts w:ascii="Times New Roman" w:hAnsi="Times New Roman"/>
                <w:lang w:val="hr-HR" w:eastAsia="hr-HR"/>
              </w:rPr>
            </w:pPr>
            <w:bookmarkStart w:id="2" w:name="_Hlk228880378"/>
            <w:r w:rsidRPr="00F87D08">
              <w:rPr>
                <w:rFonts w:ascii="Times New Roman" w:hAnsi="Times New Roman"/>
                <w:lang w:val="hr-HR" w:eastAsia="hr-HR"/>
              </w:rPr>
              <w:t xml:space="preserve">Program 1000 Donošenje akata i mjera iz djelokruga Gradskog vijeća  </w:t>
            </w:r>
          </w:p>
        </w:tc>
        <w:tc>
          <w:tcPr>
            <w:tcW w:w="1701" w:type="dxa"/>
            <w:tcBorders>
              <w:top w:val="single" w:sz="4" w:space="0" w:color="auto"/>
              <w:left w:val="nil"/>
              <w:bottom w:val="single" w:sz="4" w:space="0" w:color="auto"/>
              <w:right w:val="single" w:sz="4" w:space="0" w:color="auto"/>
            </w:tcBorders>
            <w:vAlign w:val="center"/>
          </w:tcPr>
          <w:p w14:paraId="6D621B59"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67.645,00</w:t>
            </w:r>
          </w:p>
        </w:tc>
        <w:tc>
          <w:tcPr>
            <w:tcW w:w="1701" w:type="dxa"/>
            <w:tcBorders>
              <w:top w:val="single" w:sz="4" w:space="0" w:color="auto"/>
              <w:left w:val="single" w:sz="4" w:space="0" w:color="auto"/>
              <w:bottom w:val="single" w:sz="4" w:space="0" w:color="auto"/>
              <w:right w:val="single" w:sz="4" w:space="0" w:color="auto"/>
            </w:tcBorders>
            <w:noWrap/>
            <w:vAlign w:val="center"/>
          </w:tcPr>
          <w:p w14:paraId="67C00577"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67.004,03</w:t>
            </w:r>
          </w:p>
        </w:tc>
        <w:tc>
          <w:tcPr>
            <w:tcW w:w="1701" w:type="dxa"/>
            <w:tcBorders>
              <w:top w:val="single" w:sz="4" w:space="0" w:color="auto"/>
              <w:left w:val="single" w:sz="4" w:space="0" w:color="auto"/>
              <w:bottom w:val="single" w:sz="4" w:space="0" w:color="auto"/>
              <w:right w:val="single" w:sz="4" w:space="0" w:color="auto"/>
            </w:tcBorders>
            <w:noWrap/>
            <w:vAlign w:val="center"/>
          </w:tcPr>
          <w:p w14:paraId="4C9E81DE"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99,05</w:t>
            </w:r>
          </w:p>
        </w:tc>
      </w:tr>
      <w:bookmarkEnd w:id="2"/>
      <w:tr w:rsidR="00D13CFA" w:rsidRPr="00F87D08" w14:paraId="5DF47DE9" w14:textId="77777777" w:rsidTr="00570E62">
        <w:trPr>
          <w:trHeight w:val="258"/>
        </w:trPr>
        <w:tc>
          <w:tcPr>
            <w:tcW w:w="4508" w:type="dxa"/>
            <w:tcBorders>
              <w:top w:val="single" w:sz="4" w:space="0" w:color="auto"/>
              <w:left w:val="single" w:sz="4" w:space="0" w:color="auto"/>
              <w:bottom w:val="single" w:sz="4" w:space="0" w:color="auto"/>
              <w:right w:val="single" w:sz="4" w:space="0" w:color="auto"/>
            </w:tcBorders>
            <w:noWrap/>
            <w:hideMark/>
          </w:tcPr>
          <w:p w14:paraId="40DC5262" w14:textId="77777777" w:rsidR="00D13CFA" w:rsidRPr="00F87D08" w:rsidRDefault="00D13CFA" w:rsidP="00EF0CAB">
            <w:pPr>
              <w:spacing w:after="0" w:line="240" w:lineRule="auto"/>
              <w:rPr>
                <w:rFonts w:ascii="Times New Roman" w:hAnsi="Times New Roman"/>
                <w:b/>
                <w:bCs/>
                <w:lang w:val="hr-HR" w:eastAsia="hr-HR"/>
              </w:rPr>
            </w:pPr>
            <w:r w:rsidRPr="00F87D08">
              <w:rPr>
                <w:rFonts w:ascii="Times New Roman" w:hAnsi="Times New Roman"/>
                <w:b/>
                <w:bCs/>
                <w:lang w:val="hr-HR" w:eastAsia="hr-HR"/>
              </w:rPr>
              <w:t>Ukupno:</w:t>
            </w:r>
          </w:p>
        </w:tc>
        <w:tc>
          <w:tcPr>
            <w:tcW w:w="1701" w:type="dxa"/>
            <w:tcBorders>
              <w:top w:val="single" w:sz="4" w:space="0" w:color="auto"/>
              <w:left w:val="nil"/>
              <w:bottom w:val="single" w:sz="4" w:space="0" w:color="auto"/>
              <w:right w:val="single" w:sz="4" w:space="0" w:color="auto"/>
            </w:tcBorders>
            <w:vAlign w:val="center"/>
          </w:tcPr>
          <w:p w14:paraId="5F5150E4" w14:textId="77777777" w:rsidR="00D13CFA" w:rsidRPr="00F87D08" w:rsidRDefault="00D13CFA" w:rsidP="00EF0CAB">
            <w:pPr>
              <w:spacing w:after="0" w:line="240" w:lineRule="auto"/>
              <w:jc w:val="center"/>
              <w:rPr>
                <w:rFonts w:ascii="Times New Roman" w:hAnsi="Times New Roman"/>
                <w:b/>
                <w:bCs/>
                <w:lang w:val="hr-HR" w:eastAsia="hr-HR"/>
              </w:rPr>
            </w:pPr>
            <w:r w:rsidRPr="00F87D08">
              <w:rPr>
                <w:rFonts w:ascii="Times New Roman" w:hAnsi="Times New Roman"/>
              </w:rPr>
              <w:t>67.645,00</w:t>
            </w:r>
          </w:p>
        </w:tc>
        <w:tc>
          <w:tcPr>
            <w:tcW w:w="1701" w:type="dxa"/>
            <w:tcBorders>
              <w:top w:val="nil"/>
              <w:left w:val="single" w:sz="4" w:space="0" w:color="auto"/>
              <w:bottom w:val="single" w:sz="4" w:space="0" w:color="auto"/>
              <w:right w:val="single" w:sz="4" w:space="0" w:color="auto"/>
            </w:tcBorders>
            <w:noWrap/>
            <w:vAlign w:val="center"/>
          </w:tcPr>
          <w:p w14:paraId="4D992C1F" w14:textId="77777777" w:rsidR="00D13CFA" w:rsidRPr="00F87D08" w:rsidRDefault="00D13CFA" w:rsidP="00EF0CAB">
            <w:pPr>
              <w:spacing w:after="0" w:line="240" w:lineRule="auto"/>
              <w:jc w:val="center"/>
              <w:rPr>
                <w:rFonts w:ascii="Times New Roman" w:hAnsi="Times New Roman"/>
                <w:b/>
                <w:bCs/>
                <w:lang w:val="hr-HR" w:eastAsia="hr-HR"/>
              </w:rPr>
            </w:pPr>
            <w:r w:rsidRPr="00F87D08">
              <w:rPr>
                <w:rFonts w:ascii="Times New Roman" w:hAnsi="Times New Roman"/>
              </w:rPr>
              <w:t>67.004,03</w:t>
            </w:r>
          </w:p>
        </w:tc>
        <w:tc>
          <w:tcPr>
            <w:tcW w:w="1701" w:type="dxa"/>
            <w:tcBorders>
              <w:top w:val="nil"/>
              <w:left w:val="nil"/>
              <w:bottom w:val="single" w:sz="4" w:space="0" w:color="auto"/>
              <w:right w:val="single" w:sz="4" w:space="0" w:color="auto"/>
            </w:tcBorders>
            <w:noWrap/>
            <w:vAlign w:val="center"/>
          </w:tcPr>
          <w:p w14:paraId="083E6D51" w14:textId="77777777" w:rsidR="00D13CFA" w:rsidRPr="00F87D08" w:rsidRDefault="00D13CFA" w:rsidP="00EF0CAB">
            <w:pPr>
              <w:spacing w:after="0" w:line="240" w:lineRule="auto"/>
              <w:jc w:val="center"/>
              <w:rPr>
                <w:rFonts w:ascii="Times New Roman" w:hAnsi="Times New Roman"/>
                <w:b/>
                <w:bCs/>
                <w:lang w:val="hr-HR" w:eastAsia="hr-HR"/>
              </w:rPr>
            </w:pPr>
            <w:r w:rsidRPr="00F87D08">
              <w:rPr>
                <w:rFonts w:ascii="Times New Roman" w:hAnsi="Times New Roman"/>
              </w:rPr>
              <w:t>99,05</w:t>
            </w:r>
          </w:p>
        </w:tc>
      </w:tr>
    </w:tbl>
    <w:p w14:paraId="078F4A69" w14:textId="77777777" w:rsidR="00D13CFA" w:rsidRPr="00F87D08" w:rsidRDefault="00D13CFA" w:rsidP="00D13CFA">
      <w:pPr>
        <w:spacing w:after="0" w:line="240" w:lineRule="auto"/>
        <w:rPr>
          <w:rFonts w:ascii="Times New Roman" w:hAnsi="Times New Roman"/>
          <w:color w:val="FF0000"/>
          <w:lang w:val="hr-HR"/>
        </w:rPr>
      </w:pPr>
    </w:p>
    <w:p w14:paraId="1F264DCD" w14:textId="77777777" w:rsidR="00D13CFA" w:rsidRPr="00F87D08" w:rsidRDefault="00D13CFA" w:rsidP="00D13CFA">
      <w:pPr>
        <w:pStyle w:val="Odlomakpopisa"/>
        <w:numPr>
          <w:ilvl w:val="0"/>
          <w:numId w:val="10"/>
        </w:numPr>
        <w:spacing w:after="0" w:line="240" w:lineRule="auto"/>
        <w:rPr>
          <w:rFonts w:ascii="Times New Roman" w:hAnsi="Times New Roman"/>
          <w:b/>
          <w:lang w:val="hr-HR"/>
        </w:rPr>
      </w:pPr>
      <w:r w:rsidRPr="00F87D08">
        <w:rPr>
          <w:rFonts w:ascii="Times New Roman" w:hAnsi="Times New Roman"/>
          <w:b/>
          <w:lang w:val="hr-HR"/>
        </w:rPr>
        <w:t>OBRAZLOŽENJE PROGRAMA</w:t>
      </w:r>
    </w:p>
    <w:p w14:paraId="1B837908" w14:textId="77777777" w:rsidR="00D13CFA" w:rsidRPr="00F87D08" w:rsidRDefault="00D13CFA" w:rsidP="00D13CFA">
      <w:pPr>
        <w:spacing w:after="0" w:line="240" w:lineRule="auto"/>
        <w:rPr>
          <w:rFonts w:ascii="Times New Roman" w:hAnsi="Times New Roman"/>
          <w:lang w:val="hr-HR"/>
        </w:rPr>
      </w:pPr>
    </w:p>
    <w:tbl>
      <w:tblPr>
        <w:tblW w:w="9634" w:type="dxa"/>
        <w:tblLayout w:type="fixed"/>
        <w:tblLook w:val="04A0" w:firstRow="1" w:lastRow="0" w:firstColumn="1" w:lastColumn="0" w:noHBand="0" w:noVBand="1"/>
      </w:tblPr>
      <w:tblGrid>
        <w:gridCol w:w="9634"/>
      </w:tblGrid>
      <w:tr w:rsidR="00D13CFA" w:rsidRPr="00F87D08" w14:paraId="738A115D" w14:textId="77777777" w:rsidTr="00570E62">
        <w:trPr>
          <w:trHeight w:val="270"/>
        </w:trPr>
        <w:tc>
          <w:tcPr>
            <w:tcW w:w="9634" w:type="dxa"/>
            <w:tcBorders>
              <w:top w:val="single" w:sz="4" w:space="0" w:color="auto"/>
              <w:left w:val="single" w:sz="4" w:space="0" w:color="auto"/>
              <w:bottom w:val="single" w:sz="4" w:space="0" w:color="auto"/>
              <w:right w:val="single" w:sz="4" w:space="0" w:color="auto"/>
            </w:tcBorders>
            <w:noWrap/>
            <w:hideMark/>
          </w:tcPr>
          <w:p w14:paraId="1DC6ED4B" w14:textId="77777777" w:rsidR="00D13CFA" w:rsidRPr="00F87D08" w:rsidRDefault="00D13CFA" w:rsidP="00EF0CAB">
            <w:pPr>
              <w:spacing w:after="0" w:line="240" w:lineRule="auto"/>
              <w:rPr>
                <w:rFonts w:ascii="Times New Roman" w:hAnsi="Times New Roman"/>
                <w:b/>
                <w:bCs/>
                <w:iCs/>
                <w:lang w:val="hr-HR" w:eastAsia="hr-HR"/>
              </w:rPr>
            </w:pPr>
            <w:r w:rsidRPr="00F87D08">
              <w:rPr>
                <w:rFonts w:ascii="Times New Roman" w:hAnsi="Times New Roman"/>
                <w:b/>
                <w:bCs/>
                <w:iCs/>
                <w:lang w:val="hr-HR" w:eastAsia="hr-HR"/>
              </w:rPr>
              <w:t xml:space="preserve">PROGRAM 1000  Donošenje akata i mjera iz djelokruga Gradskog vijeća  </w:t>
            </w:r>
          </w:p>
        </w:tc>
      </w:tr>
      <w:tr w:rsidR="00D13CFA" w:rsidRPr="00F87D08" w14:paraId="6F5AE8E5" w14:textId="77777777" w:rsidTr="00570E62">
        <w:trPr>
          <w:trHeight w:val="585"/>
        </w:trPr>
        <w:tc>
          <w:tcPr>
            <w:tcW w:w="9634" w:type="dxa"/>
            <w:tcBorders>
              <w:top w:val="single" w:sz="4" w:space="0" w:color="auto"/>
              <w:left w:val="single" w:sz="4" w:space="0" w:color="auto"/>
              <w:bottom w:val="single" w:sz="4" w:space="0" w:color="auto"/>
              <w:right w:val="single" w:sz="4" w:space="0" w:color="auto"/>
            </w:tcBorders>
            <w:noWrap/>
            <w:hideMark/>
          </w:tcPr>
          <w:p w14:paraId="12C902B1"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b/>
                <w:lang w:val="hr-HR" w:eastAsia="hr-HR"/>
              </w:rPr>
              <w:t>Opis programa</w:t>
            </w:r>
            <w:r w:rsidRPr="00F87D08">
              <w:rPr>
                <w:rFonts w:ascii="Times New Roman" w:hAnsi="Times New Roman"/>
                <w:lang w:val="hr-HR" w:eastAsia="hr-HR"/>
              </w:rPr>
              <w:t>:</w:t>
            </w:r>
          </w:p>
          <w:p w14:paraId="4478F4FA"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bCs/>
                <w:lang w:val="hr-HR" w:eastAsia="hr-HR"/>
              </w:rPr>
              <w:t>U okviru ovog programa planirana su sredstva za financiranje rada Gradskog vijeća.</w:t>
            </w:r>
          </w:p>
        </w:tc>
      </w:tr>
      <w:tr w:rsidR="00D13CFA" w:rsidRPr="00F87D08" w14:paraId="1F98BAF1" w14:textId="77777777" w:rsidTr="00570E62">
        <w:trPr>
          <w:trHeight w:val="585"/>
        </w:trPr>
        <w:tc>
          <w:tcPr>
            <w:tcW w:w="9634" w:type="dxa"/>
            <w:tcBorders>
              <w:top w:val="single" w:sz="4" w:space="0" w:color="auto"/>
              <w:left w:val="single" w:sz="4" w:space="0" w:color="auto"/>
              <w:bottom w:val="single" w:sz="4" w:space="0" w:color="auto"/>
              <w:right w:val="single" w:sz="4" w:space="0" w:color="auto"/>
            </w:tcBorders>
            <w:noWrap/>
            <w:hideMark/>
          </w:tcPr>
          <w:p w14:paraId="0DA57D60"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b/>
                <w:lang w:val="hr-HR" w:eastAsia="hr-HR"/>
              </w:rPr>
              <w:t>Zakonske i druge pravne osnove programa</w:t>
            </w:r>
            <w:r w:rsidRPr="00F87D08">
              <w:rPr>
                <w:rFonts w:ascii="Times New Roman" w:hAnsi="Times New Roman"/>
                <w:lang w:val="hr-HR" w:eastAsia="hr-HR"/>
              </w:rPr>
              <w:t>:</w:t>
            </w:r>
          </w:p>
          <w:p w14:paraId="20C779CF" w14:textId="77777777" w:rsidR="00D13CFA" w:rsidRPr="00F87D08" w:rsidRDefault="00D13CFA" w:rsidP="00EF0CAB">
            <w:pPr>
              <w:spacing w:after="0" w:line="240" w:lineRule="auto"/>
              <w:rPr>
                <w:rFonts w:ascii="Times New Roman" w:hAnsi="Times New Roman"/>
                <w:bCs/>
                <w:lang w:val="hr-HR" w:eastAsia="hr-HR"/>
              </w:rPr>
            </w:pPr>
            <w:r w:rsidRPr="00F87D08">
              <w:rPr>
                <w:rFonts w:ascii="Times New Roman" w:hAnsi="Times New Roman"/>
                <w:bCs/>
                <w:lang w:val="hr-HR" w:eastAsia="hr-HR"/>
              </w:rPr>
              <w:t xml:space="preserve">Zakon o lokalnoj i područnoj (regionalnoj) samoupravi </w:t>
            </w:r>
          </w:p>
        </w:tc>
      </w:tr>
      <w:tr w:rsidR="00D13CFA" w:rsidRPr="00F87D08" w14:paraId="45323BDE" w14:textId="77777777" w:rsidTr="00570E62">
        <w:trPr>
          <w:trHeight w:val="593"/>
        </w:trPr>
        <w:tc>
          <w:tcPr>
            <w:tcW w:w="9634" w:type="dxa"/>
            <w:tcBorders>
              <w:top w:val="single" w:sz="4" w:space="0" w:color="auto"/>
              <w:left w:val="single" w:sz="4" w:space="0" w:color="auto"/>
              <w:bottom w:val="single" w:sz="4" w:space="0" w:color="auto"/>
              <w:right w:val="single" w:sz="4" w:space="0" w:color="000000"/>
            </w:tcBorders>
            <w:hideMark/>
          </w:tcPr>
          <w:p w14:paraId="414860A1" w14:textId="77777777" w:rsidR="00D13CFA" w:rsidRPr="00F87D08" w:rsidRDefault="00D13CFA" w:rsidP="00EF0CAB">
            <w:pPr>
              <w:spacing w:after="0" w:line="240" w:lineRule="auto"/>
              <w:rPr>
                <w:rFonts w:ascii="Times New Roman" w:hAnsi="Times New Roman"/>
                <w:b/>
                <w:lang w:val="hr-HR" w:eastAsia="hr-HR"/>
              </w:rPr>
            </w:pPr>
            <w:r w:rsidRPr="00F87D08">
              <w:rPr>
                <w:rFonts w:ascii="Times New Roman" w:hAnsi="Times New Roman"/>
                <w:b/>
                <w:lang w:val="hr-HR" w:eastAsia="hr-HR"/>
              </w:rPr>
              <w:t>Ciljevi provedbe programa u razdoblju 2025.-2027.</w:t>
            </w:r>
          </w:p>
          <w:p w14:paraId="10AFD95B" w14:textId="77777777" w:rsidR="00D13CFA" w:rsidRPr="00F87D08" w:rsidRDefault="00D13CFA" w:rsidP="00EF0CAB">
            <w:pPr>
              <w:spacing w:after="0" w:line="240" w:lineRule="auto"/>
              <w:rPr>
                <w:rFonts w:ascii="Times New Roman" w:hAnsi="Times New Roman"/>
                <w:i/>
                <w:lang w:val="hr-HR" w:eastAsia="hr-HR"/>
              </w:rPr>
            </w:pPr>
            <w:r w:rsidRPr="00F87D08">
              <w:rPr>
                <w:rFonts w:ascii="Times New Roman" w:hAnsi="Times New Roman"/>
                <w:lang w:val="hr-HR" w:eastAsia="hr-HR"/>
              </w:rPr>
              <w:t>Osiguranje redovnog rada Gradskog vijeća Županja.</w:t>
            </w:r>
          </w:p>
        </w:tc>
      </w:tr>
    </w:tbl>
    <w:p w14:paraId="332F9C40" w14:textId="77777777" w:rsidR="00D13CFA" w:rsidRPr="00F87D08" w:rsidRDefault="00D13CFA" w:rsidP="00D13CFA">
      <w:pPr>
        <w:spacing w:after="0" w:line="240" w:lineRule="auto"/>
        <w:rPr>
          <w:rFonts w:ascii="Times New Roman" w:hAnsi="Times New Roman"/>
          <w:lang w:val="hr-HR"/>
        </w:rPr>
      </w:pPr>
    </w:p>
    <w:tbl>
      <w:tblPr>
        <w:tblW w:w="9634" w:type="dxa"/>
        <w:tblLook w:val="04A0" w:firstRow="1" w:lastRow="0" w:firstColumn="1" w:lastColumn="0" w:noHBand="0" w:noVBand="1"/>
      </w:tblPr>
      <w:tblGrid>
        <w:gridCol w:w="4650"/>
        <w:gridCol w:w="1677"/>
        <w:gridCol w:w="1669"/>
        <w:gridCol w:w="1638"/>
      </w:tblGrid>
      <w:tr w:rsidR="00D13CFA" w:rsidRPr="00F87D08" w14:paraId="4584A4E2" w14:textId="77777777" w:rsidTr="005A0FC0">
        <w:trPr>
          <w:trHeight w:val="567"/>
        </w:trPr>
        <w:tc>
          <w:tcPr>
            <w:tcW w:w="4650" w:type="dxa"/>
            <w:tcBorders>
              <w:top w:val="single" w:sz="4" w:space="0" w:color="auto"/>
              <w:left w:val="single" w:sz="4" w:space="0" w:color="auto"/>
              <w:bottom w:val="single" w:sz="4" w:space="0" w:color="auto"/>
              <w:right w:val="single" w:sz="4" w:space="0" w:color="auto"/>
            </w:tcBorders>
            <w:noWrap/>
            <w:vAlign w:val="center"/>
            <w:hideMark/>
          </w:tcPr>
          <w:p w14:paraId="448A0C9B"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eastAsia="hr-HR"/>
              </w:rPr>
              <w:t>Naziv aktivnosti</w:t>
            </w:r>
          </w:p>
        </w:tc>
        <w:tc>
          <w:tcPr>
            <w:tcW w:w="1677" w:type="dxa"/>
            <w:tcBorders>
              <w:top w:val="single" w:sz="4" w:space="0" w:color="auto"/>
              <w:left w:val="single" w:sz="4" w:space="0" w:color="auto"/>
              <w:bottom w:val="single" w:sz="4" w:space="0" w:color="auto"/>
              <w:right w:val="single" w:sz="4" w:space="0" w:color="auto"/>
            </w:tcBorders>
            <w:vAlign w:val="center"/>
            <w:hideMark/>
          </w:tcPr>
          <w:p w14:paraId="7F12697A" w14:textId="77777777" w:rsidR="00D13CFA" w:rsidRPr="00F87D08" w:rsidRDefault="00D13CFA" w:rsidP="00EF0CAB">
            <w:pPr>
              <w:spacing w:after="0" w:line="240" w:lineRule="auto"/>
              <w:jc w:val="center"/>
              <w:rPr>
                <w:rFonts w:ascii="Times New Roman" w:hAnsi="Times New Roman"/>
                <w:b/>
                <w:lang w:val="hr-HR"/>
              </w:rPr>
            </w:pPr>
            <w:r w:rsidRPr="00F87D08">
              <w:rPr>
                <w:rFonts w:ascii="Times New Roman" w:hAnsi="Times New Roman"/>
                <w:b/>
                <w:lang w:val="hr-HR"/>
              </w:rPr>
              <w:t>Plan</w:t>
            </w:r>
          </w:p>
          <w:p w14:paraId="00655EFE"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rPr>
              <w:t>2025. (EUR)</w:t>
            </w:r>
          </w:p>
        </w:tc>
        <w:tc>
          <w:tcPr>
            <w:tcW w:w="1669" w:type="dxa"/>
            <w:tcBorders>
              <w:top w:val="single" w:sz="4" w:space="0" w:color="auto"/>
              <w:left w:val="single" w:sz="4" w:space="0" w:color="auto"/>
              <w:bottom w:val="single" w:sz="4" w:space="0" w:color="auto"/>
              <w:right w:val="single" w:sz="4" w:space="0" w:color="auto"/>
            </w:tcBorders>
            <w:noWrap/>
            <w:vAlign w:val="center"/>
            <w:hideMark/>
          </w:tcPr>
          <w:p w14:paraId="4BF9D884" w14:textId="77777777" w:rsidR="00D13CFA" w:rsidRPr="00F87D08" w:rsidRDefault="00D13CFA" w:rsidP="00EF0CAB">
            <w:pPr>
              <w:spacing w:after="0" w:line="240" w:lineRule="auto"/>
              <w:jc w:val="center"/>
              <w:rPr>
                <w:rFonts w:ascii="Times New Roman" w:hAnsi="Times New Roman"/>
                <w:b/>
                <w:lang w:val="hr-HR"/>
              </w:rPr>
            </w:pPr>
            <w:r w:rsidRPr="00F87D08">
              <w:rPr>
                <w:rFonts w:ascii="Times New Roman" w:hAnsi="Times New Roman"/>
                <w:b/>
                <w:lang w:val="hr-HR"/>
              </w:rPr>
              <w:t>Izvršenje</w:t>
            </w:r>
          </w:p>
          <w:p w14:paraId="4AF41A2B"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eastAsia="hr-HR"/>
              </w:rPr>
              <w:t>2025. (EUR)</w:t>
            </w:r>
          </w:p>
        </w:tc>
        <w:tc>
          <w:tcPr>
            <w:tcW w:w="1638" w:type="dxa"/>
            <w:tcBorders>
              <w:top w:val="single" w:sz="4" w:space="0" w:color="auto"/>
              <w:left w:val="single" w:sz="4" w:space="0" w:color="auto"/>
              <w:bottom w:val="single" w:sz="4" w:space="0" w:color="auto"/>
              <w:right w:val="single" w:sz="4" w:space="0" w:color="auto"/>
            </w:tcBorders>
            <w:vAlign w:val="center"/>
            <w:hideMark/>
          </w:tcPr>
          <w:p w14:paraId="119CC029"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b/>
                <w:lang w:val="hr-HR" w:eastAsia="hr-HR"/>
              </w:rPr>
              <w:t>Indeks %</w:t>
            </w:r>
          </w:p>
        </w:tc>
      </w:tr>
      <w:tr w:rsidR="00D13CFA" w:rsidRPr="00F87D08" w14:paraId="597D330F" w14:textId="77777777" w:rsidTr="005A0FC0">
        <w:trPr>
          <w:trHeight w:val="284"/>
        </w:trPr>
        <w:tc>
          <w:tcPr>
            <w:tcW w:w="4650" w:type="dxa"/>
            <w:tcBorders>
              <w:top w:val="single" w:sz="4" w:space="0" w:color="auto"/>
              <w:left w:val="single" w:sz="4" w:space="0" w:color="auto"/>
              <w:bottom w:val="single" w:sz="4" w:space="0" w:color="auto"/>
              <w:right w:val="single" w:sz="4" w:space="0" w:color="auto"/>
            </w:tcBorders>
            <w:hideMark/>
          </w:tcPr>
          <w:p w14:paraId="0CB65097"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 xml:space="preserve">Aktivnost A100001 </w:t>
            </w:r>
          </w:p>
          <w:p w14:paraId="493E6634"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Predstavničko tijelo - Gradsko vijeće</w:t>
            </w:r>
          </w:p>
        </w:tc>
        <w:tc>
          <w:tcPr>
            <w:tcW w:w="1677" w:type="dxa"/>
            <w:tcBorders>
              <w:top w:val="single" w:sz="4" w:space="0" w:color="auto"/>
              <w:left w:val="single" w:sz="4" w:space="0" w:color="auto"/>
              <w:bottom w:val="single" w:sz="4" w:space="0" w:color="auto"/>
              <w:right w:val="single" w:sz="4" w:space="0" w:color="auto"/>
            </w:tcBorders>
            <w:vAlign w:val="bottom"/>
            <w:hideMark/>
          </w:tcPr>
          <w:p w14:paraId="79E3BF50"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15.800,00</w:t>
            </w:r>
          </w:p>
        </w:tc>
        <w:tc>
          <w:tcPr>
            <w:tcW w:w="1669" w:type="dxa"/>
            <w:tcBorders>
              <w:top w:val="single" w:sz="4" w:space="0" w:color="auto"/>
              <w:left w:val="single" w:sz="4" w:space="0" w:color="auto"/>
              <w:bottom w:val="single" w:sz="4" w:space="0" w:color="auto"/>
              <w:right w:val="single" w:sz="4" w:space="0" w:color="auto"/>
            </w:tcBorders>
            <w:noWrap/>
            <w:vAlign w:val="bottom"/>
            <w:hideMark/>
          </w:tcPr>
          <w:p w14:paraId="312F6BE1"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15.709,69</w:t>
            </w:r>
          </w:p>
        </w:tc>
        <w:tc>
          <w:tcPr>
            <w:tcW w:w="1638" w:type="dxa"/>
            <w:tcBorders>
              <w:top w:val="single" w:sz="4" w:space="0" w:color="auto"/>
              <w:left w:val="single" w:sz="4" w:space="0" w:color="auto"/>
              <w:bottom w:val="single" w:sz="4" w:space="0" w:color="auto"/>
              <w:right w:val="single" w:sz="4" w:space="0" w:color="auto"/>
            </w:tcBorders>
            <w:noWrap/>
            <w:vAlign w:val="bottom"/>
            <w:hideMark/>
          </w:tcPr>
          <w:p w14:paraId="034A6E7C"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99,43</w:t>
            </w:r>
          </w:p>
        </w:tc>
      </w:tr>
      <w:tr w:rsidR="00D13CFA" w:rsidRPr="00F87D08" w14:paraId="2F8145EA" w14:textId="77777777" w:rsidTr="005A0FC0">
        <w:trPr>
          <w:trHeight w:val="284"/>
        </w:trPr>
        <w:tc>
          <w:tcPr>
            <w:tcW w:w="4650" w:type="dxa"/>
            <w:tcBorders>
              <w:top w:val="single" w:sz="4" w:space="0" w:color="auto"/>
              <w:left w:val="single" w:sz="4" w:space="0" w:color="auto"/>
              <w:bottom w:val="single" w:sz="4" w:space="0" w:color="auto"/>
              <w:right w:val="single" w:sz="4" w:space="0" w:color="auto"/>
            </w:tcBorders>
            <w:noWrap/>
            <w:hideMark/>
          </w:tcPr>
          <w:p w14:paraId="331CA024"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 xml:space="preserve">Aktivnost A100002 </w:t>
            </w:r>
          </w:p>
          <w:p w14:paraId="6C385FD0"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Pol. stranke zastupljene u GV, financiranje</w:t>
            </w:r>
          </w:p>
        </w:tc>
        <w:tc>
          <w:tcPr>
            <w:tcW w:w="1677" w:type="dxa"/>
            <w:tcBorders>
              <w:top w:val="single" w:sz="4" w:space="0" w:color="auto"/>
              <w:left w:val="single" w:sz="4" w:space="0" w:color="auto"/>
              <w:bottom w:val="single" w:sz="4" w:space="0" w:color="auto"/>
              <w:right w:val="single" w:sz="4" w:space="0" w:color="auto"/>
            </w:tcBorders>
            <w:vAlign w:val="bottom"/>
            <w:hideMark/>
          </w:tcPr>
          <w:p w14:paraId="49C0AD7E"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3.345,00</w:t>
            </w:r>
          </w:p>
        </w:tc>
        <w:tc>
          <w:tcPr>
            <w:tcW w:w="1669" w:type="dxa"/>
            <w:tcBorders>
              <w:top w:val="single" w:sz="4" w:space="0" w:color="auto"/>
              <w:left w:val="single" w:sz="4" w:space="0" w:color="auto"/>
              <w:bottom w:val="single" w:sz="4" w:space="0" w:color="auto"/>
              <w:right w:val="single" w:sz="4" w:space="0" w:color="auto"/>
            </w:tcBorders>
            <w:noWrap/>
            <w:vAlign w:val="bottom"/>
            <w:hideMark/>
          </w:tcPr>
          <w:p w14:paraId="7FCC8938"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3.345,00</w:t>
            </w:r>
          </w:p>
        </w:tc>
        <w:tc>
          <w:tcPr>
            <w:tcW w:w="1638" w:type="dxa"/>
            <w:tcBorders>
              <w:top w:val="single" w:sz="4" w:space="0" w:color="auto"/>
              <w:left w:val="single" w:sz="4" w:space="0" w:color="auto"/>
              <w:bottom w:val="single" w:sz="4" w:space="0" w:color="auto"/>
              <w:right w:val="single" w:sz="4" w:space="0" w:color="auto"/>
            </w:tcBorders>
            <w:noWrap/>
            <w:vAlign w:val="bottom"/>
            <w:hideMark/>
          </w:tcPr>
          <w:p w14:paraId="64B9305D"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100,00</w:t>
            </w:r>
          </w:p>
        </w:tc>
      </w:tr>
      <w:tr w:rsidR="00D13CFA" w:rsidRPr="00F87D08" w14:paraId="17AEC234" w14:textId="77777777" w:rsidTr="005A0FC0">
        <w:trPr>
          <w:trHeight w:val="284"/>
        </w:trPr>
        <w:tc>
          <w:tcPr>
            <w:tcW w:w="4650" w:type="dxa"/>
            <w:tcBorders>
              <w:top w:val="single" w:sz="4" w:space="0" w:color="auto"/>
              <w:left w:val="single" w:sz="4" w:space="0" w:color="auto"/>
              <w:bottom w:val="single" w:sz="4" w:space="0" w:color="auto"/>
              <w:right w:val="single" w:sz="4" w:space="0" w:color="auto"/>
            </w:tcBorders>
            <w:noWrap/>
          </w:tcPr>
          <w:p w14:paraId="0D63EB97"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Aktivnost A100003</w:t>
            </w:r>
          </w:p>
          <w:p w14:paraId="4D51C191"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 xml:space="preserve"> Rashodi za provođenje lokalnih izbora</w:t>
            </w:r>
          </w:p>
        </w:tc>
        <w:tc>
          <w:tcPr>
            <w:tcW w:w="1677" w:type="dxa"/>
            <w:tcBorders>
              <w:top w:val="single" w:sz="4" w:space="0" w:color="auto"/>
              <w:left w:val="single" w:sz="4" w:space="0" w:color="auto"/>
              <w:bottom w:val="single" w:sz="4" w:space="0" w:color="auto"/>
              <w:right w:val="single" w:sz="4" w:space="0" w:color="auto"/>
            </w:tcBorders>
            <w:vAlign w:val="bottom"/>
          </w:tcPr>
          <w:p w14:paraId="547BBCFA"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48.000,00</w:t>
            </w:r>
          </w:p>
        </w:tc>
        <w:tc>
          <w:tcPr>
            <w:tcW w:w="1669" w:type="dxa"/>
            <w:tcBorders>
              <w:top w:val="single" w:sz="4" w:space="0" w:color="auto"/>
              <w:left w:val="single" w:sz="4" w:space="0" w:color="auto"/>
              <w:bottom w:val="single" w:sz="4" w:space="0" w:color="auto"/>
              <w:right w:val="single" w:sz="4" w:space="0" w:color="auto"/>
            </w:tcBorders>
            <w:noWrap/>
            <w:vAlign w:val="bottom"/>
          </w:tcPr>
          <w:p w14:paraId="2A0DB2D7"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47.949,34</w:t>
            </w:r>
          </w:p>
        </w:tc>
        <w:tc>
          <w:tcPr>
            <w:tcW w:w="1638" w:type="dxa"/>
            <w:tcBorders>
              <w:top w:val="single" w:sz="4" w:space="0" w:color="auto"/>
              <w:left w:val="single" w:sz="4" w:space="0" w:color="auto"/>
              <w:bottom w:val="single" w:sz="4" w:space="0" w:color="auto"/>
              <w:right w:val="single" w:sz="4" w:space="0" w:color="auto"/>
            </w:tcBorders>
            <w:noWrap/>
            <w:vAlign w:val="bottom"/>
          </w:tcPr>
          <w:p w14:paraId="6A92AAC9"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99,89</w:t>
            </w:r>
          </w:p>
        </w:tc>
      </w:tr>
      <w:tr w:rsidR="00D13CFA" w:rsidRPr="00F87D08" w14:paraId="75F396DD" w14:textId="77777777" w:rsidTr="005A0FC0">
        <w:trPr>
          <w:trHeight w:val="284"/>
        </w:trPr>
        <w:tc>
          <w:tcPr>
            <w:tcW w:w="4650" w:type="dxa"/>
            <w:tcBorders>
              <w:top w:val="single" w:sz="4" w:space="0" w:color="auto"/>
              <w:left w:val="single" w:sz="4" w:space="0" w:color="auto"/>
              <w:bottom w:val="single" w:sz="4" w:space="0" w:color="auto"/>
              <w:right w:val="single" w:sz="4" w:space="0" w:color="auto"/>
            </w:tcBorders>
            <w:noWrap/>
          </w:tcPr>
          <w:p w14:paraId="265D0EEC"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 xml:space="preserve">Aktivnost A100004 </w:t>
            </w:r>
          </w:p>
          <w:p w14:paraId="5B1238E4" w14:textId="77777777" w:rsidR="00D13CFA" w:rsidRPr="00F87D08" w:rsidRDefault="00D13CFA" w:rsidP="00EF0CAB">
            <w:pPr>
              <w:spacing w:after="0" w:line="240" w:lineRule="auto"/>
              <w:rPr>
                <w:rFonts w:ascii="Times New Roman" w:hAnsi="Times New Roman"/>
                <w:lang w:val="hr-HR" w:eastAsia="hr-HR"/>
              </w:rPr>
            </w:pPr>
            <w:r w:rsidRPr="00F87D08">
              <w:rPr>
                <w:rFonts w:ascii="Times New Roman" w:hAnsi="Times New Roman"/>
                <w:lang w:val="hr-HR" w:eastAsia="hr-HR"/>
              </w:rPr>
              <w:t>Naknade savjet, komisijama i ostale naknade</w:t>
            </w:r>
          </w:p>
        </w:tc>
        <w:tc>
          <w:tcPr>
            <w:tcW w:w="1677" w:type="dxa"/>
            <w:tcBorders>
              <w:top w:val="single" w:sz="4" w:space="0" w:color="auto"/>
              <w:left w:val="single" w:sz="4" w:space="0" w:color="auto"/>
              <w:bottom w:val="single" w:sz="4" w:space="0" w:color="auto"/>
              <w:right w:val="single" w:sz="4" w:space="0" w:color="auto"/>
            </w:tcBorders>
            <w:vAlign w:val="bottom"/>
          </w:tcPr>
          <w:p w14:paraId="651D75C4"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500,00</w:t>
            </w:r>
          </w:p>
        </w:tc>
        <w:tc>
          <w:tcPr>
            <w:tcW w:w="1669" w:type="dxa"/>
            <w:tcBorders>
              <w:top w:val="single" w:sz="4" w:space="0" w:color="auto"/>
              <w:left w:val="single" w:sz="4" w:space="0" w:color="auto"/>
              <w:bottom w:val="single" w:sz="4" w:space="0" w:color="auto"/>
              <w:right w:val="single" w:sz="4" w:space="0" w:color="auto"/>
            </w:tcBorders>
            <w:noWrap/>
            <w:vAlign w:val="bottom"/>
          </w:tcPr>
          <w:p w14:paraId="363BD278"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0,00</w:t>
            </w:r>
          </w:p>
        </w:tc>
        <w:tc>
          <w:tcPr>
            <w:tcW w:w="1638" w:type="dxa"/>
            <w:tcBorders>
              <w:top w:val="single" w:sz="4" w:space="0" w:color="auto"/>
              <w:left w:val="single" w:sz="4" w:space="0" w:color="auto"/>
              <w:bottom w:val="single" w:sz="4" w:space="0" w:color="auto"/>
              <w:right w:val="single" w:sz="4" w:space="0" w:color="auto"/>
            </w:tcBorders>
            <w:noWrap/>
            <w:vAlign w:val="bottom"/>
          </w:tcPr>
          <w:p w14:paraId="30061F82"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0,00</w:t>
            </w:r>
          </w:p>
        </w:tc>
      </w:tr>
      <w:tr w:rsidR="00D13CFA" w:rsidRPr="00F87D08" w14:paraId="204EAAA6" w14:textId="77777777" w:rsidTr="005A0FC0">
        <w:trPr>
          <w:trHeight w:val="284"/>
        </w:trPr>
        <w:tc>
          <w:tcPr>
            <w:tcW w:w="4650" w:type="dxa"/>
            <w:tcBorders>
              <w:top w:val="single" w:sz="4" w:space="0" w:color="auto"/>
              <w:left w:val="single" w:sz="4" w:space="0" w:color="auto"/>
              <w:bottom w:val="single" w:sz="4" w:space="0" w:color="auto"/>
              <w:right w:val="single" w:sz="4" w:space="0" w:color="auto"/>
            </w:tcBorders>
            <w:noWrap/>
            <w:hideMark/>
          </w:tcPr>
          <w:p w14:paraId="1CEF97EB" w14:textId="77777777" w:rsidR="00D13CFA" w:rsidRPr="00F87D08" w:rsidRDefault="00D13CFA" w:rsidP="00EF0CAB">
            <w:pPr>
              <w:spacing w:after="0" w:line="240" w:lineRule="auto"/>
              <w:rPr>
                <w:rFonts w:ascii="Times New Roman" w:hAnsi="Times New Roman"/>
                <w:b/>
                <w:lang w:val="hr-HR" w:eastAsia="hr-HR"/>
              </w:rPr>
            </w:pPr>
            <w:r w:rsidRPr="00F87D08">
              <w:rPr>
                <w:rFonts w:ascii="Times New Roman" w:hAnsi="Times New Roman"/>
                <w:b/>
                <w:lang w:val="hr-HR" w:eastAsia="hr-HR"/>
              </w:rPr>
              <w:t>Ukupno program:</w:t>
            </w:r>
          </w:p>
        </w:tc>
        <w:tc>
          <w:tcPr>
            <w:tcW w:w="1677" w:type="dxa"/>
            <w:tcBorders>
              <w:top w:val="single" w:sz="4" w:space="0" w:color="auto"/>
              <w:left w:val="single" w:sz="4" w:space="0" w:color="auto"/>
              <w:bottom w:val="single" w:sz="4" w:space="0" w:color="auto"/>
              <w:right w:val="single" w:sz="4" w:space="0" w:color="auto"/>
            </w:tcBorders>
          </w:tcPr>
          <w:p w14:paraId="2EA3E11F"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rPr>
              <w:t>67.645,00</w:t>
            </w:r>
          </w:p>
        </w:tc>
        <w:tc>
          <w:tcPr>
            <w:tcW w:w="1669" w:type="dxa"/>
            <w:tcBorders>
              <w:top w:val="single" w:sz="4" w:space="0" w:color="auto"/>
              <w:left w:val="single" w:sz="4" w:space="0" w:color="auto"/>
              <w:bottom w:val="single" w:sz="4" w:space="0" w:color="auto"/>
              <w:right w:val="single" w:sz="4" w:space="0" w:color="auto"/>
            </w:tcBorders>
            <w:noWrap/>
          </w:tcPr>
          <w:p w14:paraId="6000386D"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rPr>
              <w:t>67.004,03</w:t>
            </w:r>
          </w:p>
        </w:tc>
        <w:tc>
          <w:tcPr>
            <w:tcW w:w="1638" w:type="dxa"/>
            <w:tcBorders>
              <w:top w:val="single" w:sz="4" w:space="0" w:color="auto"/>
              <w:left w:val="single" w:sz="4" w:space="0" w:color="auto"/>
              <w:bottom w:val="single" w:sz="4" w:space="0" w:color="auto"/>
              <w:right w:val="single" w:sz="4" w:space="0" w:color="auto"/>
            </w:tcBorders>
            <w:noWrap/>
          </w:tcPr>
          <w:p w14:paraId="0381A975" w14:textId="77777777" w:rsidR="00D13CFA" w:rsidRPr="00F87D08" w:rsidRDefault="00D13CFA" w:rsidP="00EF0CAB">
            <w:pPr>
              <w:spacing w:after="0" w:line="240" w:lineRule="auto"/>
              <w:jc w:val="center"/>
              <w:rPr>
                <w:rFonts w:ascii="Times New Roman" w:hAnsi="Times New Roman"/>
                <w:b/>
                <w:lang w:val="hr-HR" w:eastAsia="hr-HR"/>
              </w:rPr>
            </w:pPr>
            <w:r w:rsidRPr="00F87D08">
              <w:rPr>
                <w:rFonts w:ascii="Times New Roman" w:hAnsi="Times New Roman"/>
              </w:rPr>
              <w:t>99,05</w:t>
            </w:r>
          </w:p>
        </w:tc>
      </w:tr>
    </w:tbl>
    <w:p w14:paraId="04F55E2D" w14:textId="77777777" w:rsidR="00D13CFA" w:rsidRDefault="00D13CFA" w:rsidP="00D13CFA">
      <w:pPr>
        <w:spacing w:after="0" w:line="240" w:lineRule="auto"/>
        <w:rPr>
          <w:rFonts w:ascii="Times New Roman" w:hAnsi="Times New Roman"/>
          <w:color w:val="FF0000"/>
          <w:lang w:val="hr-HR" w:eastAsia="hr-HR"/>
        </w:rPr>
      </w:pPr>
    </w:p>
    <w:p w14:paraId="5F5E32C0" w14:textId="77777777" w:rsidR="00D13CFA" w:rsidRDefault="00D13CFA" w:rsidP="00D13CFA">
      <w:pPr>
        <w:spacing w:after="0" w:line="240" w:lineRule="auto"/>
        <w:rPr>
          <w:rFonts w:ascii="Times New Roman" w:hAnsi="Times New Roman"/>
          <w:color w:val="FF0000"/>
          <w:lang w:val="hr-HR" w:eastAsia="hr-HR"/>
        </w:rPr>
      </w:pPr>
    </w:p>
    <w:p w14:paraId="60FAB4AE" w14:textId="77777777" w:rsidR="00D13CFA" w:rsidRDefault="00D13CFA" w:rsidP="00D13CFA">
      <w:pPr>
        <w:spacing w:after="0" w:line="240" w:lineRule="auto"/>
        <w:rPr>
          <w:rFonts w:ascii="Times New Roman" w:hAnsi="Times New Roman"/>
          <w:color w:val="FF0000"/>
          <w:lang w:val="hr-HR" w:eastAsia="hr-HR"/>
        </w:rPr>
      </w:pPr>
    </w:p>
    <w:p w14:paraId="4AB40803" w14:textId="77777777" w:rsidR="00D13CFA" w:rsidRDefault="00D13CFA" w:rsidP="00D13CFA">
      <w:pPr>
        <w:spacing w:after="0" w:line="240" w:lineRule="auto"/>
        <w:rPr>
          <w:rFonts w:ascii="Times New Roman" w:hAnsi="Times New Roman"/>
          <w:color w:val="FF0000"/>
          <w:lang w:val="hr-HR" w:eastAsia="hr-HR"/>
        </w:rPr>
      </w:pPr>
    </w:p>
    <w:p w14:paraId="6F5639BD" w14:textId="77777777" w:rsidR="00D13CFA" w:rsidRDefault="00D13CFA" w:rsidP="00D13CFA">
      <w:pPr>
        <w:spacing w:after="0" w:line="240" w:lineRule="auto"/>
        <w:rPr>
          <w:rFonts w:ascii="Times New Roman" w:hAnsi="Times New Roman"/>
          <w:color w:val="FF0000"/>
          <w:lang w:val="hr-HR" w:eastAsia="hr-HR"/>
        </w:rPr>
      </w:pPr>
    </w:p>
    <w:p w14:paraId="30E02C2D" w14:textId="77777777" w:rsidR="00D13CFA" w:rsidRDefault="00D13CFA" w:rsidP="00D13CFA">
      <w:pPr>
        <w:spacing w:after="0" w:line="240" w:lineRule="auto"/>
        <w:rPr>
          <w:rFonts w:ascii="Times New Roman" w:hAnsi="Times New Roman"/>
          <w:color w:val="FF0000"/>
          <w:lang w:val="hr-HR" w:eastAsia="hr-HR"/>
        </w:rPr>
      </w:pPr>
    </w:p>
    <w:p w14:paraId="0E3267C2" w14:textId="77777777" w:rsidR="00D13CFA" w:rsidRPr="00F87D08" w:rsidRDefault="00D13CFA" w:rsidP="00D13CFA">
      <w:pPr>
        <w:spacing w:after="0" w:line="240" w:lineRule="auto"/>
        <w:rPr>
          <w:rFonts w:ascii="Times New Roman" w:hAnsi="Times New Roman"/>
          <w:color w:val="FF0000"/>
          <w:lang w:val="hr-HR" w:eastAsia="hr-HR"/>
        </w:rPr>
      </w:pPr>
    </w:p>
    <w:tbl>
      <w:tblPr>
        <w:tblW w:w="9870" w:type="dxa"/>
        <w:tblLayout w:type="fixed"/>
        <w:tblLook w:val="04A0" w:firstRow="1" w:lastRow="0" w:firstColumn="1" w:lastColumn="0" w:noHBand="0" w:noVBand="1"/>
      </w:tblPr>
      <w:tblGrid>
        <w:gridCol w:w="9634"/>
        <w:gridCol w:w="236"/>
      </w:tblGrid>
      <w:tr w:rsidR="00D13CFA" w:rsidRPr="00F87D08" w14:paraId="1F373F38" w14:textId="77777777" w:rsidTr="00570E62">
        <w:trPr>
          <w:gridAfter w:val="1"/>
          <w:wAfter w:w="236" w:type="dxa"/>
          <w:trHeight w:val="283"/>
        </w:trPr>
        <w:tc>
          <w:tcPr>
            <w:tcW w:w="9634" w:type="dxa"/>
            <w:tcBorders>
              <w:top w:val="single" w:sz="4" w:space="0" w:color="auto"/>
              <w:left w:val="single" w:sz="4" w:space="0" w:color="auto"/>
              <w:bottom w:val="single" w:sz="4" w:space="0" w:color="auto"/>
              <w:right w:val="single" w:sz="4" w:space="0" w:color="auto"/>
            </w:tcBorders>
            <w:hideMark/>
          </w:tcPr>
          <w:p w14:paraId="542A9CD8" w14:textId="77777777" w:rsidR="00D13CFA" w:rsidRPr="00F87D08" w:rsidRDefault="00D13CFA" w:rsidP="00EF0CAB">
            <w:pPr>
              <w:spacing w:after="0" w:line="240" w:lineRule="auto"/>
              <w:rPr>
                <w:rFonts w:ascii="Times New Roman" w:hAnsi="Times New Roman"/>
                <w:b/>
                <w:bCs/>
                <w:lang w:val="hr-HR" w:eastAsia="hr-HR"/>
              </w:rPr>
            </w:pPr>
            <w:r w:rsidRPr="00F87D08">
              <w:rPr>
                <w:rFonts w:ascii="Times New Roman" w:hAnsi="Times New Roman"/>
                <w:b/>
                <w:bCs/>
                <w:lang w:val="hr-HR" w:eastAsia="hr-HR"/>
              </w:rPr>
              <w:lastRenderedPageBreak/>
              <w:t>Naziv aktivnosti/projekta u Proračunu:</w:t>
            </w:r>
          </w:p>
          <w:p w14:paraId="01CFE2AA" w14:textId="77777777" w:rsidR="00D13CFA" w:rsidRPr="00F87D08" w:rsidRDefault="00D13CFA" w:rsidP="00EF0CAB">
            <w:pPr>
              <w:spacing w:after="0" w:line="240" w:lineRule="auto"/>
              <w:rPr>
                <w:rFonts w:ascii="Times New Roman" w:hAnsi="Times New Roman"/>
                <w:b/>
                <w:bCs/>
                <w:lang w:val="hr-HR" w:eastAsia="hr-HR"/>
              </w:rPr>
            </w:pPr>
            <w:r w:rsidRPr="00F87D08">
              <w:rPr>
                <w:rFonts w:ascii="Times New Roman" w:hAnsi="Times New Roman"/>
                <w:b/>
                <w:bCs/>
                <w:lang w:val="hr-HR" w:eastAsia="hr-HR"/>
              </w:rPr>
              <w:t>Aktivnost A100001 Predstavničko tijelo - Gradsko vijeće</w:t>
            </w:r>
          </w:p>
        </w:tc>
      </w:tr>
      <w:tr w:rsidR="00D13CFA" w:rsidRPr="00F87D08" w14:paraId="4AE9725F" w14:textId="77777777" w:rsidTr="00570E62">
        <w:trPr>
          <w:gridAfter w:val="1"/>
          <w:wAfter w:w="236" w:type="dxa"/>
          <w:trHeight w:val="509"/>
        </w:trPr>
        <w:tc>
          <w:tcPr>
            <w:tcW w:w="9634" w:type="dxa"/>
            <w:vMerge w:val="restart"/>
            <w:tcBorders>
              <w:top w:val="single" w:sz="4" w:space="0" w:color="auto"/>
              <w:left w:val="single" w:sz="4" w:space="0" w:color="auto"/>
              <w:bottom w:val="single" w:sz="4" w:space="0" w:color="auto"/>
              <w:right w:val="single" w:sz="4" w:space="0" w:color="auto"/>
            </w:tcBorders>
            <w:hideMark/>
          </w:tcPr>
          <w:p w14:paraId="25810850" w14:textId="77777777" w:rsidR="00D13CFA" w:rsidRPr="00F87D08" w:rsidRDefault="00D13CFA" w:rsidP="00EF0CAB">
            <w:pPr>
              <w:spacing w:after="0" w:line="240" w:lineRule="auto"/>
              <w:jc w:val="both"/>
              <w:rPr>
                <w:rFonts w:ascii="Times New Roman" w:hAnsi="Times New Roman"/>
                <w:bCs/>
                <w:lang w:val="hr-HR"/>
              </w:rPr>
            </w:pPr>
            <w:r w:rsidRPr="00F87D08">
              <w:rPr>
                <w:rFonts w:ascii="Times New Roman" w:hAnsi="Times New Roman"/>
                <w:lang w:val="hr-HR" w:eastAsia="hr-HR"/>
              </w:rPr>
              <w:t>Obrazloženje aktivnosti/projekta</w:t>
            </w:r>
            <w:r w:rsidRPr="00F87D08">
              <w:rPr>
                <w:rFonts w:ascii="Times New Roman" w:hAnsi="Times New Roman"/>
                <w:bCs/>
                <w:lang w:val="hr-HR"/>
              </w:rPr>
              <w:t xml:space="preserve"> :</w:t>
            </w:r>
          </w:p>
          <w:p w14:paraId="62289BAF" w14:textId="77777777" w:rsidR="00D13CFA" w:rsidRPr="00F87D08" w:rsidRDefault="00D13CFA" w:rsidP="00EF0CAB">
            <w:pPr>
              <w:spacing w:after="0" w:line="240" w:lineRule="auto"/>
              <w:jc w:val="both"/>
              <w:rPr>
                <w:rFonts w:ascii="Times New Roman" w:hAnsi="Times New Roman"/>
                <w:lang w:val="hr-HR" w:eastAsia="hr-HR"/>
              </w:rPr>
            </w:pPr>
            <w:r w:rsidRPr="00F87D08">
              <w:rPr>
                <w:rFonts w:ascii="Times New Roman" w:hAnsi="Times New Roman"/>
                <w:bCs/>
                <w:lang w:val="hr-HR"/>
              </w:rPr>
              <w:t>Financiranje naknada članovima Gradskog vijeća, naknada predsjedniku Gradskog vijeća i podpredsjedniku Gradskog vijeća.</w:t>
            </w:r>
          </w:p>
        </w:tc>
      </w:tr>
      <w:tr w:rsidR="00D13CFA" w:rsidRPr="00F87D08" w14:paraId="757BB302" w14:textId="77777777" w:rsidTr="00570E62">
        <w:trPr>
          <w:trHeight w:val="324"/>
        </w:trPr>
        <w:tc>
          <w:tcPr>
            <w:tcW w:w="9634" w:type="dxa"/>
            <w:vMerge/>
            <w:tcBorders>
              <w:top w:val="single" w:sz="4" w:space="0" w:color="auto"/>
              <w:left w:val="single" w:sz="4" w:space="0" w:color="auto"/>
              <w:bottom w:val="single" w:sz="4" w:space="0" w:color="auto"/>
              <w:right w:val="single" w:sz="4" w:space="0" w:color="auto"/>
            </w:tcBorders>
            <w:vAlign w:val="center"/>
            <w:hideMark/>
          </w:tcPr>
          <w:p w14:paraId="78D592A1" w14:textId="77777777" w:rsidR="00D13CFA" w:rsidRPr="00F87D08" w:rsidRDefault="00D13CFA" w:rsidP="00EF0CAB">
            <w:pPr>
              <w:spacing w:after="0" w:line="240" w:lineRule="auto"/>
              <w:rPr>
                <w:rFonts w:ascii="Times New Roman" w:hAnsi="Times New Roman"/>
                <w:lang w:val="hr-HR" w:eastAsia="hr-HR"/>
              </w:rPr>
            </w:pPr>
          </w:p>
        </w:tc>
        <w:tc>
          <w:tcPr>
            <w:tcW w:w="236" w:type="dxa"/>
            <w:vAlign w:val="center"/>
            <w:hideMark/>
          </w:tcPr>
          <w:p w14:paraId="34672ED0" w14:textId="77777777" w:rsidR="00D13CFA" w:rsidRPr="00F87D08" w:rsidRDefault="00D13CFA" w:rsidP="00EF0CAB">
            <w:pPr>
              <w:rPr>
                <w:rFonts w:ascii="Times New Roman" w:hAnsi="Times New Roman"/>
                <w:lang w:val="hr-HR" w:eastAsia="hr-HR"/>
              </w:rPr>
            </w:pPr>
          </w:p>
        </w:tc>
      </w:tr>
    </w:tbl>
    <w:p w14:paraId="258F3E94" w14:textId="77777777" w:rsidR="00D13CFA" w:rsidRPr="00F87D08" w:rsidRDefault="00D13CFA" w:rsidP="00D13CFA">
      <w:pPr>
        <w:spacing w:after="0" w:line="240" w:lineRule="auto"/>
        <w:rPr>
          <w:rFonts w:ascii="Times New Roman" w:hAnsi="Times New Roman"/>
          <w:b/>
          <w:lang w:val="hr-HR"/>
        </w:rPr>
      </w:pPr>
    </w:p>
    <w:tbl>
      <w:tblPr>
        <w:tblW w:w="9634" w:type="dxa"/>
        <w:tblLayout w:type="fixed"/>
        <w:tblLook w:val="04A0" w:firstRow="1" w:lastRow="0" w:firstColumn="1" w:lastColumn="0" w:noHBand="0" w:noVBand="1"/>
      </w:tblPr>
      <w:tblGrid>
        <w:gridCol w:w="1763"/>
        <w:gridCol w:w="2126"/>
        <w:gridCol w:w="992"/>
        <w:gridCol w:w="1218"/>
        <w:gridCol w:w="1219"/>
        <w:gridCol w:w="1218"/>
        <w:gridCol w:w="1098"/>
      </w:tblGrid>
      <w:tr w:rsidR="00D13CFA" w:rsidRPr="00F87D08" w14:paraId="636792F4" w14:textId="77777777" w:rsidTr="00570E62">
        <w:trPr>
          <w:trHeight w:val="564"/>
        </w:trPr>
        <w:tc>
          <w:tcPr>
            <w:tcW w:w="1763" w:type="dxa"/>
            <w:tcBorders>
              <w:top w:val="single" w:sz="4" w:space="0" w:color="auto"/>
              <w:left w:val="single" w:sz="4" w:space="0" w:color="auto"/>
              <w:bottom w:val="single" w:sz="4" w:space="0" w:color="auto"/>
              <w:right w:val="single" w:sz="4" w:space="0" w:color="auto"/>
            </w:tcBorders>
            <w:noWrap/>
            <w:vAlign w:val="center"/>
            <w:hideMark/>
          </w:tcPr>
          <w:p w14:paraId="03606825"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Pokazatelj</w:t>
            </w:r>
          </w:p>
          <w:p w14:paraId="248805A5"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rezultata</w:t>
            </w:r>
          </w:p>
        </w:tc>
        <w:tc>
          <w:tcPr>
            <w:tcW w:w="2126" w:type="dxa"/>
            <w:tcBorders>
              <w:top w:val="single" w:sz="4" w:space="0" w:color="auto"/>
              <w:left w:val="nil"/>
              <w:bottom w:val="single" w:sz="4" w:space="0" w:color="auto"/>
              <w:right w:val="single" w:sz="4" w:space="0" w:color="auto"/>
            </w:tcBorders>
            <w:noWrap/>
            <w:vAlign w:val="center"/>
            <w:hideMark/>
          </w:tcPr>
          <w:p w14:paraId="114D593F"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Definicija pokazatelja</w:t>
            </w:r>
          </w:p>
        </w:tc>
        <w:tc>
          <w:tcPr>
            <w:tcW w:w="992" w:type="dxa"/>
            <w:tcBorders>
              <w:top w:val="single" w:sz="4" w:space="0" w:color="auto"/>
              <w:left w:val="nil"/>
              <w:bottom w:val="single" w:sz="4" w:space="0" w:color="auto"/>
              <w:right w:val="single" w:sz="4" w:space="0" w:color="auto"/>
            </w:tcBorders>
            <w:vAlign w:val="center"/>
            <w:hideMark/>
          </w:tcPr>
          <w:p w14:paraId="5F65723E"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Jedinica</w:t>
            </w:r>
          </w:p>
        </w:tc>
        <w:tc>
          <w:tcPr>
            <w:tcW w:w="1218" w:type="dxa"/>
            <w:tcBorders>
              <w:top w:val="single" w:sz="4" w:space="0" w:color="auto"/>
              <w:left w:val="single" w:sz="4" w:space="0" w:color="auto"/>
              <w:bottom w:val="single" w:sz="4" w:space="0" w:color="auto"/>
              <w:right w:val="single" w:sz="4" w:space="0" w:color="auto"/>
            </w:tcBorders>
            <w:vAlign w:val="center"/>
            <w:hideMark/>
          </w:tcPr>
          <w:p w14:paraId="51DCA2BE"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Polazna vrijednost 2024.</w:t>
            </w:r>
          </w:p>
        </w:tc>
        <w:tc>
          <w:tcPr>
            <w:tcW w:w="1219" w:type="dxa"/>
            <w:tcBorders>
              <w:top w:val="single" w:sz="4" w:space="0" w:color="auto"/>
              <w:left w:val="nil"/>
              <w:bottom w:val="single" w:sz="4" w:space="0" w:color="auto"/>
              <w:right w:val="single" w:sz="4" w:space="0" w:color="auto"/>
            </w:tcBorders>
            <w:vAlign w:val="center"/>
            <w:hideMark/>
          </w:tcPr>
          <w:p w14:paraId="185C3448"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244E7F28"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2025.</w:t>
            </w:r>
          </w:p>
        </w:tc>
        <w:tc>
          <w:tcPr>
            <w:tcW w:w="1218" w:type="dxa"/>
            <w:tcBorders>
              <w:top w:val="single" w:sz="4" w:space="0" w:color="auto"/>
              <w:left w:val="nil"/>
              <w:bottom w:val="single" w:sz="4" w:space="0" w:color="auto"/>
              <w:right w:val="single" w:sz="4" w:space="0" w:color="auto"/>
            </w:tcBorders>
            <w:vAlign w:val="center"/>
            <w:hideMark/>
          </w:tcPr>
          <w:p w14:paraId="7270E291"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6FB0C7FD"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2026.</w:t>
            </w:r>
          </w:p>
        </w:tc>
        <w:tc>
          <w:tcPr>
            <w:tcW w:w="1098" w:type="dxa"/>
            <w:tcBorders>
              <w:top w:val="single" w:sz="4" w:space="0" w:color="auto"/>
              <w:left w:val="nil"/>
              <w:bottom w:val="single" w:sz="4" w:space="0" w:color="auto"/>
              <w:right w:val="single" w:sz="4" w:space="0" w:color="auto"/>
            </w:tcBorders>
            <w:vAlign w:val="center"/>
            <w:hideMark/>
          </w:tcPr>
          <w:p w14:paraId="6BF523BA"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36688949"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2027.</w:t>
            </w:r>
          </w:p>
        </w:tc>
      </w:tr>
      <w:tr w:rsidR="00D13CFA" w:rsidRPr="00F87D08" w14:paraId="2C50CC15" w14:textId="77777777" w:rsidTr="00570E62">
        <w:trPr>
          <w:trHeight w:val="282"/>
        </w:trPr>
        <w:tc>
          <w:tcPr>
            <w:tcW w:w="1763" w:type="dxa"/>
            <w:tcBorders>
              <w:top w:val="single" w:sz="4" w:space="0" w:color="auto"/>
              <w:left w:val="single" w:sz="4" w:space="0" w:color="auto"/>
              <w:bottom w:val="single" w:sz="4" w:space="0" w:color="auto"/>
              <w:right w:val="single" w:sz="4" w:space="0" w:color="auto"/>
            </w:tcBorders>
            <w:hideMark/>
          </w:tcPr>
          <w:p w14:paraId="177D87E4"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Uredno isplaćene naknade</w:t>
            </w:r>
          </w:p>
        </w:tc>
        <w:tc>
          <w:tcPr>
            <w:tcW w:w="2126" w:type="dxa"/>
            <w:tcBorders>
              <w:top w:val="single" w:sz="4" w:space="0" w:color="auto"/>
              <w:left w:val="nil"/>
              <w:bottom w:val="single" w:sz="4" w:space="0" w:color="auto"/>
              <w:right w:val="single" w:sz="4" w:space="0" w:color="auto"/>
            </w:tcBorders>
            <w:noWrap/>
            <w:hideMark/>
          </w:tcPr>
          <w:p w14:paraId="45D2E2DC"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mjesečne naknade članovima GV, predsjedniku GV i potpredsjedniku GV</w:t>
            </w:r>
          </w:p>
        </w:tc>
        <w:tc>
          <w:tcPr>
            <w:tcW w:w="992" w:type="dxa"/>
            <w:tcBorders>
              <w:top w:val="single" w:sz="4" w:space="0" w:color="auto"/>
              <w:left w:val="nil"/>
              <w:bottom w:val="single" w:sz="4" w:space="0" w:color="auto"/>
              <w:right w:val="single" w:sz="4" w:space="0" w:color="auto"/>
            </w:tcBorders>
          </w:tcPr>
          <w:p w14:paraId="4655F221" w14:textId="77777777" w:rsidR="00D13CFA" w:rsidRPr="00F87D08" w:rsidRDefault="00D13CFA" w:rsidP="00EF0CAB">
            <w:pPr>
              <w:spacing w:after="0" w:line="240" w:lineRule="auto"/>
              <w:jc w:val="center"/>
              <w:rPr>
                <w:rFonts w:ascii="Times New Roman" w:hAnsi="Times New Roman"/>
                <w:lang w:val="hr-HR" w:eastAsia="hr-HR"/>
              </w:rPr>
            </w:pPr>
          </w:p>
          <w:p w14:paraId="6A36BE84" w14:textId="77777777" w:rsidR="00D13CFA" w:rsidRPr="00F87D08" w:rsidRDefault="00D13CFA" w:rsidP="00EF0CAB">
            <w:pPr>
              <w:spacing w:after="0" w:line="240" w:lineRule="auto"/>
              <w:jc w:val="center"/>
              <w:rPr>
                <w:rFonts w:ascii="Times New Roman" w:hAnsi="Times New Roman"/>
                <w:lang w:val="hr-HR" w:eastAsia="hr-HR"/>
              </w:rPr>
            </w:pPr>
          </w:p>
          <w:p w14:paraId="5137C8AF" w14:textId="77777777" w:rsidR="00D13CFA" w:rsidRPr="00F87D08" w:rsidRDefault="00D13CFA" w:rsidP="00EF0CAB">
            <w:pPr>
              <w:spacing w:after="0" w:line="240" w:lineRule="auto"/>
              <w:jc w:val="center"/>
              <w:rPr>
                <w:rFonts w:ascii="Times New Roman" w:hAnsi="Times New Roman"/>
                <w:lang w:val="hr-HR" w:eastAsia="hr-HR"/>
              </w:rPr>
            </w:pPr>
          </w:p>
          <w:p w14:paraId="641ACFA4"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naknada</w:t>
            </w:r>
          </w:p>
        </w:tc>
        <w:tc>
          <w:tcPr>
            <w:tcW w:w="1218" w:type="dxa"/>
            <w:tcBorders>
              <w:top w:val="single" w:sz="4" w:space="0" w:color="auto"/>
              <w:left w:val="single" w:sz="4" w:space="0" w:color="auto"/>
              <w:bottom w:val="single" w:sz="4" w:space="0" w:color="auto"/>
              <w:right w:val="single" w:sz="4" w:space="0" w:color="auto"/>
            </w:tcBorders>
            <w:noWrap/>
          </w:tcPr>
          <w:p w14:paraId="739CC042" w14:textId="77777777" w:rsidR="00D13CFA" w:rsidRPr="00F87D08" w:rsidRDefault="00D13CFA" w:rsidP="00EF0CAB">
            <w:pPr>
              <w:spacing w:after="0" w:line="240" w:lineRule="auto"/>
              <w:jc w:val="center"/>
              <w:rPr>
                <w:rFonts w:ascii="Times New Roman" w:hAnsi="Times New Roman"/>
                <w:lang w:val="hr-HR" w:eastAsia="hr-HR"/>
              </w:rPr>
            </w:pPr>
          </w:p>
          <w:p w14:paraId="5F88A394" w14:textId="77777777" w:rsidR="00D13CFA" w:rsidRPr="00F87D08" w:rsidRDefault="00D13CFA" w:rsidP="00EF0CAB">
            <w:pPr>
              <w:spacing w:after="0" w:line="240" w:lineRule="auto"/>
              <w:jc w:val="center"/>
              <w:rPr>
                <w:rFonts w:ascii="Times New Roman" w:hAnsi="Times New Roman"/>
                <w:lang w:val="hr-HR" w:eastAsia="hr-HR"/>
              </w:rPr>
            </w:pPr>
          </w:p>
          <w:p w14:paraId="17F84B7F" w14:textId="77777777" w:rsidR="00D13CFA" w:rsidRPr="00F87D08" w:rsidRDefault="00D13CFA" w:rsidP="00EF0CAB">
            <w:pPr>
              <w:spacing w:after="0" w:line="240" w:lineRule="auto"/>
              <w:jc w:val="center"/>
              <w:rPr>
                <w:rFonts w:ascii="Times New Roman" w:hAnsi="Times New Roman"/>
                <w:lang w:val="hr-HR" w:eastAsia="hr-HR"/>
              </w:rPr>
            </w:pPr>
          </w:p>
          <w:p w14:paraId="2B74FBBD"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12</w:t>
            </w:r>
          </w:p>
        </w:tc>
        <w:tc>
          <w:tcPr>
            <w:tcW w:w="1219" w:type="dxa"/>
            <w:tcBorders>
              <w:top w:val="single" w:sz="4" w:space="0" w:color="auto"/>
              <w:left w:val="nil"/>
              <w:bottom w:val="single" w:sz="4" w:space="0" w:color="auto"/>
              <w:right w:val="single" w:sz="4" w:space="0" w:color="auto"/>
            </w:tcBorders>
            <w:noWrap/>
          </w:tcPr>
          <w:p w14:paraId="41EA48C4" w14:textId="77777777" w:rsidR="00D13CFA" w:rsidRPr="00F87D08" w:rsidRDefault="00D13CFA" w:rsidP="00EF0CAB">
            <w:pPr>
              <w:spacing w:after="0" w:line="240" w:lineRule="auto"/>
              <w:jc w:val="center"/>
              <w:rPr>
                <w:rFonts w:ascii="Times New Roman" w:hAnsi="Times New Roman"/>
                <w:lang w:val="hr-HR" w:eastAsia="hr-HR"/>
              </w:rPr>
            </w:pPr>
          </w:p>
          <w:p w14:paraId="53F66F81" w14:textId="77777777" w:rsidR="00D13CFA" w:rsidRPr="00F87D08" w:rsidRDefault="00D13CFA" w:rsidP="00EF0CAB">
            <w:pPr>
              <w:spacing w:after="0" w:line="240" w:lineRule="auto"/>
              <w:jc w:val="center"/>
              <w:rPr>
                <w:rFonts w:ascii="Times New Roman" w:hAnsi="Times New Roman"/>
                <w:lang w:val="hr-HR" w:eastAsia="hr-HR"/>
              </w:rPr>
            </w:pPr>
          </w:p>
          <w:p w14:paraId="30207BB6" w14:textId="77777777" w:rsidR="00D13CFA" w:rsidRPr="00F87D08" w:rsidRDefault="00D13CFA" w:rsidP="00EF0CAB">
            <w:pPr>
              <w:spacing w:after="0" w:line="240" w:lineRule="auto"/>
              <w:jc w:val="center"/>
              <w:rPr>
                <w:rFonts w:ascii="Times New Roman" w:hAnsi="Times New Roman"/>
                <w:lang w:val="hr-HR" w:eastAsia="hr-HR"/>
              </w:rPr>
            </w:pPr>
          </w:p>
          <w:p w14:paraId="6936B268"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12</w:t>
            </w:r>
          </w:p>
        </w:tc>
        <w:tc>
          <w:tcPr>
            <w:tcW w:w="1218" w:type="dxa"/>
            <w:tcBorders>
              <w:top w:val="single" w:sz="4" w:space="0" w:color="auto"/>
              <w:left w:val="nil"/>
              <w:bottom w:val="single" w:sz="4" w:space="0" w:color="auto"/>
              <w:right w:val="single" w:sz="4" w:space="0" w:color="auto"/>
            </w:tcBorders>
          </w:tcPr>
          <w:p w14:paraId="72672FF2" w14:textId="77777777" w:rsidR="00D13CFA" w:rsidRPr="00F87D08" w:rsidRDefault="00D13CFA" w:rsidP="00EF0CAB">
            <w:pPr>
              <w:spacing w:after="0" w:line="240" w:lineRule="auto"/>
              <w:jc w:val="center"/>
              <w:rPr>
                <w:rFonts w:ascii="Times New Roman" w:hAnsi="Times New Roman"/>
                <w:lang w:val="hr-HR" w:eastAsia="hr-HR"/>
              </w:rPr>
            </w:pPr>
          </w:p>
          <w:p w14:paraId="7BA753E4" w14:textId="77777777" w:rsidR="00D13CFA" w:rsidRPr="00F87D08" w:rsidRDefault="00D13CFA" w:rsidP="00EF0CAB">
            <w:pPr>
              <w:spacing w:after="0" w:line="240" w:lineRule="auto"/>
              <w:jc w:val="center"/>
              <w:rPr>
                <w:rFonts w:ascii="Times New Roman" w:hAnsi="Times New Roman"/>
                <w:lang w:val="hr-HR" w:eastAsia="hr-HR"/>
              </w:rPr>
            </w:pPr>
          </w:p>
          <w:p w14:paraId="5D4A5121" w14:textId="77777777" w:rsidR="00D13CFA" w:rsidRPr="00F87D08" w:rsidRDefault="00D13CFA" w:rsidP="00EF0CAB">
            <w:pPr>
              <w:spacing w:after="0" w:line="240" w:lineRule="auto"/>
              <w:jc w:val="center"/>
              <w:rPr>
                <w:rFonts w:ascii="Times New Roman" w:hAnsi="Times New Roman"/>
                <w:lang w:val="hr-HR" w:eastAsia="hr-HR"/>
              </w:rPr>
            </w:pPr>
          </w:p>
          <w:p w14:paraId="07175035"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12</w:t>
            </w:r>
          </w:p>
        </w:tc>
        <w:tc>
          <w:tcPr>
            <w:tcW w:w="1098" w:type="dxa"/>
            <w:tcBorders>
              <w:top w:val="single" w:sz="4" w:space="0" w:color="auto"/>
              <w:left w:val="nil"/>
              <w:bottom w:val="single" w:sz="4" w:space="0" w:color="auto"/>
              <w:right w:val="single" w:sz="4" w:space="0" w:color="auto"/>
            </w:tcBorders>
          </w:tcPr>
          <w:p w14:paraId="246CC657" w14:textId="77777777" w:rsidR="00D13CFA" w:rsidRPr="00F87D08" w:rsidRDefault="00D13CFA" w:rsidP="00EF0CAB">
            <w:pPr>
              <w:spacing w:after="0" w:line="240" w:lineRule="auto"/>
              <w:jc w:val="center"/>
              <w:rPr>
                <w:rFonts w:ascii="Times New Roman" w:hAnsi="Times New Roman"/>
                <w:lang w:val="hr-HR" w:eastAsia="hr-HR"/>
              </w:rPr>
            </w:pPr>
          </w:p>
          <w:p w14:paraId="7C01BD36" w14:textId="77777777" w:rsidR="00D13CFA" w:rsidRPr="00F87D08" w:rsidRDefault="00D13CFA" w:rsidP="00EF0CAB">
            <w:pPr>
              <w:spacing w:after="0" w:line="240" w:lineRule="auto"/>
              <w:jc w:val="center"/>
              <w:rPr>
                <w:rFonts w:ascii="Times New Roman" w:hAnsi="Times New Roman"/>
                <w:lang w:val="hr-HR" w:eastAsia="hr-HR"/>
              </w:rPr>
            </w:pPr>
          </w:p>
          <w:p w14:paraId="69C4B700" w14:textId="77777777" w:rsidR="00D13CFA" w:rsidRPr="00F87D08" w:rsidRDefault="00D13CFA" w:rsidP="00EF0CAB">
            <w:pPr>
              <w:spacing w:after="0" w:line="240" w:lineRule="auto"/>
              <w:jc w:val="center"/>
              <w:rPr>
                <w:rFonts w:ascii="Times New Roman" w:hAnsi="Times New Roman"/>
                <w:lang w:val="hr-HR" w:eastAsia="hr-HR"/>
              </w:rPr>
            </w:pPr>
          </w:p>
          <w:p w14:paraId="3AAD7AE7"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12</w:t>
            </w:r>
          </w:p>
        </w:tc>
      </w:tr>
    </w:tbl>
    <w:p w14:paraId="32B20524" w14:textId="77777777" w:rsidR="00D13CFA" w:rsidRPr="00F87D08" w:rsidRDefault="00D13CFA" w:rsidP="00D13CFA">
      <w:pPr>
        <w:spacing w:after="0" w:line="240" w:lineRule="auto"/>
        <w:rPr>
          <w:rFonts w:ascii="Times New Roman" w:hAnsi="Times New Roman"/>
          <w:b/>
          <w:lang w:val="hr-HR"/>
        </w:rPr>
      </w:pPr>
    </w:p>
    <w:tbl>
      <w:tblPr>
        <w:tblW w:w="9875" w:type="dxa"/>
        <w:tblLayout w:type="fixed"/>
        <w:tblLook w:val="04A0" w:firstRow="1" w:lastRow="0" w:firstColumn="1" w:lastColumn="0" w:noHBand="0" w:noVBand="1"/>
      </w:tblPr>
      <w:tblGrid>
        <w:gridCol w:w="9639"/>
        <w:gridCol w:w="236"/>
      </w:tblGrid>
      <w:tr w:rsidR="00D13CFA" w:rsidRPr="00F87D08" w14:paraId="66302898" w14:textId="77777777" w:rsidTr="00570E62">
        <w:trPr>
          <w:gridAfter w:val="1"/>
          <w:wAfter w:w="236" w:type="dxa"/>
          <w:trHeight w:val="179"/>
        </w:trPr>
        <w:tc>
          <w:tcPr>
            <w:tcW w:w="9639" w:type="dxa"/>
            <w:tcBorders>
              <w:top w:val="single" w:sz="4" w:space="0" w:color="auto"/>
              <w:left w:val="single" w:sz="4" w:space="0" w:color="auto"/>
              <w:bottom w:val="single" w:sz="4" w:space="0" w:color="auto"/>
              <w:right w:val="single" w:sz="4" w:space="0" w:color="auto"/>
            </w:tcBorders>
            <w:hideMark/>
          </w:tcPr>
          <w:p w14:paraId="727C02CD" w14:textId="77777777" w:rsidR="00D13CFA" w:rsidRPr="00F87D08" w:rsidRDefault="00D13CFA" w:rsidP="00EF0CAB">
            <w:pPr>
              <w:spacing w:after="0" w:line="240" w:lineRule="auto"/>
              <w:rPr>
                <w:rFonts w:ascii="Times New Roman" w:hAnsi="Times New Roman"/>
                <w:b/>
                <w:bCs/>
                <w:lang w:val="hr-HR"/>
              </w:rPr>
            </w:pPr>
            <w:bookmarkStart w:id="3" w:name="_Hlk228880629"/>
            <w:r w:rsidRPr="00F87D08">
              <w:rPr>
                <w:rFonts w:ascii="Times New Roman" w:hAnsi="Times New Roman"/>
                <w:b/>
                <w:bCs/>
                <w:lang w:val="hr-HR"/>
              </w:rPr>
              <w:t>Naziv aktivnosti/projekta u Proračunu:</w:t>
            </w:r>
          </w:p>
          <w:p w14:paraId="1A8472AD" w14:textId="77777777" w:rsidR="00D13CFA" w:rsidRPr="00F87D08" w:rsidRDefault="00D13CFA" w:rsidP="00EF0CAB">
            <w:pPr>
              <w:spacing w:after="0" w:line="240" w:lineRule="auto"/>
              <w:rPr>
                <w:rFonts w:ascii="Times New Roman" w:hAnsi="Times New Roman"/>
                <w:b/>
                <w:bCs/>
                <w:lang w:val="hr-HR"/>
              </w:rPr>
            </w:pPr>
            <w:r w:rsidRPr="00F87D08">
              <w:rPr>
                <w:rFonts w:ascii="Times New Roman" w:hAnsi="Times New Roman"/>
                <w:b/>
                <w:bCs/>
                <w:lang w:val="hr-HR"/>
              </w:rPr>
              <w:t>Aktivnost A100002 Političke stranke zastupljene u GV, financiranje</w:t>
            </w:r>
          </w:p>
        </w:tc>
      </w:tr>
      <w:tr w:rsidR="00D13CFA" w:rsidRPr="00F87D08" w14:paraId="7805D923" w14:textId="77777777" w:rsidTr="00570E62">
        <w:trPr>
          <w:gridAfter w:val="1"/>
          <w:wAfter w:w="236" w:type="dxa"/>
          <w:trHeight w:val="402"/>
        </w:trPr>
        <w:tc>
          <w:tcPr>
            <w:tcW w:w="9639" w:type="dxa"/>
            <w:vMerge w:val="restart"/>
            <w:tcBorders>
              <w:top w:val="single" w:sz="4" w:space="0" w:color="auto"/>
              <w:left w:val="single" w:sz="4" w:space="0" w:color="auto"/>
              <w:bottom w:val="single" w:sz="4" w:space="0" w:color="auto"/>
              <w:right w:val="single" w:sz="4" w:space="0" w:color="auto"/>
            </w:tcBorders>
            <w:hideMark/>
          </w:tcPr>
          <w:p w14:paraId="60922F93" w14:textId="77777777" w:rsidR="00D13CFA" w:rsidRPr="00F87D08" w:rsidRDefault="00D13CFA" w:rsidP="00EF0CAB">
            <w:pPr>
              <w:spacing w:after="0" w:line="240" w:lineRule="auto"/>
              <w:rPr>
                <w:rFonts w:ascii="Times New Roman" w:hAnsi="Times New Roman"/>
                <w:b/>
                <w:lang w:val="hr-HR"/>
              </w:rPr>
            </w:pPr>
            <w:r w:rsidRPr="00F87D08">
              <w:rPr>
                <w:rFonts w:ascii="Times New Roman" w:hAnsi="Times New Roman"/>
                <w:b/>
                <w:lang w:val="hr-HR"/>
              </w:rPr>
              <w:t>Obrazloženje aktivnosti/projekta:</w:t>
            </w:r>
          </w:p>
          <w:p w14:paraId="63380ADE"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Financiranje političkih stranaka temeljem ostvarenog broja mandata u Gradskom vijeću.</w:t>
            </w:r>
          </w:p>
        </w:tc>
      </w:tr>
      <w:tr w:rsidR="00D13CFA" w:rsidRPr="00F87D08" w14:paraId="6CC8989F" w14:textId="77777777" w:rsidTr="00570E62">
        <w:trPr>
          <w:trHeight w:val="402"/>
        </w:trPr>
        <w:tc>
          <w:tcPr>
            <w:tcW w:w="9639" w:type="dxa"/>
            <w:vMerge/>
            <w:tcBorders>
              <w:top w:val="single" w:sz="4" w:space="0" w:color="auto"/>
              <w:left w:val="single" w:sz="4" w:space="0" w:color="auto"/>
              <w:bottom w:val="single" w:sz="4" w:space="0" w:color="auto"/>
              <w:right w:val="single" w:sz="4" w:space="0" w:color="auto"/>
            </w:tcBorders>
            <w:vAlign w:val="center"/>
            <w:hideMark/>
          </w:tcPr>
          <w:p w14:paraId="13680289" w14:textId="77777777" w:rsidR="00D13CFA" w:rsidRPr="00F87D08" w:rsidRDefault="00D13CFA" w:rsidP="00EF0CAB">
            <w:pPr>
              <w:spacing w:after="0" w:line="240" w:lineRule="auto"/>
              <w:rPr>
                <w:rFonts w:ascii="Times New Roman" w:hAnsi="Times New Roman"/>
                <w:lang w:val="hr-HR"/>
              </w:rPr>
            </w:pPr>
          </w:p>
        </w:tc>
        <w:tc>
          <w:tcPr>
            <w:tcW w:w="236" w:type="dxa"/>
            <w:vAlign w:val="center"/>
            <w:hideMark/>
          </w:tcPr>
          <w:p w14:paraId="18360E20" w14:textId="77777777" w:rsidR="00D13CFA" w:rsidRPr="00F87D08" w:rsidRDefault="00D13CFA" w:rsidP="00EF0CAB">
            <w:pPr>
              <w:rPr>
                <w:rFonts w:ascii="Times New Roman" w:hAnsi="Times New Roman"/>
                <w:lang w:val="hr-HR"/>
              </w:rPr>
            </w:pPr>
          </w:p>
        </w:tc>
      </w:tr>
    </w:tbl>
    <w:p w14:paraId="6693F209" w14:textId="77777777" w:rsidR="00D13CFA" w:rsidRPr="00F87D08" w:rsidRDefault="00D13CFA" w:rsidP="00D13CFA">
      <w:pPr>
        <w:spacing w:after="0" w:line="240" w:lineRule="auto"/>
        <w:rPr>
          <w:rFonts w:ascii="Times New Roman" w:hAnsi="Times New Roman"/>
          <w:b/>
          <w:lang w:val="hr-HR"/>
        </w:rPr>
      </w:pPr>
    </w:p>
    <w:tbl>
      <w:tblPr>
        <w:tblW w:w="9688" w:type="dxa"/>
        <w:tblLook w:val="04A0" w:firstRow="1" w:lastRow="0" w:firstColumn="1" w:lastColumn="0" w:noHBand="0" w:noVBand="1"/>
      </w:tblPr>
      <w:tblGrid>
        <w:gridCol w:w="1581"/>
        <w:gridCol w:w="2155"/>
        <w:gridCol w:w="1016"/>
        <w:gridCol w:w="1256"/>
        <w:gridCol w:w="1256"/>
        <w:gridCol w:w="1212"/>
        <w:gridCol w:w="1212"/>
      </w:tblGrid>
      <w:tr w:rsidR="00D13CFA" w:rsidRPr="00F87D08" w14:paraId="2ED7CEB1" w14:textId="77777777" w:rsidTr="00570E62">
        <w:trPr>
          <w:trHeight w:val="564"/>
        </w:trPr>
        <w:tc>
          <w:tcPr>
            <w:tcW w:w="1581" w:type="dxa"/>
            <w:tcBorders>
              <w:top w:val="single" w:sz="4" w:space="0" w:color="auto"/>
              <w:left w:val="single" w:sz="4" w:space="0" w:color="auto"/>
              <w:bottom w:val="single" w:sz="4" w:space="0" w:color="auto"/>
              <w:right w:val="single" w:sz="4" w:space="0" w:color="auto"/>
            </w:tcBorders>
            <w:noWrap/>
            <w:vAlign w:val="center"/>
            <w:hideMark/>
          </w:tcPr>
          <w:p w14:paraId="54B94139"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Pokazatelj</w:t>
            </w:r>
          </w:p>
          <w:p w14:paraId="62080E82"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rezultata</w:t>
            </w:r>
          </w:p>
        </w:tc>
        <w:tc>
          <w:tcPr>
            <w:tcW w:w="2155" w:type="dxa"/>
            <w:tcBorders>
              <w:top w:val="single" w:sz="4" w:space="0" w:color="auto"/>
              <w:left w:val="nil"/>
              <w:bottom w:val="single" w:sz="4" w:space="0" w:color="auto"/>
              <w:right w:val="single" w:sz="4" w:space="0" w:color="auto"/>
            </w:tcBorders>
            <w:noWrap/>
            <w:vAlign w:val="center"/>
            <w:hideMark/>
          </w:tcPr>
          <w:p w14:paraId="6A217328"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Definicija pokazatelja</w:t>
            </w:r>
          </w:p>
        </w:tc>
        <w:tc>
          <w:tcPr>
            <w:tcW w:w="1016" w:type="dxa"/>
            <w:tcBorders>
              <w:top w:val="single" w:sz="4" w:space="0" w:color="auto"/>
              <w:left w:val="nil"/>
              <w:bottom w:val="single" w:sz="4" w:space="0" w:color="auto"/>
              <w:right w:val="single" w:sz="4" w:space="0" w:color="auto"/>
            </w:tcBorders>
            <w:vAlign w:val="center"/>
            <w:hideMark/>
          </w:tcPr>
          <w:p w14:paraId="204BAEE2"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Jedinica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1280D66B"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Polazna vrijednost 2024.</w:t>
            </w:r>
          </w:p>
        </w:tc>
        <w:tc>
          <w:tcPr>
            <w:tcW w:w="1256" w:type="dxa"/>
            <w:tcBorders>
              <w:top w:val="single" w:sz="4" w:space="0" w:color="auto"/>
              <w:left w:val="nil"/>
              <w:bottom w:val="single" w:sz="4" w:space="0" w:color="auto"/>
              <w:right w:val="single" w:sz="4" w:space="0" w:color="auto"/>
            </w:tcBorders>
            <w:vAlign w:val="center"/>
            <w:hideMark/>
          </w:tcPr>
          <w:p w14:paraId="73AE70D4"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062B6A6F"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2025.</w:t>
            </w:r>
          </w:p>
        </w:tc>
        <w:tc>
          <w:tcPr>
            <w:tcW w:w="1212" w:type="dxa"/>
            <w:tcBorders>
              <w:top w:val="single" w:sz="4" w:space="0" w:color="auto"/>
              <w:left w:val="nil"/>
              <w:bottom w:val="single" w:sz="4" w:space="0" w:color="auto"/>
              <w:right w:val="single" w:sz="4" w:space="0" w:color="auto"/>
            </w:tcBorders>
            <w:vAlign w:val="center"/>
            <w:hideMark/>
          </w:tcPr>
          <w:p w14:paraId="4A9EC9B7"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48AD3D75"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2026.</w:t>
            </w:r>
          </w:p>
        </w:tc>
        <w:tc>
          <w:tcPr>
            <w:tcW w:w="1212" w:type="dxa"/>
            <w:tcBorders>
              <w:top w:val="single" w:sz="4" w:space="0" w:color="auto"/>
              <w:left w:val="nil"/>
              <w:bottom w:val="single" w:sz="4" w:space="0" w:color="auto"/>
              <w:right w:val="single" w:sz="4" w:space="0" w:color="auto"/>
            </w:tcBorders>
            <w:vAlign w:val="center"/>
            <w:hideMark/>
          </w:tcPr>
          <w:p w14:paraId="391B9263"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71CBB47B"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2027.</w:t>
            </w:r>
          </w:p>
        </w:tc>
      </w:tr>
      <w:tr w:rsidR="00D13CFA" w:rsidRPr="00F87D08" w14:paraId="134ED072" w14:textId="77777777" w:rsidTr="00570E62">
        <w:trPr>
          <w:trHeight w:val="282"/>
        </w:trPr>
        <w:tc>
          <w:tcPr>
            <w:tcW w:w="1581" w:type="dxa"/>
            <w:tcBorders>
              <w:top w:val="single" w:sz="4" w:space="0" w:color="auto"/>
              <w:left w:val="single" w:sz="4" w:space="0" w:color="auto"/>
              <w:bottom w:val="single" w:sz="4" w:space="0" w:color="auto"/>
              <w:right w:val="single" w:sz="4" w:space="0" w:color="auto"/>
            </w:tcBorders>
            <w:hideMark/>
          </w:tcPr>
          <w:p w14:paraId="28212775" w14:textId="77777777" w:rsidR="00D13CFA" w:rsidRPr="00F87D08" w:rsidRDefault="00D13CFA" w:rsidP="00EF0CAB">
            <w:pPr>
              <w:spacing w:after="0" w:line="240" w:lineRule="auto"/>
              <w:rPr>
                <w:rFonts w:ascii="Times New Roman" w:hAnsi="Times New Roman"/>
                <w:bCs/>
                <w:lang w:val="hr-HR"/>
              </w:rPr>
            </w:pPr>
            <w:r w:rsidRPr="00F87D08">
              <w:rPr>
                <w:rFonts w:ascii="Times New Roman" w:hAnsi="Times New Roman"/>
                <w:bCs/>
                <w:lang w:val="hr-HR"/>
              </w:rPr>
              <w:t xml:space="preserve">uredno isplaćene naknade </w:t>
            </w:r>
          </w:p>
        </w:tc>
        <w:tc>
          <w:tcPr>
            <w:tcW w:w="2155" w:type="dxa"/>
            <w:tcBorders>
              <w:top w:val="nil"/>
              <w:left w:val="nil"/>
              <w:bottom w:val="single" w:sz="4" w:space="0" w:color="auto"/>
              <w:right w:val="single" w:sz="4" w:space="0" w:color="auto"/>
            </w:tcBorders>
            <w:noWrap/>
            <w:vAlign w:val="bottom"/>
            <w:hideMark/>
          </w:tcPr>
          <w:p w14:paraId="1AF36E1A" w14:textId="77777777" w:rsidR="00D13CFA" w:rsidRPr="00F87D08" w:rsidRDefault="00D13CFA" w:rsidP="00EF0CAB">
            <w:pPr>
              <w:spacing w:after="0" w:line="240" w:lineRule="auto"/>
              <w:rPr>
                <w:rFonts w:ascii="Times New Roman" w:hAnsi="Times New Roman"/>
                <w:bCs/>
                <w:lang w:val="hr-HR"/>
              </w:rPr>
            </w:pPr>
            <w:r w:rsidRPr="00F87D08">
              <w:rPr>
                <w:rFonts w:ascii="Times New Roman" w:hAnsi="Times New Roman"/>
                <w:bCs/>
                <w:lang w:val="hr-HR"/>
              </w:rPr>
              <w:t>mjesečne naknade pol. strankama zastupljenim u GV</w:t>
            </w:r>
          </w:p>
        </w:tc>
        <w:tc>
          <w:tcPr>
            <w:tcW w:w="1016" w:type="dxa"/>
            <w:tcBorders>
              <w:top w:val="nil"/>
              <w:left w:val="nil"/>
              <w:bottom w:val="single" w:sz="4" w:space="0" w:color="auto"/>
              <w:right w:val="single" w:sz="4" w:space="0" w:color="auto"/>
            </w:tcBorders>
          </w:tcPr>
          <w:p w14:paraId="07D39093" w14:textId="77777777" w:rsidR="00D13CFA" w:rsidRPr="00F87D08" w:rsidRDefault="00D13CFA" w:rsidP="00EF0CAB">
            <w:pPr>
              <w:spacing w:after="0" w:line="240" w:lineRule="auto"/>
              <w:rPr>
                <w:rFonts w:ascii="Times New Roman" w:hAnsi="Times New Roman"/>
                <w:bCs/>
                <w:lang w:val="hr-HR"/>
              </w:rPr>
            </w:pPr>
          </w:p>
          <w:p w14:paraId="5A5E028F" w14:textId="77777777" w:rsidR="00D13CFA" w:rsidRPr="00F87D08" w:rsidRDefault="00D13CFA" w:rsidP="00EF0CAB">
            <w:pPr>
              <w:spacing w:after="0" w:line="240" w:lineRule="auto"/>
              <w:rPr>
                <w:rFonts w:ascii="Times New Roman" w:hAnsi="Times New Roman"/>
                <w:bCs/>
                <w:lang w:val="hr-HR"/>
              </w:rPr>
            </w:pPr>
          </w:p>
          <w:p w14:paraId="639519C3" w14:textId="77777777" w:rsidR="00D13CFA" w:rsidRPr="00F87D08" w:rsidRDefault="00D13CFA" w:rsidP="00EF0CAB">
            <w:pPr>
              <w:spacing w:after="0" w:line="240" w:lineRule="auto"/>
              <w:rPr>
                <w:rFonts w:ascii="Times New Roman" w:hAnsi="Times New Roman"/>
                <w:bCs/>
                <w:lang w:val="hr-HR"/>
              </w:rPr>
            </w:pPr>
            <w:r w:rsidRPr="00F87D08">
              <w:rPr>
                <w:rFonts w:ascii="Times New Roman" w:hAnsi="Times New Roman"/>
                <w:bCs/>
                <w:lang w:val="hr-HR"/>
              </w:rPr>
              <w:t>naknada</w:t>
            </w:r>
          </w:p>
        </w:tc>
        <w:tc>
          <w:tcPr>
            <w:tcW w:w="1256" w:type="dxa"/>
            <w:tcBorders>
              <w:top w:val="single" w:sz="4" w:space="0" w:color="auto"/>
              <w:left w:val="single" w:sz="4" w:space="0" w:color="auto"/>
              <w:bottom w:val="single" w:sz="4" w:space="0" w:color="auto"/>
              <w:right w:val="single" w:sz="4" w:space="0" w:color="auto"/>
            </w:tcBorders>
            <w:noWrap/>
            <w:vAlign w:val="bottom"/>
            <w:hideMark/>
          </w:tcPr>
          <w:p w14:paraId="6A0A4AAB"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12</w:t>
            </w:r>
          </w:p>
        </w:tc>
        <w:tc>
          <w:tcPr>
            <w:tcW w:w="1256" w:type="dxa"/>
            <w:tcBorders>
              <w:top w:val="nil"/>
              <w:left w:val="nil"/>
              <w:bottom w:val="single" w:sz="4" w:space="0" w:color="auto"/>
              <w:right w:val="single" w:sz="4" w:space="0" w:color="auto"/>
            </w:tcBorders>
            <w:noWrap/>
            <w:vAlign w:val="bottom"/>
            <w:hideMark/>
          </w:tcPr>
          <w:p w14:paraId="27DF737D"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12</w:t>
            </w:r>
          </w:p>
        </w:tc>
        <w:tc>
          <w:tcPr>
            <w:tcW w:w="1212" w:type="dxa"/>
            <w:tcBorders>
              <w:top w:val="nil"/>
              <w:left w:val="nil"/>
              <w:bottom w:val="single" w:sz="4" w:space="0" w:color="auto"/>
              <w:right w:val="single" w:sz="4" w:space="0" w:color="auto"/>
            </w:tcBorders>
            <w:vAlign w:val="bottom"/>
            <w:hideMark/>
          </w:tcPr>
          <w:p w14:paraId="425E556E"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12</w:t>
            </w:r>
          </w:p>
        </w:tc>
        <w:tc>
          <w:tcPr>
            <w:tcW w:w="1212" w:type="dxa"/>
            <w:tcBorders>
              <w:top w:val="nil"/>
              <w:left w:val="nil"/>
              <w:bottom w:val="single" w:sz="4" w:space="0" w:color="auto"/>
              <w:right w:val="single" w:sz="4" w:space="0" w:color="auto"/>
            </w:tcBorders>
          </w:tcPr>
          <w:p w14:paraId="380040B1" w14:textId="77777777" w:rsidR="00D13CFA" w:rsidRPr="00F87D08" w:rsidRDefault="00D13CFA" w:rsidP="00EF0CAB">
            <w:pPr>
              <w:spacing w:after="0" w:line="240" w:lineRule="auto"/>
              <w:jc w:val="center"/>
              <w:rPr>
                <w:rFonts w:ascii="Times New Roman" w:hAnsi="Times New Roman"/>
                <w:bCs/>
                <w:lang w:val="hr-HR"/>
              </w:rPr>
            </w:pPr>
          </w:p>
          <w:p w14:paraId="7CBE9712" w14:textId="77777777" w:rsidR="00D13CFA" w:rsidRPr="00F87D08" w:rsidRDefault="00D13CFA" w:rsidP="00EF0CAB">
            <w:pPr>
              <w:spacing w:after="0" w:line="240" w:lineRule="auto"/>
              <w:jc w:val="center"/>
              <w:rPr>
                <w:rFonts w:ascii="Times New Roman" w:hAnsi="Times New Roman"/>
                <w:bCs/>
                <w:lang w:val="hr-HR"/>
              </w:rPr>
            </w:pPr>
          </w:p>
          <w:p w14:paraId="36B68666"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12</w:t>
            </w:r>
          </w:p>
        </w:tc>
      </w:tr>
      <w:bookmarkEnd w:id="3"/>
    </w:tbl>
    <w:p w14:paraId="519F73A3" w14:textId="77777777" w:rsidR="00D13CFA" w:rsidRPr="00F87D08" w:rsidRDefault="00D13CFA" w:rsidP="00D13CFA">
      <w:pPr>
        <w:spacing w:after="0" w:line="240" w:lineRule="auto"/>
        <w:rPr>
          <w:rFonts w:ascii="Times New Roman" w:hAnsi="Times New Roman"/>
          <w:color w:val="FF0000"/>
          <w:lang w:val="hr-HR"/>
        </w:rPr>
      </w:pPr>
    </w:p>
    <w:tbl>
      <w:tblPr>
        <w:tblW w:w="9870" w:type="dxa"/>
        <w:tblLayout w:type="fixed"/>
        <w:tblLook w:val="04A0" w:firstRow="1" w:lastRow="0" w:firstColumn="1" w:lastColumn="0" w:noHBand="0" w:noVBand="1"/>
      </w:tblPr>
      <w:tblGrid>
        <w:gridCol w:w="9634"/>
        <w:gridCol w:w="236"/>
      </w:tblGrid>
      <w:tr w:rsidR="00D13CFA" w:rsidRPr="00F87D08" w14:paraId="7913F096" w14:textId="77777777" w:rsidTr="00570E62">
        <w:trPr>
          <w:gridAfter w:val="1"/>
          <w:wAfter w:w="236" w:type="dxa"/>
          <w:trHeight w:val="179"/>
        </w:trPr>
        <w:tc>
          <w:tcPr>
            <w:tcW w:w="9634" w:type="dxa"/>
            <w:tcBorders>
              <w:top w:val="single" w:sz="4" w:space="0" w:color="auto"/>
              <w:left w:val="single" w:sz="4" w:space="0" w:color="auto"/>
              <w:bottom w:val="single" w:sz="4" w:space="0" w:color="auto"/>
              <w:right w:val="single" w:sz="4" w:space="0" w:color="auto"/>
            </w:tcBorders>
            <w:hideMark/>
          </w:tcPr>
          <w:p w14:paraId="6D242654" w14:textId="77777777" w:rsidR="00D13CFA" w:rsidRPr="00F87D08" w:rsidRDefault="00D13CFA" w:rsidP="00EF0CAB">
            <w:pPr>
              <w:spacing w:after="0" w:line="240" w:lineRule="auto"/>
              <w:rPr>
                <w:rFonts w:ascii="Times New Roman" w:hAnsi="Times New Roman"/>
                <w:b/>
                <w:bCs/>
                <w:lang w:val="hr-HR"/>
              </w:rPr>
            </w:pPr>
            <w:r w:rsidRPr="00F87D08">
              <w:rPr>
                <w:rFonts w:ascii="Times New Roman" w:hAnsi="Times New Roman"/>
                <w:b/>
                <w:bCs/>
                <w:lang w:val="hr-HR"/>
              </w:rPr>
              <w:t>Naziv aktivnosti/projekta u Proračunu:</w:t>
            </w:r>
          </w:p>
          <w:p w14:paraId="1EDF56DC" w14:textId="77777777" w:rsidR="00D13CFA" w:rsidRPr="00F87D08" w:rsidRDefault="00D13CFA" w:rsidP="00EF0CAB">
            <w:pPr>
              <w:spacing w:after="0" w:line="240" w:lineRule="auto"/>
              <w:rPr>
                <w:rFonts w:ascii="Times New Roman" w:hAnsi="Times New Roman"/>
                <w:b/>
                <w:bCs/>
                <w:lang w:val="hr-HR"/>
              </w:rPr>
            </w:pPr>
            <w:r w:rsidRPr="00F87D08">
              <w:rPr>
                <w:rFonts w:ascii="Times New Roman" w:hAnsi="Times New Roman"/>
                <w:b/>
                <w:bCs/>
                <w:lang w:val="hr-HR"/>
              </w:rPr>
              <w:t>Aktivnost A100003 Rashodi za održavanje lokalnih izbora</w:t>
            </w:r>
          </w:p>
        </w:tc>
      </w:tr>
      <w:tr w:rsidR="00D13CFA" w:rsidRPr="00F87D08" w14:paraId="259E4DCD" w14:textId="77777777" w:rsidTr="00570E62">
        <w:trPr>
          <w:gridAfter w:val="1"/>
          <w:wAfter w:w="236" w:type="dxa"/>
          <w:trHeight w:val="402"/>
        </w:trPr>
        <w:tc>
          <w:tcPr>
            <w:tcW w:w="9634" w:type="dxa"/>
            <w:vMerge w:val="restart"/>
            <w:tcBorders>
              <w:top w:val="single" w:sz="4" w:space="0" w:color="auto"/>
              <w:left w:val="single" w:sz="4" w:space="0" w:color="auto"/>
              <w:bottom w:val="single" w:sz="4" w:space="0" w:color="auto"/>
              <w:right w:val="single" w:sz="4" w:space="0" w:color="auto"/>
            </w:tcBorders>
            <w:hideMark/>
          </w:tcPr>
          <w:p w14:paraId="0D01B351" w14:textId="77777777" w:rsidR="00D13CFA" w:rsidRPr="00F87D08" w:rsidRDefault="00D13CFA" w:rsidP="00EF0CAB">
            <w:pPr>
              <w:spacing w:after="0" w:line="240" w:lineRule="auto"/>
              <w:rPr>
                <w:rFonts w:ascii="Times New Roman" w:hAnsi="Times New Roman"/>
                <w:b/>
                <w:lang w:val="hr-HR"/>
              </w:rPr>
            </w:pPr>
            <w:r w:rsidRPr="00F87D08">
              <w:rPr>
                <w:rFonts w:ascii="Times New Roman" w:hAnsi="Times New Roman"/>
                <w:b/>
                <w:lang w:val="hr-HR"/>
              </w:rPr>
              <w:t>Obrazloženje aktivnosti/projekta:</w:t>
            </w:r>
          </w:p>
          <w:p w14:paraId="1548D19E"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Rashodi planirani za održavanje lokalnih izbora u svibnju 2025. godine</w:t>
            </w:r>
          </w:p>
        </w:tc>
      </w:tr>
      <w:tr w:rsidR="00D13CFA" w:rsidRPr="00F87D08" w14:paraId="6B6F70C5" w14:textId="77777777" w:rsidTr="00570E62">
        <w:trPr>
          <w:trHeight w:val="243"/>
        </w:trPr>
        <w:tc>
          <w:tcPr>
            <w:tcW w:w="9634" w:type="dxa"/>
            <w:vMerge/>
            <w:tcBorders>
              <w:top w:val="single" w:sz="4" w:space="0" w:color="auto"/>
              <w:left w:val="single" w:sz="4" w:space="0" w:color="auto"/>
              <w:bottom w:val="single" w:sz="4" w:space="0" w:color="auto"/>
              <w:right w:val="single" w:sz="4" w:space="0" w:color="auto"/>
            </w:tcBorders>
            <w:vAlign w:val="center"/>
            <w:hideMark/>
          </w:tcPr>
          <w:p w14:paraId="451B7C2D" w14:textId="77777777" w:rsidR="00D13CFA" w:rsidRPr="00F87D08" w:rsidRDefault="00D13CFA" w:rsidP="00EF0CAB">
            <w:pPr>
              <w:spacing w:after="0" w:line="240" w:lineRule="auto"/>
              <w:rPr>
                <w:rFonts w:ascii="Times New Roman" w:hAnsi="Times New Roman"/>
                <w:lang w:val="hr-HR"/>
              </w:rPr>
            </w:pPr>
          </w:p>
        </w:tc>
        <w:tc>
          <w:tcPr>
            <w:tcW w:w="236" w:type="dxa"/>
            <w:vAlign w:val="center"/>
            <w:hideMark/>
          </w:tcPr>
          <w:p w14:paraId="4A77A7DC" w14:textId="77777777" w:rsidR="00D13CFA" w:rsidRPr="00F87D08" w:rsidRDefault="00D13CFA" w:rsidP="00EF0CAB">
            <w:pPr>
              <w:spacing w:after="0" w:line="240" w:lineRule="auto"/>
              <w:rPr>
                <w:rFonts w:ascii="Times New Roman" w:hAnsi="Times New Roman"/>
                <w:lang w:val="hr-HR"/>
              </w:rPr>
            </w:pPr>
          </w:p>
        </w:tc>
      </w:tr>
    </w:tbl>
    <w:p w14:paraId="2D462B35" w14:textId="77777777" w:rsidR="00D13CFA" w:rsidRPr="00F87D08" w:rsidRDefault="00D13CFA" w:rsidP="00D13CFA">
      <w:pPr>
        <w:spacing w:after="0" w:line="240" w:lineRule="auto"/>
        <w:rPr>
          <w:rFonts w:ascii="Times New Roman" w:hAnsi="Times New Roman"/>
          <w:b/>
          <w:lang w:val="hr-HR"/>
        </w:rPr>
      </w:pPr>
    </w:p>
    <w:tbl>
      <w:tblPr>
        <w:tblW w:w="9634" w:type="dxa"/>
        <w:tblLook w:val="04A0" w:firstRow="1" w:lastRow="0" w:firstColumn="1" w:lastColumn="0" w:noHBand="0" w:noVBand="1"/>
      </w:tblPr>
      <w:tblGrid>
        <w:gridCol w:w="1434"/>
        <w:gridCol w:w="2155"/>
        <w:gridCol w:w="1016"/>
        <w:gridCol w:w="1256"/>
        <w:gridCol w:w="1256"/>
        <w:gridCol w:w="1212"/>
        <w:gridCol w:w="1305"/>
      </w:tblGrid>
      <w:tr w:rsidR="00D13CFA" w:rsidRPr="00F87D08" w14:paraId="42FB331D" w14:textId="77777777" w:rsidTr="00570E62">
        <w:trPr>
          <w:trHeight w:val="564"/>
        </w:trPr>
        <w:tc>
          <w:tcPr>
            <w:tcW w:w="1434" w:type="dxa"/>
            <w:tcBorders>
              <w:top w:val="single" w:sz="4" w:space="0" w:color="auto"/>
              <w:left w:val="single" w:sz="4" w:space="0" w:color="auto"/>
              <w:bottom w:val="single" w:sz="4" w:space="0" w:color="auto"/>
              <w:right w:val="single" w:sz="4" w:space="0" w:color="auto"/>
            </w:tcBorders>
            <w:noWrap/>
            <w:vAlign w:val="center"/>
            <w:hideMark/>
          </w:tcPr>
          <w:p w14:paraId="77F44A9F" w14:textId="77777777" w:rsidR="00D13CFA" w:rsidRPr="00F87D08" w:rsidRDefault="00D13CFA" w:rsidP="00EF0CAB">
            <w:pPr>
              <w:spacing w:after="0" w:line="240" w:lineRule="auto"/>
              <w:rPr>
                <w:rFonts w:ascii="Times New Roman" w:hAnsi="Times New Roman"/>
                <w:bCs/>
                <w:lang w:val="hr-HR"/>
              </w:rPr>
            </w:pPr>
            <w:r w:rsidRPr="00F87D08">
              <w:rPr>
                <w:rFonts w:ascii="Times New Roman" w:hAnsi="Times New Roman"/>
                <w:bCs/>
                <w:lang w:val="hr-HR"/>
              </w:rPr>
              <w:t>Pokazatelj</w:t>
            </w:r>
          </w:p>
          <w:p w14:paraId="71DFA2B4" w14:textId="77777777" w:rsidR="00D13CFA" w:rsidRPr="00F87D08" w:rsidRDefault="00D13CFA" w:rsidP="00EF0CAB">
            <w:pPr>
              <w:spacing w:after="0" w:line="240" w:lineRule="auto"/>
              <w:rPr>
                <w:rFonts w:ascii="Times New Roman" w:hAnsi="Times New Roman"/>
                <w:bCs/>
                <w:lang w:val="hr-HR"/>
              </w:rPr>
            </w:pPr>
            <w:r w:rsidRPr="00F87D08">
              <w:rPr>
                <w:rFonts w:ascii="Times New Roman" w:hAnsi="Times New Roman"/>
                <w:bCs/>
                <w:lang w:val="hr-HR"/>
              </w:rPr>
              <w:t>rezultata</w:t>
            </w:r>
          </w:p>
        </w:tc>
        <w:tc>
          <w:tcPr>
            <w:tcW w:w="2155" w:type="dxa"/>
            <w:tcBorders>
              <w:top w:val="single" w:sz="4" w:space="0" w:color="auto"/>
              <w:left w:val="nil"/>
              <w:bottom w:val="single" w:sz="4" w:space="0" w:color="auto"/>
              <w:right w:val="single" w:sz="4" w:space="0" w:color="auto"/>
            </w:tcBorders>
            <w:noWrap/>
            <w:vAlign w:val="center"/>
            <w:hideMark/>
          </w:tcPr>
          <w:p w14:paraId="2B71D7CA" w14:textId="77777777" w:rsidR="00D13CFA" w:rsidRPr="00F87D08" w:rsidRDefault="00D13CFA" w:rsidP="00EF0CAB">
            <w:pPr>
              <w:spacing w:after="0" w:line="240" w:lineRule="auto"/>
              <w:rPr>
                <w:rFonts w:ascii="Times New Roman" w:hAnsi="Times New Roman"/>
                <w:bCs/>
                <w:lang w:val="hr-HR"/>
              </w:rPr>
            </w:pPr>
            <w:r w:rsidRPr="00F87D08">
              <w:rPr>
                <w:rFonts w:ascii="Times New Roman" w:hAnsi="Times New Roman"/>
                <w:bCs/>
                <w:lang w:val="hr-HR"/>
              </w:rPr>
              <w:t>Definicija pokazatelja</w:t>
            </w:r>
          </w:p>
        </w:tc>
        <w:tc>
          <w:tcPr>
            <w:tcW w:w="1016" w:type="dxa"/>
            <w:tcBorders>
              <w:top w:val="single" w:sz="4" w:space="0" w:color="auto"/>
              <w:left w:val="nil"/>
              <w:bottom w:val="single" w:sz="4" w:space="0" w:color="auto"/>
              <w:right w:val="single" w:sz="4" w:space="0" w:color="auto"/>
            </w:tcBorders>
            <w:vAlign w:val="center"/>
            <w:hideMark/>
          </w:tcPr>
          <w:p w14:paraId="497038B9" w14:textId="77777777" w:rsidR="00D13CFA" w:rsidRPr="00F87D08" w:rsidRDefault="00D13CFA" w:rsidP="00EF0CAB">
            <w:pPr>
              <w:spacing w:after="0" w:line="240" w:lineRule="auto"/>
              <w:rPr>
                <w:rFonts w:ascii="Times New Roman" w:hAnsi="Times New Roman"/>
                <w:bCs/>
                <w:lang w:val="hr-HR"/>
              </w:rPr>
            </w:pPr>
            <w:r w:rsidRPr="00F87D08">
              <w:rPr>
                <w:rFonts w:ascii="Times New Roman" w:hAnsi="Times New Roman"/>
                <w:bCs/>
                <w:lang w:val="hr-HR"/>
              </w:rPr>
              <w:t>Jedinica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713CF0F6"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Polazna vrijednost 2024.</w:t>
            </w:r>
          </w:p>
        </w:tc>
        <w:tc>
          <w:tcPr>
            <w:tcW w:w="1256" w:type="dxa"/>
            <w:tcBorders>
              <w:top w:val="single" w:sz="4" w:space="0" w:color="auto"/>
              <w:left w:val="nil"/>
              <w:bottom w:val="single" w:sz="4" w:space="0" w:color="auto"/>
              <w:right w:val="single" w:sz="4" w:space="0" w:color="auto"/>
            </w:tcBorders>
            <w:vAlign w:val="center"/>
            <w:hideMark/>
          </w:tcPr>
          <w:p w14:paraId="49F512D0"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59DFA2BB"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2025.</w:t>
            </w:r>
          </w:p>
        </w:tc>
        <w:tc>
          <w:tcPr>
            <w:tcW w:w="1212" w:type="dxa"/>
            <w:tcBorders>
              <w:top w:val="single" w:sz="4" w:space="0" w:color="auto"/>
              <w:left w:val="nil"/>
              <w:bottom w:val="single" w:sz="4" w:space="0" w:color="auto"/>
              <w:right w:val="single" w:sz="4" w:space="0" w:color="auto"/>
            </w:tcBorders>
            <w:vAlign w:val="center"/>
            <w:hideMark/>
          </w:tcPr>
          <w:p w14:paraId="7372D2B9"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170AE78A"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2026.</w:t>
            </w:r>
          </w:p>
        </w:tc>
        <w:tc>
          <w:tcPr>
            <w:tcW w:w="1305" w:type="dxa"/>
            <w:tcBorders>
              <w:top w:val="single" w:sz="4" w:space="0" w:color="auto"/>
              <w:left w:val="nil"/>
              <w:bottom w:val="single" w:sz="4" w:space="0" w:color="auto"/>
              <w:right w:val="single" w:sz="4" w:space="0" w:color="auto"/>
            </w:tcBorders>
            <w:vAlign w:val="center"/>
            <w:hideMark/>
          </w:tcPr>
          <w:p w14:paraId="18615501"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6906BFDB"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lang w:val="hr-HR" w:eastAsia="hr-HR"/>
              </w:rPr>
              <w:t>2027.</w:t>
            </w:r>
          </w:p>
        </w:tc>
      </w:tr>
      <w:tr w:rsidR="00D13CFA" w:rsidRPr="00F87D08" w14:paraId="4257DFDD" w14:textId="77777777" w:rsidTr="00570E62">
        <w:trPr>
          <w:trHeight w:val="282"/>
        </w:trPr>
        <w:tc>
          <w:tcPr>
            <w:tcW w:w="1434" w:type="dxa"/>
            <w:tcBorders>
              <w:top w:val="single" w:sz="4" w:space="0" w:color="auto"/>
              <w:left w:val="single" w:sz="4" w:space="0" w:color="auto"/>
              <w:bottom w:val="single" w:sz="4" w:space="0" w:color="auto"/>
              <w:right w:val="single" w:sz="4" w:space="0" w:color="auto"/>
            </w:tcBorders>
            <w:vAlign w:val="center"/>
            <w:hideMark/>
          </w:tcPr>
          <w:p w14:paraId="39E4B15C"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planirana sredstva su dostatna</w:t>
            </w:r>
          </w:p>
        </w:tc>
        <w:tc>
          <w:tcPr>
            <w:tcW w:w="2155" w:type="dxa"/>
            <w:tcBorders>
              <w:top w:val="nil"/>
              <w:left w:val="nil"/>
              <w:bottom w:val="single" w:sz="4" w:space="0" w:color="auto"/>
              <w:right w:val="single" w:sz="4" w:space="0" w:color="auto"/>
            </w:tcBorders>
            <w:noWrap/>
            <w:vAlign w:val="center"/>
            <w:hideMark/>
          </w:tcPr>
          <w:p w14:paraId="1574D763"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troškovi</w:t>
            </w:r>
          </w:p>
        </w:tc>
        <w:tc>
          <w:tcPr>
            <w:tcW w:w="1016" w:type="dxa"/>
            <w:tcBorders>
              <w:top w:val="nil"/>
              <w:left w:val="nil"/>
              <w:bottom w:val="single" w:sz="4" w:space="0" w:color="auto"/>
              <w:right w:val="single" w:sz="4" w:space="0" w:color="auto"/>
            </w:tcBorders>
            <w:vAlign w:val="center"/>
          </w:tcPr>
          <w:p w14:paraId="3E77B6F3" w14:textId="77777777" w:rsidR="00D13CFA" w:rsidRPr="00F87D08" w:rsidRDefault="00D13CFA" w:rsidP="00EF0CAB">
            <w:pPr>
              <w:spacing w:after="0" w:line="240" w:lineRule="auto"/>
              <w:jc w:val="center"/>
              <w:rPr>
                <w:rFonts w:ascii="Times New Roman" w:hAnsi="Times New Roman"/>
                <w:bCs/>
                <w:lang w:val="hr-HR"/>
              </w:rPr>
            </w:pPr>
          </w:p>
          <w:p w14:paraId="11B254C8"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trošak</w:t>
            </w:r>
          </w:p>
          <w:p w14:paraId="016B4198" w14:textId="77777777" w:rsidR="00D13CFA" w:rsidRPr="00F87D08" w:rsidRDefault="00D13CFA" w:rsidP="00EF0CAB">
            <w:pPr>
              <w:spacing w:after="0" w:line="240" w:lineRule="auto"/>
              <w:jc w:val="center"/>
              <w:rPr>
                <w:rFonts w:ascii="Times New Roman" w:hAnsi="Times New Roman"/>
                <w:bCs/>
                <w:lang w:val="hr-HR"/>
              </w:rPr>
            </w:pPr>
          </w:p>
        </w:tc>
        <w:tc>
          <w:tcPr>
            <w:tcW w:w="1256" w:type="dxa"/>
            <w:tcBorders>
              <w:top w:val="single" w:sz="4" w:space="0" w:color="auto"/>
              <w:left w:val="single" w:sz="4" w:space="0" w:color="auto"/>
              <w:bottom w:val="single" w:sz="4" w:space="0" w:color="auto"/>
              <w:right w:val="single" w:sz="4" w:space="0" w:color="auto"/>
            </w:tcBorders>
            <w:noWrap/>
            <w:vAlign w:val="center"/>
            <w:hideMark/>
          </w:tcPr>
          <w:p w14:paraId="0AC01BE5"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0</w:t>
            </w:r>
          </w:p>
        </w:tc>
        <w:tc>
          <w:tcPr>
            <w:tcW w:w="1256" w:type="dxa"/>
            <w:tcBorders>
              <w:top w:val="nil"/>
              <w:left w:val="nil"/>
              <w:bottom w:val="single" w:sz="4" w:space="0" w:color="auto"/>
              <w:right w:val="single" w:sz="4" w:space="0" w:color="auto"/>
            </w:tcBorders>
            <w:noWrap/>
            <w:vAlign w:val="center"/>
            <w:hideMark/>
          </w:tcPr>
          <w:p w14:paraId="06FAD219"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0</w:t>
            </w:r>
          </w:p>
        </w:tc>
        <w:tc>
          <w:tcPr>
            <w:tcW w:w="1212" w:type="dxa"/>
            <w:tcBorders>
              <w:top w:val="nil"/>
              <w:left w:val="nil"/>
              <w:bottom w:val="single" w:sz="4" w:space="0" w:color="auto"/>
              <w:right w:val="single" w:sz="4" w:space="0" w:color="auto"/>
            </w:tcBorders>
            <w:vAlign w:val="center"/>
            <w:hideMark/>
          </w:tcPr>
          <w:p w14:paraId="5F5AC702"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1</w:t>
            </w:r>
          </w:p>
        </w:tc>
        <w:tc>
          <w:tcPr>
            <w:tcW w:w="1305" w:type="dxa"/>
            <w:tcBorders>
              <w:top w:val="nil"/>
              <w:left w:val="nil"/>
              <w:bottom w:val="single" w:sz="4" w:space="0" w:color="auto"/>
              <w:right w:val="single" w:sz="4" w:space="0" w:color="auto"/>
            </w:tcBorders>
            <w:vAlign w:val="center"/>
          </w:tcPr>
          <w:p w14:paraId="38918995" w14:textId="77777777" w:rsidR="00D13CFA" w:rsidRPr="00F87D08" w:rsidRDefault="00D13CFA" w:rsidP="00EF0CAB">
            <w:pPr>
              <w:spacing w:after="0" w:line="240" w:lineRule="auto"/>
              <w:jc w:val="center"/>
              <w:rPr>
                <w:rFonts w:ascii="Times New Roman" w:hAnsi="Times New Roman"/>
                <w:bCs/>
                <w:lang w:val="hr-HR"/>
              </w:rPr>
            </w:pPr>
            <w:r w:rsidRPr="00F87D08">
              <w:rPr>
                <w:rFonts w:ascii="Times New Roman" w:hAnsi="Times New Roman"/>
                <w:bCs/>
                <w:lang w:val="hr-HR"/>
              </w:rPr>
              <w:t>0</w:t>
            </w:r>
          </w:p>
        </w:tc>
      </w:tr>
    </w:tbl>
    <w:p w14:paraId="4033E6BE" w14:textId="77777777" w:rsidR="00D13CFA" w:rsidRPr="00F87D08" w:rsidRDefault="00D13CFA" w:rsidP="00D13CFA">
      <w:pPr>
        <w:spacing w:after="0" w:line="240" w:lineRule="auto"/>
        <w:rPr>
          <w:rFonts w:ascii="Times New Roman" w:hAnsi="Times New Roman"/>
          <w:color w:val="FF0000"/>
          <w:lang w:val="hr-HR"/>
        </w:rPr>
      </w:pPr>
    </w:p>
    <w:p w14:paraId="2227EF7A" w14:textId="77777777" w:rsidR="00D13CFA" w:rsidRDefault="00D13CFA" w:rsidP="00D13CFA">
      <w:pPr>
        <w:spacing w:after="0" w:line="240" w:lineRule="auto"/>
        <w:rPr>
          <w:rFonts w:ascii="Times New Roman" w:hAnsi="Times New Roman"/>
          <w:color w:val="FF0000"/>
          <w:lang w:val="hr-HR"/>
        </w:rPr>
      </w:pPr>
    </w:p>
    <w:p w14:paraId="312DBCEF" w14:textId="77777777" w:rsidR="00570E62" w:rsidRDefault="00570E62" w:rsidP="00D13CFA">
      <w:pPr>
        <w:spacing w:after="0" w:line="240" w:lineRule="auto"/>
        <w:rPr>
          <w:rFonts w:ascii="Times New Roman" w:hAnsi="Times New Roman"/>
          <w:color w:val="FF0000"/>
          <w:lang w:val="hr-HR"/>
        </w:rPr>
      </w:pPr>
    </w:p>
    <w:p w14:paraId="56C24C17" w14:textId="77777777" w:rsidR="00570E62" w:rsidRDefault="00570E62" w:rsidP="00D13CFA">
      <w:pPr>
        <w:spacing w:after="0" w:line="240" w:lineRule="auto"/>
        <w:rPr>
          <w:rFonts w:ascii="Times New Roman" w:hAnsi="Times New Roman"/>
          <w:color w:val="FF0000"/>
          <w:lang w:val="hr-HR"/>
        </w:rPr>
      </w:pPr>
    </w:p>
    <w:p w14:paraId="1EA9E695" w14:textId="77777777" w:rsidR="00570E62" w:rsidRDefault="00570E62" w:rsidP="00D13CFA">
      <w:pPr>
        <w:spacing w:after="0" w:line="240" w:lineRule="auto"/>
        <w:rPr>
          <w:rFonts w:ascii="Times New Roman" w:hAnsi="Times New Roman"/>
          <w:color w:val="FF0000"/>
          <w:lang w:val="hr-HR"/>
        </w:rPr>
      </w:pPr>
    </w:p>
    <w:p w14:paraId="47741D76" w14:textId="77777777" w:rsidR="00570E62" w:rsidRDefault="00570E62" w:rsidP="00D13CFA">
      <w:pPr>
        <w:spacing w:after="0" w:line="240" w:lineRule="auto"/>
        <w:rPr>
          <w:rFonts w:ascii="Times New Roman" w:hAnsi="Times New Roman"/>
          <w:color w:val="FF0000"/>
          <w:lang w:val="hr-HR"/>
        </w:rPr>
      </w:pPr>
    </w:p>
    <w:p w14:paraId="749897B3" w14:textId="77777777" w:rsidR="00570E62" w:rsidRDefault="00570E62" w:rsidP="00D13CFA">
      <w:pPr>
        <w:spacing w:after="0" w:line="240" w:lineRule="auto"/>
        <w:rPr>
          <w:rFonts w:ascii="Times New Roman" w:hAnsi="Times New Roman"/>
          <w:color w:val="FF0000"/>
          <w:lang w:val="hr-HR"/>
        </w:rPr>
      </w:pPr>
    </w:p>
    <w:p w14:paraId="3AB946C1" w14:textId="77777777" w:rsidR="00570E62" w:rsidRDefault="00570E62" w:rsidP="00D13CFA">
      <w:pPr>
        <w:spacing w:after="0" w:line="240" w:lineRule="auto"/>
        <w:rPr>
          <w:rFonts w:ascii="Times New Roman" w:hAnsi="Times New Roman"/>
          <w:color w:val="FF0000"/>
          <w:lang w:val="hr-HR"/>
        </w:rPr>
      </w:pPr>
    </w:p>
    <w:p w14:paraId="4AFE4699" w14:textId="77777777" w:rsidR="00570E62" w:rsidRDefault="00570E62" w:rsidP="00D13CFA">
      <w:pPr>
        <w:spacing w:after="0" w:line="240" w:lineRule="auto"/>
        <w:rPr>
          <w:rFonts w:ascii="Times New Roman" w:hAnsi="Times New Roman"/>
          <w:color w:val="FF0000"/>
          <w:lang w:val="hr-HR"/>
        </w:rPr>
      </w:pPr>
    </w:p>
    <w:p w14:paraId="1A72537F" w14:textId="77777777" w:rsidR="00570E62" w:rsidRPr="00F87D08" w:rsidRDefault="00570E62" w:rsidP="00D13CFA">
      <w:pPr>
        <w:spacing w:after="0" w:line="240" w:lineRule="auto"/>
        <w:rPr>
          <w:rFonts w:ascii="Times New Roman" w:hAnsi="Times New Roman"/>
          <w:color w:val="FF0000"/>
          <w:lang w:val="hr-HR"/>
        </w:rPr>
      </w:pPr>
    </w:p>
    <w:tbl>
      <w:tblPr>
        <w:tblW w:w="9870" w:type="dxa"/>
        <w:tblLayout w:type="fixed"/>
        <w:tblLook w:val="04A0" w:firstRow="1" w:lastRow="0" w:firstColumn="1" w:lastColumn="0" w:noHBand="0" w:noVBand="1"/>
      </w:tblPr>
      <w:tblGrid>
        <w:gridCol w:w="9541"/>
        <w:gridCol w:w="329"/>
      </w:tblGrid>
      <w:tr w:rsidR="00D13CFA" w:rsidRPr="00F87D08" w14:paraId="5DE95F74" w14:textId="77777777" w:rsidTr="00570E62">
        <w:trPr>
          <w:gridAfter w:val="1"/>
          <w:wAfter w:w="329" w:type="dxa"/>
          <w:trHeight w:val="162"/>
        </w:trPr>
        <w:tc>
          <w:tcPr>
            <w:tcW w:w="9541" w:type="dxa"/>
            <w:tcBorders>
              <w:top w:val="single" w:sz="4" w:space="0" w:color="auto"/>
              <w:left w:val="single" w:sz="4" w:space="0" w:color="auto"/>
              <w:bottom w:val="single" w:sz="4" w:space="0" w:color="auto"/>
              <w:right w:val="single" w:sz="4" w:space="0" w:color="auto"/>
            </w:tcBorders>
            <w:hideMark/>
          </w:tcPr>
          <w:p w14:paraId="711AD6BC" w14:textId="77777777" w:rsidR="00D13CFA" w:rsidRPr="00F87D08" w:rsidRDefault="00D13CFA" w:rsidP="00EF0CAB">
            <w:pPr>
              <w:spacing w:after="0" w:line="240" w:lineRule="auto"/>
              <w:rPr>
                <w:rFonts w:ascii="Times New Roman" w:hAnsi="Times New Roman"/>
                <w:b/>
                <w:bCs/>
                <w:lang w:val="hr-HR"/>
              </w:rPr>
            </w:pPr>
            <w:r w:rsidRPr="00F87D08">
              <w:rPr>
                <w:rFonts w:ascii="Times New Roman" w:hAnsi="Times New Roman"/>
                <w:b/>
                <w:bCs/>
                <w:lang w:val="hr-HR"/>
              </w:rPr>
              <w:lastRenderedPageBreak/>
              <w:t>Naziv aktivnosti u Proračunu:</w:t>
            </w:r>
          </w:p>
          <w:p w14:paraId="2DACEC13" w14:textId="77777777" w:rsidR="00D13CFA" w:rsidRPr="00F87D08" w:rsidRDefault="00D13CFA" w:rsidP="00EF0CAB">
            <w:pPr>
              <w:spacing w:after="0" w:line="240" w:lineRule="auto"/>
              <w:rPr>
                <w:rFonts w:ascii="Times New Roman" w:hAnsi="Times New Roman"/>
                <w:b/>
                <w:bCs/>
                <w:lang w:val="hr-HR"/>
              </w:rPr>
            </w:pPr>
            <w:r w:rsidRPr="00F87D08">
              <w:rPr>
                <w:rFonts w:ascii="Times New Roman" w:hAnsi="Times New Roman"/>
                <w:b/>
                <w:bCs/>
                <w:lang w:val="hr-HR"/>
              </w:rPr>
              <w:t xml:space="preserve">Aktivnost A100004 </w:t>
            </w:r>
          </w:p>
        </w:tc>
      </w:tr>
      <w:tr w:rsidR="00D13CFA" w:rsidRPr="00F87D08" w14:paraId="180AEBF3" w14:textId="77777777" w:rsidTr="00570E62">
        <w:trPr>
          <w:gridAfter w:val="1"/>
          <w:wAfter w:w="329" w:type="dxa"/>
          <w:trHeight w:val="420"/>
        </w:trPr>
        <w:tc>
          <w:tcPr>
            <w:tcW w:w="9541" w:type="dxa"/>
            <w:vMerge w:val="restart"/>
            <w:tcBorders>
              <w:top w:val="single" w:sz="4" w:space="0" w:color="auto"/>
              <w:left w:val="single" w:sz="4" w:space="0" w:color="auto"/>
              <w:bottom w:val="single" w:sz="4" w:space="0" w:color="auto"/>
              <w:right w:val="single" w:sz="4" w:space="0" w:color="auto"/>
            </w:tcBorders>
            <w:hideMark/>
          </w:tcPr>
          <w:p w14:paraId="5CFFDB14"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Obrazloženje aktivnosti/projekta:</w:t>
            </w:r>
          </w:p>
          <w:p w14:paraId="5E84645B"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bCs/>
                <w:lang w:val="hr-HR"/>
              </w:rPr>
              <w:t>Naknade za rad savjetnika gradonačelnika, članova komisija i odbora Gradskog vijeća i gradonačelnika.</w:t>
            </w:r>
          </w:p>
        </w:tc>
      </w:tr>
      <w:tr w:rsidR="00D13CFA" w:rsidRPr="00F87D08" w14:paraId="5DC61970" w14:textId="77777777" w:rsidTr="00570E62">
        <w:trPr>
          <w:trHeight w:val="517"/>
        </w:trPr>
        <w:tc>
          <w:tcPr>
            <w:tcW w:w="9541" w:type="dxa"/>
            <w:vMerge/>
            <w:tcBorders>
              <w:top w:val="single" w:sz="4" w:space="0" w:color="auto"/>
              <w:left w:val="single" w:sz="4" w:space="0" w:color="auto"/>
              <w:bottom w:val="single" w:sz="4" w:space="0" w:color="auto"/>
              <w:right w:val="single" w:sz="4" w:space="0" w:color="auto"/>
            </w:tcBorders>
            <w:vAlign w:val="center"/>
            <w:hideMark/>
          </w:tcPr>
          <w:p w14:paraId="760A8A89" w14:textId="77777777" w:rsidR="00D13CFA" w:rsidRPr="00F87D08" w:rsidRDefault="00D13CFA" w:rsidP="00EF0CAB">
            <w:pPr>
              <w:spacing w:after="0" w:line="240" w:lineRule="auto"/>
              <w:rPr>
                <w:rFonts w:ascii="Times New Roman" w:hAnsi="Times New Roman"/>
                <w:lang w:val="hr-HR"/>
              </w:rPr>
            </w:pPr>
          </w:p>
        </w:tc>
        <w:tc>
          <w:tcPr>
            <w:tcW w:w="329" w:type="dxa"/>
            <w:vAlign w:val="center"/>
          </w:tcPr>
          <w:p w14:paraId="0D71B1FE" w14:textId="77777777" w:rsidR="00D13CFA" w:rsidRPr="00F87D08" w:rsidRDefault="00D13CFA" w:rsidP="00EF0CAB">
            <w:pPr>
              <w:spacing w:after="0" w:line="240" w:lineRule="auto"/>
              <w:rPr>
                <w:rFonts w:ascii="Times New Roman" w:hAnsi="Times New Roman"/>
              </w:rPr>
            </w:pPr>
          </w:p>
        </w:tc>
      </w:tr>
    </w:tbl>
    <w:p w14:paraId="13CAD86C" w14:textId="77777777" w:rsidR="00D13CFA" w:rsidRPr="00F87D08" w:rsidRDefault="00D13CFA" w:rsidP="00D13CFA">
      <w:pPr>
        <w:spacing w:after="0" w:line="240" w:lineRule="auto"/>
        <w:rPr>
          <w:rFonts w:ascii="Times New Roman" w:hAnsi="Times New Roman"/>
          <w:b/>
          <w:lang w:val="hr-HR"/>
        </w:rPr>
      </w:pPr>
    </w:p>
    <w:tbl>
      <w:tblPr>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3"/>
        <w:gridCol w:w="1417"/>
        <w:gridCol w:w="1055"/>
        <w:gridCol w:w="1409"/>
        <w:gridCol w:w="1409"/>
        <w:gridCol w:w="1409"/>
        <w:gridCol w:w="1409"/>
      </w:tblGrid>
      <w:tr w:rsidR="00D13CFA" w:rsidRPr="00F87D08" w14:paraId="6109EC33" w14:textId="77777777" w:rsidTr="00570E62">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67DD6EF0"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Pokazatelj</w:t>
            </w:r>
          </w:p>
          <w:p w14:paraId="34F5E6DF"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rezultata</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58A6D240"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Definicija pokazatelja</w:t>
            </w:r>
          </w:p>
        </w:tc>
        <w:tc>
          <w:tcPr>
            <w:tcW w:w="1055" w:type="dxa"/>
            <w:tcBorders>
              <w:top w:val="single" w:sz="4" w:space="0" w:color="auto"/>
              <w:left w:val="single" w:sz="4" w:space="0" w:color="auto"/>
              <w:bottom w:val="single" w:sz="4" w:space="0" w:color="auto"/>
              <w:right w:val="single" w:sz="4" w:space="0" w:color="auto"/>
            </w:tcBorders>
            <w:vAlign w:val="center"/>
            <w:hideMark/>
          </w:tcPr>
          <w:p w14:paraId="12DCC7E8"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Jedinica</w:t>
            </w:r>
          </w:p>
        </w:tc>
        <w:tc>
          <w:tcPr>
            <w:tcW w:w="1409" w:type="dxa"/>
            <w:tcBorders>
              <w:top w:val="single" w:sz="4" w:space="0" w:color="auto"/>
              <w:left w:val="single" w:sz="4" w:space="0" w:color="auto"/>
              <w:bottom w:val="single" w:sz="4" w:space="0" w:color="auto"/>
              <w:right w:val="single" w:sz="4" w:space="0" w:color="auto"/>
            </w:tcBorders>
            <w:vAlign w:val="center"/>
            <w:hideMark/>
          </w:tcPr>
          <w:p w14:paraId="3AEDBCEA"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Polazna vrijednost</w:t>
            </w:r>
          </w:p>
          <w:p w14:paraId="4D75283C"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eastAsia="hr-HR"/>
              </w:rPr>
              <w:t>2024.</w:t>
            </w:r>
          </w:p>
        </w:tc>
        <w:tc>
          <w:tcPr>
            <w:tcW w:w="1409" w:type="dxa"/>
            <w:tcBorders>
              <w:top w:val="single" w:sz="4" w:space="0" w:color="auto"/>
              <w:left w:val="nil"/>
              <w:bottom w:val="single" w:sz="4" w:space="0" w:color="auto"/>
              <w:right w:val="single" w:sz="4" w:space="0" w:color="auto"/>
            </w:tcBorders>
            <w:vAlign w:val="center"/>
            <w:hideMark/>
          </w:tcPr>
          <w:p w14:paraId="22956DB9"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599F2992"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eastAsia="hr-HR"/>
              </w:rPr>
              <w:t>2025.</w:t>
            </w:r>
          </w:p>
        </w:tc>
        <w:tc>
          <w:tcPr>
            <w:tcW w:w="1409" w:type="dxa"/>
            <w:tcBorders>
              <w:top w:val="single" w:sz="4" w:space="0" w:color="auto"/>
              <w:left w:val="nil"/>
              <w:bottom w:val="single" w:sz="4" w:space="0" w:color="auto"/>
              <w:right w:val="single" w:sz="4" w:space="0" w:color="auto"/>
            </w:tcBorders>
            <w:vAlign w:val="center"/>
            <w:hideMark/>
          </w:tcPr>
          <w:p w14:paraId="4A0ABE4C"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193357E8"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eastAsia="hr-HR"/>
              </w:rPr>
              <w:t>2026.</w:t>
            </w:r>
          </w:p>
        </w:tc>
        <w:tc>
          <w:tcPr>
            <w:tcW w:w="1409" w:type="dxa"/>
            <w:tcBorders>
              <w:top w:val="single" w:sz="4" w:space="0" w:color="auto"/>
              <w:left w:val="nil"/>
              <w:bottom w:val="single" w:sz="4" w:space="0" w:color="auto"/>
              <w:right w:val="single" w:sz="4" w:space="0" w:color="auto"/>
            </w:tcBorders>
            <w:vAlign w:val="center"/>
            <w:hideMark/>
          </w:tcPr>
          <w:p w14:paraId="61C02124" w14:textId="77777777" w:rsidR="00D13CFA" w:rsidRPr="00F87D08" w:rsidRDefault="00D13CFA" w:rsidP="00EF0CAB">
            <w:pPr>
              <w:spacing w:after="0" w:line="240" w:lineRule="auto"/>
              <w:jc w:val="center"/>
              <w:rPr>
                <w:rFonts w:ascii="Times New Roman" w:hAnsi="Times New Roman"/>
                <w:lang w:val="hr-HR" w:eastAsia="hr-HR"/>
              </w:rPr>
            </w:pPr>
            <w:r w:rsidRPr="00F87D08">
              <w:rPr>
                <w:rFonts w:ascii="Times New Roman" w:hAnsi="Times New Roman"/>
                <w:lang w:val="hr-HR" w:eastAsia="hr-HR"/>
              </w:rPr>
              <w:t>Ciljana vrijednost</w:t>
            </w:r>
          </w:p>
          <w:p w14:paraId="22C45552"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eastAsia="hr-HR"/>
              </w:rPr>
              <w:t>2027.</w:t>
            </w:r>
          </w:p>
        </w:tc>
      </w:tr>
      <w:tr w:rsidR="00D13CFA" w:rsidRPr="00F87D08" w14:paraId="1758ABDF" w14:textId="77777777" w:rsidTr="00570E62">
        <w:trPr>
          <w:trHeight w:val="282"/>
        </w:trPr>
        <w:tc>
          <w:tcPr>
            <w:tcW w:w="1433" w:type="dxa"/>
            <w:tcBorders>
              <w:top w:val="single" w:sz="4" w:space="0" w:color="auto"/>
              <w:left w:val="single" w:sz="4" w:space="0" w:color="auto"/>
              <w:bottom w:val="single" w:sz="4" w:space="0" w:color="auto"/>
              <w:right w:val="single" w:sz="4" w:space="0" w:color="auto"/>
            </w:tcBorders>
            <w:hideMark/>
          </w:tcPr>
          <w:p w14:paraId="54B75052"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planirana sredstva su dostatna</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179133EE"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Novčane naknade</w:t>
            </w:r>
          </w:p>
        </w:tc>
        <w:tc>
          <w:tcPr>
            <w:tcW w:w="1055" w:type="dxa"/>
            <w:tcBorders>
              <w:top w:val="single" w:sz="4" w:space="0" w:color="auto"/>
              <w:left w:val="single" w:sz="4" w:space="0" w:color="auto"/>
              <w:bottom w:val="single" w:sz="4" w:space="0" w:color="auto"/>
              <w:right w:val="single" w:sz="4" w:space="0" w:color="auto"/>
            </w:tcBorders>
          </w:tcPr>
          <w:p w14:paraId="3881F8A5" w14:textId="77777777" w:rsidR="00D13CFA" w:rsidRPr="00F87D08" w:rsidRDefault="00D13CFA" w:rsidP="00EF0CAB">
            <w:pPr>
              <w:spacing w:after="0" w:line="240" w:lineRule="auto"/>
              <w:rPr>
                <w:rFonts w:ascii="Times New Roman" w:hAnsi="Times New Roman"/>
                <w:lang w:val="hr-HR"/>
              </w:rPr>
            </w:pPr>
          </w:p>
          <w:p w14:paraId="6D2C9AD8" w14:textId="77777777" w:rsidR="00D13CFA" w:rsidRPr="00F87D08" w:rsidRDefault="00D13CFA" w:rsidP="00EF0CAB">
            <w:pPr>
              <w:spacing w:after="0" w:line="240" w:lineRule="auto"/>
              <w:rPr>
                <w:rFonts w:ascii="Times New Roman" w:hAnsi="Times New Roman"/>
                <w:lang w:val="hr-HR"/>
              </w:rPr>
            </w:pPr>
          </w:p>
          <w:p w14:paraId="633D468E" w14:textId="77777777" w:rsidR="00D13CFA" w:rsidRPr="00F87D08" w:rsidRDefault="00D13CFA" w:rsidP="00EF0CAB">
            <w:pPr>
              <w:spacing w:after="0" w:line="240" w:lineRule="auto"/>
              <w:rPr>
                <w:rFonts w:ascii="Times New Roman" w:hAnsi="Times New Roman"/>
                <w:lang w:val="hr-HR"/>
              </w:rPr>
            </w:pPr>
            <w:r w:rsidRPr="00F87D08">
              <w:rPr>
                <w:rFonts w:ascii="Times New Roman" w:hAnsi="Times New Roman"/>
                <w:lang w:val="hr-HR"/>
              </w:rPr>
              <w:t>naknada</w:t>
            </w:r>
          </w:p>
        </w:tc>
        <w:tc>
          <w:tcPr>
            <w:tcW w:w="1409" w:type="dxa"/>
            <w:tcBorders>
              <w:top w:val="single" w:sz="4" w:space="0" w:color="auto"/>
              <w:left w:val="single" w:sz="4" w:space="0" w:color="auto"/>
              <w:bottom w:val="single" w:sz="4" w:space="0" w:color="auto"/>
              <w:right w:val="single" w:sz="4" w:space="0" w:color="auto"/>
            </w:tcBorders>
            <w:noWrap/>
            <w:vAlign w:val="center"/>
            <w:hideMark/>
          </w:tcPr>
          <w:p w14:paraId="40C8999E"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rPr>
              <w:t>12</w:t>
            </w:r>
          </w:p>
        </w:tc>
        <w:tc>
          <w:tcPr>
            <w:tcW w:w="1409" w:type="dxa"/>
            <w:tcBorders>
              <w:top w:val="single" w:sz="4" w:space="0" w:color="auto"/>
              <w:left w:val="single" w:sz="4" w:space="0" w:color="auto"/>
              <w:bottom w:val="single" w:sz="4" w:space="0" w:color="auto"/>
              <w:right w:val="single" w:sz="4" w:space="0" w:color="auto"/>
            </w:tcBorders>
            <w:noWrap/>
            <w:vAlign w:val="center"/>
            <w:hideMark/>
          </w:tcPr>
          <w:p w14:paraId="6ABA08AE"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rPr>
              <w:t>12</w:t>
            </w:r>
          </w:p>
        </w:tc>
        <w:tc>
          <w:tcPr>
            <w:tcW w:w="1409" w:type="dxa"/>
            <w:tcBorders>
              <w:top w:val="single" w:sz="4" w:space="0" w:color="auto"/>
              <w:left w:val="single" w:sz="4" w:space="0" w:color="auto"/>
              <w:bottom w:val="single" w:sz="4" w:space="0" w:color="auto"/>
              <w:right w:val="single" w:sz="4" w:space="0" w:color="auto"/>
            </w:tcBorders>
            <w:vAlign w:val="center"/>
            <w:hideMark/>
          </w:tcPr>
          <w:p w14:paraId="7DEBE395"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rPr>
              <w:t>12</w:t>
            </w:r>
          </w:p>
        </w:tc>
        <w:tc>
          <w:tcPr>
            <w:tcW w:w="1409" w:type="dxa"/>
            <w:tcBorders>
              <w:top w:val="single" w:sz="4" w:space="0" w:color="auto"/>
              <w:left w:val="single" w:sz="4" w:space="0" w:color="auto"/>
              <w:bottom w:val="single" w:sz="4" w:space="0" w:color="auto"/>
              <w:right w:val="single" w:sz="4" w:space="0" w:color="auto"/>
            </w:tcBorders>
            <w:vAlign w:val="center"/>
          </w:tcPr>
          <w:p w14:paraId="5D86CC4E" w14:textId="77777777" w:rsidR="00D13CFA" w:rsidRPr="00F87D08" w:rsidRDefault="00D13CFA" w:rsidP="00EF0CAB">
            <w:pPr>
              <w:spacing w:after="0" w:line="240" w:lineRule="auto"/>
              <w:jc w:val="center"/>
              <w:rPr>
                <w:rFonts w:ascii="Times New Roman" w:hAnsi="Times New Roman"/>
                <w:lang w:val="hr-HR"/>
              </w:rPr>
            </w:pPr>
            <w:r w:rsidRPr="00F87D08">
              <w:rPr>
                <w:rFonts w:ascii="Times New Roman" w:hAnsi="Times New Roman"/>
                <w:lang w:val="hr-HR"/>
              </w:rPr>
              <w:t>12</w:t>
            </w:r>
          </w:p>
        </w:tc>
      </w:tr>
    </w:tbl>
    <w:p w14:paraId="3FC65431" w14:textId="77777777" w:rsidR="00D13CFA" w:rsidRPr="00F87D08" w:rsidRDefault="00D13CFA" w:rsidP="00D13CFA">
      <w:pPr>
        <w:spacing w:after="0" w:line="240" w:lineRule="auto"/>
        <w:rPr>
          <w:rFonts w:ascii="Times New Roman" w:hAnsi="Times New Roman"/>
          <w:color w:val="FF0000"/>
          <w:lang w:val="hr-HR"/>
        </w:rPr>
      </w:pPr>
    </w:p>
    <w:p w14:paraId="0270FFDB" w14:textId="77777777" w:rsidR="00343C97" w:rsidRDefault="00343C97" w:rsidP="00F6648F">
      <w:pPr>
        <w:jc w:val="both"/>
        <w:rPr>
          <w:rFonts w:asciiTheme="majorBidi" w:eastAsia="Calibri" w:hAnsiTheme="majorBidi" w:cstheme="majorBidi"/>
          <w:bCs/>
          <w:highlight w:val="yellow"/>
          <w:lang w:val="hr-HR"/>
        </w:rPr>
      </w:pPr>
    </w:p>
    <w:p w14:paraId="62033E50" w14:textId="77777777" w:rsidR="00647161" w:rsidRPr="00CB51CF" w:rsidRDefault="00647161" w:rsidP="00647161">
      <w:pPr>
        <w:jc w:val="both"/>
        <w:rPr>
          <w:rFonts w:ascii="Times New Roman" w:hAnsi="Times New Roman"/>
          <w:highlight w:val="yellow"/>
          <w:lang w:val="hr-HR"/>
        </w:rPr>
      </w:pPr>
    </w:p>
    <w:p w14:paraId="72D27BB7" w14:textId="77777777" w:rsidR="00F6648F" w:rsidRPr="00CB51CF" w:rsidRDefault="00F6648F" w:rsidP="00647161">
      <w:pPr>
        <w:jc w:val="both"/>
        <w:rPr>
          <w:rFonts w:ascii="Times New Roman" w:hAnsi="Times New Roman"/>
          <w:highlight w:val="yellow"/>
          <w:lang w:val="hr-HR"/>
        </w:rPr>
      </w:pPr>
    </w:p>
    <w:p w14:paraId="48DBE6BC" w14:textId="77777777" w:rsidR="00F6648F" w:rsidRDefault="00F6648F" w:rsidP="00647161">
      <w:pPr>
        <w:jc w:val="both"/>
        <w:rPr>
          <w:rFonts w:ascii="Times New Roman" w:hAnsi="Times New Roman"/>
          <w:highlight w:val="yellow"/>
          <w:lang w:val="hr-HR"/>
        </w:rPr>
      </w:pPr>
    </w:p>
    <w:p w14:paraId="536CFAF1" w14:textId="77777777" w:rsidR="005A0FC0" w:rsidRDefault="005A0FC0" w:rsidP="00647161">
      <w:pPr>
        <w:jc w:val="both"/>
        <w:rPr>
          <w:rFonts w:ascii="Times New Roman" w:hAnsi="Times New Roman"/>
          <w:highlight w:val="yellow"/>
          <w:lang w:val="hr-HR"/>
        </w:rPr>
      </w:pPr>
    </w:p>
    <w:p w14:paraId="3E0D77D8" w14:textId="77777777" w:rsidR="005A0FC0" w:rsidRDefault="005A0FC0" w:rsidP="00647161">
      <w:pPr>
        <w:jc w:val="both"/>
        <w:rPr>
          <w:rFonts w:ascii="Times New Roman" w:hAnsi="Times New Roman"/>
          <w:highlight w:val="yellow"/>
          <w:lang w:val="hr-HR"/>
        </w:rPr>
      </w:pPr>
    </w:p>
    <w:p w14:paraId="1FFC1523" w14:textId="77777777" w:rsidR="005A0FC0" w:rsidRDefault="005A0FC0" w:rsidP="00647161">
      <w:pPr>
        <w:jc w:val="both"/>
        <w:rPr>
          <w:rFonts w:ascii="Times New Roman" w:hAnsi="Times New Roman"/>
          <w:highlight w:val="yellow"/>
          <w:lang w:val="hr-HR"/>
        </w:rPr>
      </w:pPr>
    </w:p>
    <w:p w14:paraId="7FFDB8EF" w14:textId="77777777" w:rsidR="005A0FC0" w:rsidRDefault="005A0FC0" w:rsidP="00647161">
      <w:pPr>
        <w:jc w:val="both"/>
        <w:rPr>
          <w:rFonts w:ascii="Times New Roman" w:hAnsi="Times New Roman"/>
          <w:highlight w:val="yellow"/>
          <w:lang w:val="hr-HR"/>
        </w:rPr>
      </w:pPr>
    </w:p>
    <w:p w14:paraId="4EA16889" w14:textId="77777777" w:rsidR="005A0FC0" w:rsidRDefault="005A0FC0" w:rsidP="00647161">
      <w:pPr>
        <w:jc w:val="both"/>
        <w:rPr>
          <w:rFonts w:ascii="Times New Roman" w:hAnsi="Times New Roman"/>
          <w:highlight w:val="yellow"/>
          <w:lang w:val="hr-HR"/>
        </w:rPr>
      </w:pPr>
    </w:p>
    <w:p w14:paraId="69CB303B" w14:textId="77777777" w:rsidR="005A0FC0" w:rsidRDefault="005A0FC0" w:rsidP="00647161">
      <w:pPr>
        <w:jc w:val="both"/>
        <w:rPr>
          <w:rFonts w:ascii="Times New Roman" w:hAnsi="Times New Roman"/>
          <w:highlight w:val="yellow"/>
          <w:lang w:val="hr-HR"/>
        </w:rPr>
      </w:pPr>
    </w:p>
    <w:p w14:paraId="0DAD26CD" w14:textId="77777777" w:rsidR="005A0FC0" w:rsidRDefault="005A0FC0" w:rsidP="00647161">
      <w:pPr>
        <w:jc w:val="both"/>
        <w:rPr>
          <w:rFonts w:ascii="Times New Roman" w:hAnsi="Times New Roman"/>
          <w:highlight w:val="yellow"/>
          <w:lang w:val="hr-HR"/>
        </w:rPr>
      </w:pPr>
    </w:p>
    <w:p w14:paraId="5B356A48" w14:textId="77777777" w:rsidR="005A0FC0" w:rsidRDefault="005A0FC0" w:rsidP="00647161">
      <w:pPr>
        <w:jc w:val="both"/>
        <w:rPr>
          <w:rFonts w:ascii="Times New Roman" w:hAnsi="Times New Roman"/>
          <w:highlight w:val="yellow"/>
          <w:lang w:val="hr-HR"/>
        </w:rPr>
      </w:pPr>
    </w:p>
    <w:p w14:paraId="166CE1FA" w14:textId="77777777" w:rsidR="005A0FC0" w:rsidRDefault="005A0FC0" w:rsidP="00647161">
      <w:pPr>
        <w:jc w:val="both"/>
        <w:rPr>
          <w:rFonts w:ascii="Times New Roman" w:hAnsi="Times New Roman"/>
          <w:highlight w:val="yellow"/>
          <w:lang w:val="hr-HR"/>
        </w:rPr>
      </w:pPr>
    </w:p>
    <w:p w14:paraId="4C3833FF" w14:textId="77777777" w:rsidR="005A0FC0" w:rsidRDefault="005A0FC0" w:rsidP="00647161">
      <w:pPr>
        <w:jc w:val="both"/>
        <w:rPr>
          <w:rFonts w:ascii="Times New Roman" w:hAnsi="Times New Roman"/>
          <w:highlight w:val="yellow"/>
          <w:lang w:val="hr-HR"/>
        </w:rPr>
      </w:pPr>
    </w:p>
    <w:p w14:paraId="7293E358" w14:textId="77777777" w:rsidR="005A0FC0" w:rsidRDefault="005A0FC0" w:rsidP="00647161">
      <w:pPr>
        <w:jc w:val="both"/>
        <w:rPr>
          <w:rFonts w:ascii="Times New Roman" w:hAnsi="Times New Roman"/>
          <w:highlight w:val="yellow"/>
          <w:lang w:val="hr-HR"/>
        </w:rPr>
      </w:pPr>
    </w:p>
    <w:p w14:paraId="57E9BAA0" w14:textId="77777777" w:rsidR="005A0FC0" w:rsidRDefault="005A0FC0" w:rsidP="00647161">
      <w:pPr>
        <w:jc w:val="both"/>
        <w:rPr>
          <w:rFonts w:ascii="Times New Roman" w:hAnsi="Times New Roman"/>
          <w:highlight w:val="yellow"/>
          <w:lang w:val="hr-HR"/>
        </w:rPr>
      </w:pPr>
    </w:p>
    <w:p w14:paraId="4ACA9A1E" w14:textId="77777777" w:rsidR="005A0FC0" w:rsidRDefault="005A0FC0" w:rsidP="00647161">
      <w:pPr>
        <w:jc w:val="both"/>
        <w:rPr>
          <w:rFonts w:ascii="Times New Roman" w:hAnsi="Times New Roman"/>
          <w:highlight w:val="yellow"/>
          <w:lang w:val="hr-HR"/>
        </w:rPr>
      </w:pPr>
    </w:p>
    <w:p w14:paraId="350BF4B0" w14:textId="77777777" w:rsidR="005A0FC0" w:rsidRDefault="005A0FC0" w:rsidP="00647161">
      <w:pPr>
        <w:jc w:val="both"/>
        <w:rPr>
          <w:rFonts w:ascii="Times New Roman" w:hAnsi="Times New Roman"/>
          <w:highlight w:val="yellow"/>
          <w:lang w:val="hr-HR"/>
        </w:rPr>
      </w:pPr>
    </w:p>
    <w:p w14:paraId="4FE592C9" w14:textId="77777777" w:rsidR="005A0FC0" w:rsidRDefault="005A0FC0" w:rsidP="00647161">
      <w:pPr>
        <w:jc w:val="both"/>
        <w:rPr>
          <w:rFonts w:ascii="Times New Roman" w:hAnsi="Times New Roman"/>
          <w:highlight w:val="yellow"/>
          <w:lang w:val="hr-HR"/>
        </w:rPr>
      </w:pPr>
    </w:p>
    <w:p w14:paraId="7F9DEF5C" w14:textId="77777777" w:rsidR="005A0FC0" w:rsidRPr="00CB51CF" w:rsidRDefault="005A0FC0" w:rsidP="00647161">
      <w:pPr>
        <w:jc w:val="both"/>
        <w:rPr>
          <w:rFonts w:ascii="Times New Roman" w:hAnsi="Times New Roman"/>
          <w:highlight w:val="yellow"/>
          <w:lang w:val="hr-HR"/>
        </w:rPr>
      </w:pPr>
    </w:p>
    <w:p w14:paraId="3A18D472" w14:textId="77777777" w:rsidR="00F6648F" w:rsidRPr="00CB51CF" w:rsidRDefault="00F6648F" w:rsidP="00647161">
      <w:pPr>
        <w:jc w:val="both"/>
        <w:rPr>
          <w:rFonts w:ascii="Times New Roman" w:hAnsi="Times New Roman"/>
          <w:highlight w:val="yellow"/>
          <w:lang w:val="hr-HR"/>
        </w:rPr>
      </w:pPr>
    </w:p>
    <w:p w14:paraId="317A7A20" w14:textId="714EF88C" w:rsidR="00647161" w:rsidRPr="004969EE" w:rsidRDefault="00647161" w:rsidP="00647161">
      <w:pPr>
        <w:jc w:val="both"/>
        <w:rPr>
          <w:rFonts w:ascii="Times New Roman" w:hAnsi="Times New Roman"/>
          <w:b/>
          <w:bCs/>
          <w:i/>
          <w:iCs/>
          <w:u w:val="single"/>
          <w:lang w:val="hr-HR"/>
        </w:rPr>
      </w:pPr>
      <w:r w:rsidRPr="004969EE">
        <w:rPr>
          <w:rFonts w:ascii="Times New Roman" w:hAnsi="Times New Roman"/>
          <w:b/>
          <w:bCs/>
          <w:i/>
          <w:iCs/>
          <w:u w:val="single"/>
          <w:lang w:val="hr-HR"/>
        </w:rPr>
        <w:lastRenderedPageBreak/>
        <w:t>RAZDJEL 01</w:t>
      </w:r>
      <w:r w:rsidR="005A0FC0" w:rsidRPr="004969EE">
        <w:rPr>
          <w:rFonts w:ascii="Times New Roman" w:hAnsi="Times New Roman"/>
          <w:b/>
          <w:bCs/>
          <w:i/>
          <w:iCs/>
          <w:u w:val="single"/>
          <w:lang w:val="hr-HR"/>
        </w:rPr>
        <w:t>6 UPRAVNI ODJEL ZA POSLOVE</w:t>
      </w:r>
      <w:r w:rsidRPr="004969EE">
        <w:rPr>
          <w:rFonts w:ascii="Times New Roman" w:hAnsi="Times New Roman"/>
          <w:b/>
          <w:bCs/>
          <w:i/>
          <w:iCs/>
          <w:u w:val="single"/>
          <w:lang w:val="hr-HR"/>
        </w:rPr>
        <w:t xml:space="preserve"> GRADONAČELNIK</w:t>
      </w:r>
      <w:r w:rsidR="005A0FC0" w:rsidRPr="004969EE">
        <w:rPr>
          <w:rFonts w:ascii="Times New Roman" w:hAnsi="Times New Roman"/>
          <w:b/>
          <w:bCs/>
          <w:i/>
          <w:iCs/>
          <w:u w:val="single"/>
          <w:lang w:val="hr-HR"/>
        </w:rPr>
        <w:t>A</w:t>
      </w:r>
    </w:p>
    <w:p w14:paraId="13EAE1D4" w14:textId="0B07BA34" w:rsidR="00643E16" w:rsidRPr="004969EE" w:rsidRDefault="00647161" w:rsidP="004969EE">
      <w:pPr>
        <w:jc w:val="both"/>
        <w:rPr>
          <w:rFonts w:ascii="Times New Roman" w:hAnsi="Times New Roman"/>
          <w:lang w:val="hr-HR"/>
        </w:rPr>
      </w:pPr>
      <w:r w:rsidRPr="004969EE">
        <w:rPr>
          <w:rFonts w:ascii="Times New Roman" w:hAnsi="Times New Roman"/>
          <w:lang w:val="hr-HR"/>
        </w:rPr>
        <w:t>Pregled izvršenja po programskoj klasifikaciji za razdjel 01</w:t>
      </w:r>
      <w:r w:rsidR="005A0FC0" w:rsidRPr="004969EE">
        <w:rPr>
          <w:rFonts w:ascii="Times New Roman" w:hAnsi="Times New Roman"/>
          <w:lang w:val="hr-HR"/>
        </w:rPr>
        <w:t>6</w:t>
      </w:r>
      <w:r w:rsidRPr="004969EE">
        <w:rPr>
          <w:rFonts w:ascii="Times New Roman" w:hAnsi="Times New Roman"/>
          <w:lang w:val="hr-HR"/>
        </w:rPr>
        <w:t xml:space="preserve"> </w:t>
      </w:r>
      <w:r w:rsidR="004969EE" w:rsidRPr="004969EE">
        <w:rPr>
          <w:rFonts w:ascii="Times New Roman" w:hAnsi="Times New Roman"/>
          <w:lang w:val="hr-HR"/>
        </w:rPr>
        <w:t>UPRAVNI ODJEL ZA POSLOVE GRADONAČELNIKA</w:t>
      </w:r>
      <w:r w:rsidRPr="004969EE">
        <w:rPr>
          <w:rFonts w:ascii="Times New Roman" w:hAnsi="Times New Roman"/>
          <w:lang w:val="hr-HR"/>
        </w:rPr>
        <w:t xml:space="preserve"> </w:t>
      </w:r>
      <w:r w:rsidR="004969EE" w:rsidRPr="004969EE">
        <w:rPr>
          <w:rFonts w:ascii="Times New Roman" w:hAnsi="Times New Roman"/>
          <w:lang w:val="hr-HR"/>
        </w:rPr>
        <w:t xml:space="preserve">pripremio je  </w:t>
      </w:r>
      <w:r w:rsidR="00875874">
        <w:rPr>
          <w:rFonts w:ascii="Times New Roman" w:hAnsi="Times New Roman"/>
          <w:lang w:val="hr-HR"/>
        </w:rPr>
        <w:t xml:space="preserve">Upravni odjel za poslove gradonačelnika, pročelnik </w:t>
      </w:r>
      <w:r w:rsidR="004969EE" w:rsidRPr="004969EE">
        <w:rPr>
          <w:rFonts w:ascii="Times New Roman" w:hAnsi="Times New Roman"/>
          <w:lang w:val="hr-HR"/>
        </w:rPr>
        <w:t xml:space="preserve">Petar </w:t>
      </w:r>
      <w:proofErr w:type="spellStart"/>
      <w:r w:rsidR="004969EE" w:rsidRPr="004969EE">
        <w:rPr>
          <w:rFonts w:ascii="Times New Roman" w:hAnsi="Times New Roman"/>
          <w:lang w:val="hr-HR"/>
        </w:rPr>
        <w:t>Buljević</w:t>
      </w:r>
      <w:proofErr w:type="spellEnd"/>
      <w:r w:rsidR="004969EE" w:rsidRPr="004969EE">
        <w:rPr>
          <w:rFonts w:ascii="Times New Roman" w:hAnsi="Times New Roman"/>
          <w:lang w:val="hr-HR"/>
        </w:rPr>
        <w:t xml:space="preserve">, mag. </w:t>
      </w:r>
      <w:proofErr w:type="spellStart"/>
      <w:r w:rsidR="004969EE" w:rsidRPr="004969EE">
        <w:rPr>
          <w:rFonts w:ascii="Times New Roman" w:hAnsi="Times New Roman"/>
          <w:lang w:val="hr-HR"/>
        </w:rPr>
        <w:t>iur</w:t>
      </w:r>
      <w:proofErr w:type="spellEnd"/>
      <w:r w:rsidR="004969EE" w:rsidRPr="004969EE">
        <w:rPr>
          <w:rFonts w:ascii="Times New Roman" w:hAnsi="Times New Roman"/>
          <w:lang w:val="hr-HR"/>
        </w:rPr>
        <w:t>.</w:t>
      </w:r>
    </w:p>
    <w:p w14:paraId="0C94122F" w14:textId="77777777" w:rsidR="004969EE" w:rsidRPr="004969EE" w:rsidRDefault="004969EE" w:rsidP="004969EE">
      <w:pPr>
        <w:spacing w:after="0" w:line="240" w:lineRule="auto"/>
        <w:jc w:val="both"/>
        <w:rPr>
          <w:rFonts w:asciiTheme="majorBidi" w:hAnsiTheme="majorBidi" w:cstheme="majorBidi"/>
          <w:lang w:val="hr-HR"/>
        </w:rPr>
      </w:pPr>
    </w:p>
    <w:p w14:paraId="278A53DE" w14:textId="77777777" w:rsidR="004969EE" w:rsidRPr="004969EE" w:rsidRDefault="004969EE" w:rsidP="004969EE">
      <w:pPr>
        <w:spacing w:after="0" w:line="276" w:lineRule="auto"/>
        <w:ind w:firstLine="708"/>
        <w:contextualSpacing/>
        <w:rPr>
          <w:rFonts w:ascii="Times New Roman" w:hAnsi="Times New Roman"/>
          <w:b/>
          <w:lang w:val="hr-HR"/>
        </w:rPr>
      </w:pPr>
      <w:r w:rsidRPr="004969EE">
        <w:rPr>
          <w:rFonts w:ascii="Times New Roman" w:hAnsi="Times New Roman"/>
          <w:b/>
          <w:lang w:val="hr-HR"/>
        </w:rPr>
        <w:t>UVOD</w:t>
      </w:r>
    </w:p>
    <w:p w14:paraId="00C0275F" w14:textId="77777777" w:rsidR="004969EE" w:rsidRPr="004969EE" w:rsidRDefault="004969EE" w:rsidP="004969EE">
      <w:pPr>
        <w:spacing w:after="0" w:line="276" w:lineRule="auto"/>
        <w:ind w:firstLine="708"/>
        <w:contextualSpacing/>
        <w:rPr>
          <w:rFonts w:ascii="Times New Roman" w:hAnsi="Times New Roman"/>
          <w:b/>
          <w:lang w:val="hr-HR"/>
        </w:rPr>
      </w:pPr>
    </w:p>
    <w:p w14:paraId="66B31212" w14:textId="77777777" w:rsidR="004969EE" w:rsidRPr="004969EE" w:rsidRDefault="004969EE" w:rsidP="004969EE">
      <w:pPr>
        <w:pStyle w:val="Bezproreda"/>
        <w:jc w:val="both"/>
        <w:rPr>
          <w:rFonts w:ascii="Times New Roman" w:hAnsi="Times New Roman"/>
          <w:lang w:val="hr-HR" w:eastAsia="hr-HR"/>
        </w:rPr>
      </w:pPr>
      <w:r w:rsidRPr="004969EE">
        <w:rPr>
          <w:rFonts w:ascii="Times New Roman" w:hAnsi="Times New Roman"/>
          <w:lang w:val="hr-HR" w:eastAsia="hr-HR"/>
        </w:rPr>
        <w:t xml:space="preserve">Upravni odjel za poslove gradonačelnika obavlja stručne, administrativne, organizacijske i pravne poslove koji se odnose na rad Gradonačelnika kao izvršnog čelnika, koordinaciju rada upravnih tijela, ustanova i trgovačkih društava u vlasništvu Grada Županja: </w:t>
      </w:r>
    </w:p>
    <w:p w14:paraId="7EC91CF8"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 xml:space="preserve">izradu prijedloga općih i pojedinačnih akata iz djelokruga Gradonačelnika, </w:t>
      </w:r>
    </w:p>
    <w:p w14:paraId="046958FF"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 xml:space="preserve">koordinaciju izrade i kontrolu materijala dostavljenih Gradonačelniku, </w:t>
      </w:r>
    </w:p>
    <w:p w14:paraId="5887EEB3"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organizaciju tiskovnih konferencija, priopćenja i javne komunikacije aktivnosti Grada, poslove protokola, promidžbe, odnosa s javnošću i medijima, organizaciju obilježavanja nacionalnih blagdana, obljetnica Grada i organizaciju gradskih manifestacija,</w:t>
      </w:r>
    </w:p>
    <w:p w14:paraId="71DD2E7A"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suradnju s drugim gradovima i regijama, praćenje provedbe potpisanih sporazuma o suradnji i prijateljstvu,</w:t>
      </w:r>
    </w:p>
    <w:p w14:paraId="4D4CFC46"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dodjelu javnih priznanja i odobravanje uporabe znamenja i imena Grada,</w:t>
      </w:r>
    </w:p>
    <w:p w14:paraId="1D76F04F"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razmatranje prijedloga i stavova građana u svrhu rješavanja prioritetnih pitanja, prijem i obrada pritužbi i predstavki građana na rad gradskih tijela, skrb o pravovremenom rješavanju predstavki građana,</w:t>
      </w:r>
    </w:p>
    <w:p w14:paraId="76EDC93C"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zastupanje Grada po punomoći Gradonačelnika u parničnim, izvanparničnim i upravnim postupcima, kada Grad ne zastupaju odvjetnici, vođenje evidencije sudskih postupaka,</w:t>
      </w:r>
    </w:p>
    <w:p w14:paraId="1B4DE807"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upravni i stručni poslovi iz područja socijalne skrbi, rješavanje predmeta u prvom stupnju iz područja socijalne skrbi sukladno zakonima i općim aktima,</w:t>
      </w:r>
    </w:p>
    <w:p w14:paraId="16CB174F"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planiranje i provedba postupaka javne nabave roba, usluga i radova,</w:t>
      </w:r>
    </w:p>
    <w:p w14:paraId="0849DF1C"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vođenje evidencije korištenja službenih vozila i službenih putovanja,</w:t>
      </w:r>
    </w:p>
    <w:p w14:paraId="1500EB7F" w14:textId="77777777" w:rsidR="004969EE" w:rsidRPr="004969EE" w:rsidRDefault="004969EE" w:rsidP="004969EE">
      <w:pPr>
        <w:pStyle w:val="Bezproreda"/>
        <w:numPr>
          <w:ilvl w:val="0"/>
          <w:numId w:val="33"/>
        </w:numPr>
        <w:ind w:left="142" w:hanging="142"/>
        <w:jc w:val="both"/>
        <w:rPr>
          <w:rFonts w:ascii="Times New Roman" w:hAnsi="Times New Roman"/>
          <w:lang w:val="hr-HR" w:eastAsia="hr-HR"/>
        </w:rPr>
      </w:pPr>
      <w:r w:rsidRPr="004969EE">
        <w:rPr>
          <w:rFonts w:ascii="Times New Roman" w:hAnsi="Times New Roman"/>
          <w:lang w:val="hr-HR" w:eastAsia="hr-HR"/>
        </w:rPr>
        <w:t>obavljanje zajedničkih poslova ekonomata,</w:t>
      </w:r>
    </w:p>
    <w:p w14:paraId="5F573510" w14:textId="77777777" w:rsidR="004969EE" w:rsidRPr="004969EE" w:rsidRDefault="004969EE" w:rsidP="004969EE">
      <w:pPr>
        <w:pStyle w:val="Bezproreda"/>
        <w:jc w:val="both"/>
        <w:rPr>
          <w:rFonts w:ascii="Times New Roman" w:hAnsi="Times New Roman"/>
          <w:lang w:val="hr-HR" w:eastAsia="hr-HR"/>
        </w:rPr>
      </w:pPr>
      <w:r w:rsidRPr="004969EE">
        <w:rPr>
          <w:rFonts w:ascii="Times New Roman" w:hAnsi="Times New Roman"/>
          <w:lang w:val="hr-HR"/>
        </w:rPr>
        <w:t xml:space="preserve">- </w:t>
      </w:r>
      <w:r w:rsidRPr="004969EE">
        <w:rPr>
          <w:rFonts w:ascii="Times New Roman" w:hAnsi="Times New Roman"/>
          <w:lang w:val="hr-HR" w:eastAsia="hr-HR"/>
        </w:rPr>
        <w:t>pružanje stručne pomoći pročelnicima upravnih tijela pri izradi akata iz njihove nadležnosti,</w:t>
      </w:r>
    </w:p>
    <w:p w14:paraId="2F9B7D0E" w14:textId="77777777" w:rsidR="004969EE" w:rsidRPr="004969EE" w:rsidRDefault="004969EE" w:rsidP="004969EE">
      <w:pPr>
        <w:pStyle w:val="Bezproreda"/>
        <w:jc w:val="both"/>
        <w:rPr>
          <w:rFonts w:ascii="Times New Roman" w:hAnsi="Times New Roman"/>
          <w:lang w:val="hr-HR" w:eastAsia="hr-HR"/>
        </w:rPr>
      </w:pPr>
      <w:r w:rsidRPr="004969EE">
        <w:rPr>
          <w:rFonts w:ascii="Times New Roman" w:hAnsi="Times New Roman"/>
          <w:lang w:val="hr-HR" w:eastAsia="hr-HR"/>
        </w:rPr>
        <w:t>- poslove vezane za društvene djelatnosti, sportske klubove, kulturu i ostale udruge građana,</w:t>
      </w:r>
    </w:p>
    <w:p w14:paraId="7B195E8B" w14:textId="77777777" w:rsidR="004969EE" w:rsidRPr="004969EE" w:rsidRDefault="004969EE" w:rsidP="004969EE">
      <w:pPr>
        <w:pStyle w:val="Bezproreda"/>
        <w:jc w:val="both"/>
        <w:rPr>
          <w:rFonts w:ascii="Times New Roman" w:hAnsi="Times New Roman"/>
          <w:lang w:val="hr-HR" w:eastAsia="hr-HR"/>
        </w:rPr>
      </w:pPr>
      <w:r w:rsidRPr="004969EE">
        <w:rPr>
          <w:rFonts w:ascii="Times New Roman" w:hAnsi="Times New Roman"/>
          <w:lang w:val="hr-HR"/>
        </w:rPr>
        <w:t xml:space="preserve">- </w:t>
      </w:r>
      <w:r w:rsidRPr="004969EE">
        <w:rPr>
          <w:rFonts w:ascii="Times New Roman" w:hAnsi="Times New Roman"/>
          <w:lang w:val="hr-HR" w:eastAsia="hr-HR"/>
        </w:rPr>
        <w:t xml:space="preserve">unos i obrada podataka za potrebe internetske stranice Grada te održavanje službene internetske stranice Grada, </w:t>
      </w:r>
    </w:p>
    <w:p w14:paraId="174D003F" w14:textId="77777777" w:rsidR="004969EE" w:rsidRPr="004969EE" w:rsidRDefault="004969EE" w:rsidP="004969EE">
      <w:pPr>
        <w:pStyle w:val="Bezproreda"/>
        <w:ind w:left="142" w:hanging="142"/>
        <w:jc w:val="both"/>
        <w:rPr>
          <w:rFonts w:ascii="Times New Roman" w:hAnsi="Times New Roman"/>
          <w:lang w:val="hr-HR" w:eastAsia="hr-HR"/>
        </w:rPr>
      </w:pPr>
      <w:r w:rsidRPr="004969EE">
        <w:rPr>
          <w:rFonts w:ascii="Times New Roman" w:hAnsi="Times New Roman"/>
          <w:lang w:val="hr-HR" w:eastAsia="hr-HR"/>
        </w:rPr>
        <w:t xml:space="preserve">- obavljanje svih poslova koji nisu izričito povjereni drugim upravnim tijelima Grada, a proizlaze iz zakona i podzakonskih propisa, </w:t>
      </w:r>
    </w:p>
    <w:p w14:paraId="000F2D35" w14:textId="77777777" w:rsidR="004969EE" w:rsidRPr="004969EE" w:rsidRDefault="004969EE" w:rsidP="004969EE">
      <w:pPr>
        <w:pStyle w:val="Bezproreda"/>
        <w:ind w:left="142" w:hanging="142"/>
        <w:jc w:val="both"/>
        <w:rPr>
          <w:rFonts w:ascii="Times New Roman" w:hAnsi="Times New Roman"/>
          <w:lang w:val="hr-HR" w:eastAsia="hr-HR"/>
        </w:rPr>
      </w:pPr>
      <w:r w:rsidRPr="004969EE">
        <w:rPr>
          <w:rFonts w:ascii="Times New Roman" w:hAnsi="Times New Roman"/>
          <w:lang w:val="hr-HR" w:eastAsia="hr-HR"/>
        </w:rPr>
        <w:t>- poslovi utvrđeni posebnim zakonima, drugim propisima i odlukama Gradonačelnika i Gradskog vijeća.</w:t>
      </w:r>
    </w:p>
    <w:p w14:paraId="61460632" w14:textId="77777777" w:rsidR="004969EE" w:rsidRPr="004969EE" w:rsidRDefault="004969EE" w:rsidP="004969EE">
      <w:pPr>
        <w:pStyle w:val="Bezproreda"/>
        <w:ind w:left="142" w:hanging="142"/>
        <w:jc w:val="both"/>
        <w:rPr>
          <w:rFonts w:ascii="Times New Roman" w:hAnsi="Times New Roman"/>
          <w:lang w:val="hr-HR"/>
        </w:rPr>
      </w:pPr>
    </w:p>
    <w:p w14:paraId="566891FE" w14:textId="77777777" w:rsidR="004969EE" w:rsidRDefault="004969EE" w:rsidP="004969EE">
      <w:pPr>
        <w:pStyle w:val="Bezproreda"/>
        <w:ind w:left="142" w:hanging="142"/>
        <w:jc w:val="both"/>
        <w:rPr>
          <w:rFonts w:ascii="Times New Roman" w:hAnsi="Times New Roman"/>
          <w:lang w:val="hr-HR"/>
        </w:rPr>
      </w:pPr>
    </w:p>
    <w:p w14:paraId="2D8C3147" w14:textId="77777777" w:rsidR="004969EE" w:rsidRDefault="004969EE" w:rsidP="004969EE">
      <w:pPr>
        <w:pStyle w:val="Bezproreda"/>
        <w:ind w:left="142" w:hanging="142"/>
        <w:jc w:val="both"/>
        <w:rPr>
          <w:rFonts w:ascii="Times New Roman" w:hAnsi="Times New Roman"/>
          <w:lang w:val="hr-HR"/>
        </w:rPr>
      </w:pPr>
    </w:p>
    <w:p w14:paraId="3E2DE08C" w14:textId="77777777" w:rsidR="004969EE" w:rsidRDefault="004969EE" w:rsidP="004969EE">
      <w:pPr>
        <w:pStyle w:val="Bezproreda"/>
        <w:ind w:left="142" w:hanging="142"/>
        <w:jc w:val="both"/>
        <w:rPr>
          <w:rFonts w:ascii="Times New Roman" w:hAnsi="Times New Roman"/>
          <w:lang w:val="hr-HR"/>
        </w:rPr>
      </w:pPr>
    </w:p>
    <w:p w14:paraId="49D62527" w14:textId="77777777" w:rsidR="004969EE" w:rsidRDefault="004969EE" w:rsidP="004969EE">
      <w:pPr>
        <w:pStyle w:val="Bezproreda"/>
        <w:ind w:left="142" w:hanging="142"/>
        <w:jc w:val="both"/>
        <w:rPr>
          <w:rFonts w:ascii="Times New Roman" w:hAnsi="Times New Roman"/>
          <w:lang w:val="hr-HR"/>
        </w:rPr>
      </w:pPr>
    </w:p>
    <w:p w14:paraId="628A39F3" w14:textId="77777777" w:rsidR="004969EE" w:rsidRDefault="004969EE" w:rsidP="004969EE">
      <w:pPr>
        <w:pStyle w:val="Bezproreda"/>
        <w:ind w:left="142" w:hanging="142"/>
        <w:jc w:val="both"/>
        <w:rPr>
          <w:rFonts w:ascii="Times New Roman" w:hAnsi="Times New Roman"/>
          <w:lang w:val="hr-HR"/>
        </w:rPr>
      </w:pPr>
    </w:p>
    <w:p w14:paraId="4139FC93" w14:textId="77777777" w:rsidR="004969EE" w:rsidRDefault="004969EE" w:rsidP="004969EE">
      <w:pPr>
        <w:pStyle w:val="Bezproreda"/>
        <w:ind w:left="142" w:hanging="142"/>
        <w:jc w:val="both"/>
        <w:rPr>
          <w:rFonts w:ascii="Times New Roman" w:hAnsi="Times New Roman"/>
          <w:lang w:val="hr-HR"/>
        </w:rPr>
      </w:pPr>
    </w:p>
    <w:p w14:paraId="2D5EB956" w14:textId="77777777" w:rsidR="004969EE" w:rsidRDefault="004969EE" w:rsidP="004969EE">
      <w:pPr>
        <w:pStyle w:val="Bezproreda"/>
        <w:ind w:left="142" w:hanging="142"/>
        <w:jc w:val="both"/>
        <w:rPr>
          <w:rFonts w:ascii="Times New Roman" w:hAnsi="Times New Roman"/>
          <w:lang w:val="hr-HR"/>
        </w:rPr>
      </w:pPr>
    </w:p>
    <w:p w14:paraId="571EC752" w14:textId="77777777" w:rsidR="004969EE" w:rsidRDefault="004969EE" w:rsidP="004969EE">
      <w:pPr>
        <w:pStyle w:val="Bezproreda"/>
        <w:ind w:left="142" w:hanging="142"/>
        <w:jc w:val="both"/>
        <w:rPr>
          <w:rFonts w:ascii="Times New Roman" w:hAnsi="Times New Roman"/>
          <w:lang w:val="hr-HR"/>
        </w:rPr>
      </w:pPr>
    </w:p>
    <w:p w14:paraId="4AD54266" w14:textId="77777777" w:rsidR="004969EE" w:rsidRDefault="004969EE" w:rsidP="004969EE">
      <w:pPr>
        <w:pStyle w:val="Bezproreda"/>
        <w:ind w:left="142" w:hanging="142"/>
        <w:jc w:val="both"/>
        <w:rPr>
          <w:rFonts w:ascii="Times New Roman" w:hAnsi="Times New Roman"/>
          <w:lang w:val="hr-HR"/>
        </w:rPr>
      </w:pPr>
    </w:p>
    <w:p w14:paraId="1070A7F5" w14:textId="77777777" w:rsidR="004969EE" w:rsidRDefault="004969EE" w:rsidP="004969EE">
      <w:pPr>
        <w:pStyle w:val="Bezproreda"/>
        <w:ind w:left="142" w:hanging="142"/>
        <w:jc w:val="both"/>
        <w:rPr>
          <w:rFonts w:ascii="Times New Roman" w:hAnsi="Times New Roman"/>
          <w:lang w:val="hr-HR"/>
        </w:rPr>
      </w:pPr>
    </w:p>
    <w:p w14:paraId="7D8FECBC" w14:textId="77777777" w:rsidR="004969EE" w:rsidRDefault="004969EE" w:rsidP="004969EE">
      <w:pPr>
        <w:pStyle w:val="Bezproreda"/>
        <w:ind w:left="142" w:hanging="142"/>
        <w:jc w:val="both"/>
        <w:rPr>
          <w:rFonts w:ascii="Times New Roman" w:hAnsi="Times New Roman"/>
          <w:lang w:val="hr-HR"/>
        </w:rPr>
      </w:pPr>
    </w:p>
    <w:p w14:paraId="7DA32D3B" w14:textId="77777777" w:rsidR="004969EE" w:rsidRPr="004969EE" w:rsidRDefault="004969EE" w:rsidP="004969EE">
      <w:pPr>
        <w:pStyle w:val="Bezproreda"/>
        <w:ind w:left="142" w:hanging="142"/>
        <w:jc w:val="both"/>
        <w:rPr>
          <w:rFonts w:ascii="Times New Roman" w:hAnsi="Times New Roman"/>
          <w:lang w:val="hr-HR"/>
        </w:rPr>
      </w:pPr>
    </w:p>
    <w:p w14:paraId="237D0A2A" w14:textId="46C3D97C" w:rsidR="004969EE" w:rsidRDefault="004969EE" w:rsidP="004969EE">
      <w:pPr>
        <w:jc w:val="both"/>
        <w:rPr>
          <w:rFonts w:ascii="Times New Roman" w:hAnsi="Times New Roman"/>
          <w:lang w:val="hr-HR"/>
        </w:rPr>
      </w:pPr>
      <w:r w:rsidRPr="004969EE">
        <w:rPr>
          <w:rFonts w:ascii="Times New Roman" w:hAnsi="Times New Roman"/>
          <w:lang w:val="hr-HR"/>
        </w:rPr>
        <w:lastRenderedPageBreak/>
        <w:t>Proračunskom glavom 01610 Upravni odjel za poslove gradonačelnika planirana su sredstva u iznosu od 1.807.275,00 eura, izvršena u iznosu od 1.796.072,19 eura, Indeks 99,38 %, kako slijedi:</w:t>
      </w:r>
    </w:p>
    <w:p w14:paraId="51A0BD5E" w14:textId="77777777" w:rsidR="004969EE" w:rsidRPr="004969EE" w:rsidRDefault="004969EE" w:rsidP="004969EE">
      <w:pPr>
        <w:jc w:val="both"/>
        <w:rPr>
          <w:rFonts w:ascii="Times New Roman" w:hAnsi="Times New Roman"/>
          <w:lang w:val="hr-HR"/>
        </w:rPr>
      </w:pPr>
    </w:p>
    <w:tbl>
      <w:tblPr>
        <w:tblW w:w="9116" w:type="dxa"/>
        <w:tblInd w:w="93" w:type="dxa"/>
        <w:tblLayout w:type="fixed"/>
        <w:tblLook w:val="04A0" w:firstRow="1" w:lastRow="0" w:firstColumn="1" w:lastColumn="0" w:noHBand="0" w:noVBand="1"/>
      </w:tblPr>
      <w:tblGrid>
        <w:gridCol w:w="4297"/>
        <w:gridCol w:w="1984"/>
        <w:gridCol w:w="1701"/>
        <w:gridCol w:w="1134"/>
      </w:tblGrid>
      <w:tr w:rsidR="004969EE" w:rsidRPr="004969EE" w14:paraId="6A79AE1E" w14:textId="77777777" w:rsidTr="003624FE">
        <w:trPr>
          <w:trHeight w:val="555"/>
        </w:trPr>
        <w:tc>
          <w:tcPr>
            <w:tcW w:w="9116" w:type="dxa"/>
            <w:gridSpan w:val="4"/>
            <w:tcBorders>
              <w:top w:val="single" w:sz="4" w:space="0" w:color="auto"/>
              <w:left w:val="single" w:sz="4" w:space="0" w:color="auto"/>
              <w:bottom w:val="single" w:sz="4" w:space="0" w:color="auto"/>
              <w:right w:val="single" w:sz="4" w:space="0" w:color="auto"/>
            </w:tcBorders>
            <w:noWrap/>
            <w:vAlign w:val="center"/>
          </w:tcPr>
          <w:p w14:paraId="0EFBBC76"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GLAVA 01610 UPRAVNI ODJEL ZA POSLOVE GRADONAČELNIKA</w:t>
            </w:r>
          </w:p>
        </w:tc>
      </w:tr>
      <w:tr w:rsidR="004969EE" w:rsidRPr="004969EE" w14:paraId="05899BDC" w14:textId="77777777" w:rsidTr="003624FE">
        <w:trPr>
          <w:trHeight w:val="555"/>
        </w:trPr>
        <w:tc>
          <w:tcPr>
            <w:tcW w:w="4297" w:type="dxa"/>
            <w:tcBorders>
              <w:top w:val="single" w:sz="4" w:space="0" w:color="auto"/>
              <w:left w:val="single" w:sz="4" w:space="0" w:color="auto"/>
              <w:bottom w:val="single" w:sz="4" w:space="0" w:color="auto"/>
              <w:right w:val="single" w:sz="4" w:space="0" w:color="auto"/>
            </w:tcBorders>
            <w:noWrap/>
            <w:vAlign w:val="center"/>
            <w:hideMark/>
          </w:tcPr>
          <w:p w14:paraId="59199807"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Glavni program/program iz Proračuna</w:t>
            </w:r>
          </w:p>
        </w:tc>
        <w:tc>
          <w:tcPr>
            <w:tcW w:w="1984" w:type="dxa"/>
            <w:tcBorders>
              <w:top w:val="single" w:sz="4" w:space="0" w:color="auto"/>
              <w:left w:val="nil"/>
              <w:bottom w:val="single" w:sz="4" w:space="0" w:color="auto"/>
              <w:right w:val="single" w:sz="4" w:space="0" w:color="auto"/>
            </w:tcBorders>
            <w:vAlign w:val="center"/>
            <w:hideMark/>
          </w:tcPr>
          <w:p w14:paraId="45EA2A4C"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436572B6"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701" w:type="dxa"/>
            <w:tcBorders>
              <w:top w:val="single" w:sz="4" w:space="0" w:color="auto"/>
              <w:left w:val="nil"/>
              <w:bottom w:val="single" w:sz="4" w:space="0" w:color="auto"/>
              <w:right w:val="single" w:sz="4" w:space="0" w:color="auto"/>
            </w:tcBorders>
            <w:vAlign w:val="center"/>
            <w:hideMark/>
          </w:tcPr>
          <w:p w14:paraId="25EE8670"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4AA833C1"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34" w:type="dxa"/>
            <w:tcBorders>
              <w:top w:val="single" w:sz="4" w:space="0" w:color="auto"/>
              <w:left w:val="nil"/>
              <w:bottom w:val="single" w:sz="4" w:space="0" w:color="auto"/>
              <w:right w:val="single" w:sz="4" w:space="0" w:color="auto"/>
            </w:tcBorders>
            <w:vAlign w:val="center"/>
            <w:hideMark/>
          </w:tcPr>
          <w:p w14:paraId="31D64E61"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35950F16" w14:textId="77777777" w:rsidTr="003624FE">
        <w:trPr>
          <w:trHeight w:val="346"/>
        </w:trPr>
        <w:tc>
          <w:tcPr>
            <w:tcW w:w="4297" w:type="dxa"/>
            <w:tcBorders>
              <w:top w:val="single" w:sz="4" w:space="0" w:color="auto"/>
              <w:left w:val="single" w:sz="4" w:space="0" w:color="auto"/>
              <w:bottom w:val="single" w:sz="4" w:space="0" w:color="auto"/>
              <w:right w:val="single" w:sz="4" w:space="0" w:color="auto"/>
            </w:tcBorders>
            <w:hideMark/>
          </w:tcPr>
          <w:p w14:paraId="0B2CF861" w14:textId="77777777" w:rsidR="004969EE" w:rsidRPr="004969EE" w:rsidRDefault="004969EE" w:rsidP="003624FE">
            <w:pPr>
              <w:rPr>
                <w:rFonts w:ascii="Times New Roman" w:hAnsi="Times New Roman"/>
                <w:bCs/>
                <w:lang w:val="hr-HR" w:eastAsia="hr-HR"/>
              </w:rPr>
            </w:pPr>
            <w:r w:rsidRPr="004969EE">
              <w:rPr>
                <w:rFonts w:ascii="Times New Roman" w:hAnsi="Times New Roman"/>
                <w:bCs/>
                <w:lang w:val="hr-HR" w:eastAsia="hr-HR"/>
              </w:rPr>
              <w:t>Program 1002 Organizacija prijema i protokol</w:t>
            </w:r>
          </w:p>
        </w:tc>
        <w:tc>
          <w:tcPr>
            <w:tcW w:w="1984" w:type="dxa"/>
            <w:tcBorders>
              <w:top w:val="nil"/>
              <w:left w:val="nil"/>
              <w:bottom w:val="single" w:sz="4" w:space="0" w:color="auto"/>
              <w:right w:val="single" w:sz="4" w:space="0" w:color="auto"/>
            </w:tcBorders>
            <w:noWrap/>
            <w:vAlign w:val="center"/>
            <w:hideMark/>
          </w:tcPr>
          <w:p w14:paraId="5741503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12.670,00</w:t>
            </w:r>
          </w:p>
        </w:tc>
        <w:tc>
          <w:tcPr>
            <w:tcW w:w="1701" w:type="dxa"/>
            <w:tcBorders>
              <w:top w:val="nil"/>
              <w:left w:val="nil"/>
              <w:bottom w:val="single" w:sz="4" w:space="0" w:color="auto"/>
              <w:right w:val="single" w:sz="4" w:space="0" w:color="auto"/>
            </w:tcBorders>
            <w:noWrap/>
            <w:vAlign w:val="center"/>
            <w:hideMark/>
          </w:tcPr>
          <w:p w14:paraId="7FAF49E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12.670,00</w:t>
            </w:r>
          </w:p>
        </w:tc>
        <w:tc>
          <w:tcPr>
            <w:tcW w:w="1134" w:type="dxa"/>
            <w:tcBorders>
              <w:top w:val="nil"/>
              <w:left w:val="nil"/>
              <w:bottom w:val="single" w:sz="4" w:space="0" w:color="auto"/>
              <w:right w:val="single" w:sz="4" w:space="0" w:color="auto"/>
            </w:tcBorders>
            <w:vAlign w:val="center"/>
          </w:tcPr>
          <w:p w14:paraId="02B35A1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115F08CE"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2707ED6"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Program 1003 Obilježavanje blagdana i godišnjica </w:t>
            </w:r>
          </w:p>
        </w:tc>
        <w:tc>
          <w:tcPr>
            <w:tcW w:w="1984" w:type="dxa"/>
            <w:tcBorders>
              <w:top w:val="nil"/>
              <w:left w:val="nil"/>
              <w:bottom w:val="single" w:sz="4" w:space="0" w:color="auto"/>
              <w:right w:val="single" w:sz="4" w:space="0" w:color="auto"/>
            </w:tcBorders>
            <w:shd w:val="clear" w:color="auto" w:fill="FFFFFF" w:themeFill="background1"/>
            <w:noWrap/>
            <w:vAlign w:val="center"/>
          </w:tcPr>
          <w:p w14:paraId="20BE98E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46.500,00</w:t>
            </w:r>
          </w:p>
        </w:tc>
        <w:tc>
          <w:tcPr>
            <w:tcW w:w="1701" w:type="dxa"/>
            <w:tcBorders>
              <w:top w:val="nil"/>
              <w:left w:val="nil"/>
              <w:bottom w:val="single" w:sz="4" w:space="0" w:color="auto"/>
              <w:right w:val="single" w:sz="4" w:space="0" w:color="auto"/>
            </w:tcBorders>
            <w:shd w:val="clear" w:color="auto" w:fill="FFFFFF" w:themeFill="background1"/>
            <w:noWrap/>
            <w:vAlign w:val="center"/>
          </w:tcPr>
          <w:p w14:paraId="4AFDBD59"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46.479,08</w:t>
            </w:r>
          </w:p>
        </w:tc>
        <w:tc>
          <w:tcPr>
            <w:tcW w:w="1134" w:type="dxa"/>
            <w:tcBorders>
              <w:top w:val="nil"/>
              <w:left w:val="nil"/>
              <w:bottom w:val="single" w:sz="4" w:space="0" w:color="auto"/>
              <w:right w:val="single" w:sz="4" w:space="0" w:color="auto"/>
            </w:tcBorders>
            <w:shd w:val="clear" w:color="auto" w:fill="FFFFFF" w:themeFill="background1"/>
            <w:vAlign w:val="center"/>
          </w:tcPr>
          <w:p w14:paraId="0355E5D7"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99,96</w:t>
            </w:r>
          </w:p>
        </w:tc>
      </w:tr>
      <w:tr w:rsidR="004969EE" w:rsidRPr="004969EE" w14:paraId="6437D7A5"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5E173F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Program 1004 Udruge i ustanove (donacije) </w:t>
            </w:r>
          </w:p>
        </w:tc>
        <w:tc>
          <w:tcPr>
            <w:tcW w:w="1984" w:type="dxa"/>
            <w:tcBorders>
              <w:top w:val="nil"/>
              <w:left w:val="nil"/>
              <w:bottom w:val="single" w:sz="4" w:space="0" w:color="auto"/>
              <w:right w:val="single" w:sz="4" w:space="0" w:color="auto"/>
            </w:tcBorders>
            <w:shd w:val="clear" w:color="auto" w:fill="FFFFFF" w:themeFill="background1"/>
            <w:noWrap/>
            <w:vAlign w:val="center"/>
          </w:tcPr>
          <w:p w14:paraId="3529CBB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311.750,00</w:t>
            </w:r>
          </w:p>
        </w:tc>
        <w:tc>
          <w:tcPr>
            <w:tcW w:w="1701" w:type="dxa"/>
            <w:tcBorders>
              <w:top w:val="nil"/>
              <w:left w:val="nil"/>
              <w:bottom w:val="single" w:sz="4" w:space="0" w:color="auto"/>
              <w:right w:val="single" w:sz="4" w:space="0" w:color="auto"/>
            </w:tcBorders>
            <w:shd w:val="clear" w:color="auto" w:fill="FFFFFF" w:themeFill="background1"/>
            <w:noWrap/>
            <w:vAlign w:val="center"/>
          </w:tcPr>
          <w:p w14:paraId="1F797CF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310.220,33</w:t>
            </w:r>
          </w:p>
        </w:tc>
        <w:tc>
          <w:tcPr>
            <w:tcW w:w="1134" w:type="dxa"/>
            <w:tcBorders>
              <w:top w:val="nil"/>
              <w:left w:val="nil"/>
              <w:bottom w:val="single" w:sz="4" w:space="0" w:color="auto"/>
              <w:right w:val="single" w:sz="4" w:space="0" w:color="auto"/>
            </w:tcBorders>
            <w:shd w:val="clear" w:color="auto" w:fill="FFFFFF" w:themeFill="background1"/>
            <w:vAlign w:val="center"/>
          </w:tcPr>
          <w:p w14:paraId="12BC7DE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99,51</w:t>
            </w:r>
          </w:p>
        </w:tc>
      </w:tr>
      <w:tr w:rsidR="004969EE" w:rsidRPr="004969EE" w14:paraId="534BA97A"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D58BA05"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Glavni program F01 Kultura</w:t>
            </w:r>
          </w:p>
        </w:tc>
        <w:tc>
          <w:tcPr>
            <w:tcW w:w="1984" w:type="dxa"/>
            <w:tcBorders>
              <w:top w:val="nil"/>
              <w:left w:val="nil"/>
              <w:bottom w:val="single" w:sz="4" w:space="0" w:color="auto"/>
              <w:right w:val="single" w:sz="4" w:space="0" w:color="auto"/>
            </w:tcBorders>
            <w:shd w:val="clear" w:color="auto" w:fill="FFFFFF" w:themeFill="background1"/>
            <w:noWrap/>
            <w:vAlign w:val="center"/>
          </w:tcPr>
          <w:p w14:paraId="5FE52CE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585.825,00</w:t>
            </w:r>
          </w:p>
        </w:tc>
        <w:tc>
          <w:tcPr>
            <w:tcW w:w="1701" w:type="dxa"/>
            <w:tcBorders>
              <w:top w:val="nil"/>
              <w:left w:val="nil"/>
              <w:bottom w:val="single" w:sz="4" w:space="0" w:color="auto"/>
              <w:right w:val="single" w:sz="4" w:space="0" w:color="auto"/>
            </w:tcBorders>
            <w:shd w:val="clear" w:color="auto" w:fill="FFFFFF" w:themeFill="background1"/>
            <w:noWrap/>
            <w:vAlign w:val="center"/>
          </w:tcPr>
          <w:p w14:paraId="75F97B8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585.813,66</w:t>
            </w:r>
          </w:p>
        </w:tc>
        <w:tc>
          <w:tcPr>
            <w:tcW w:w="1134" w:type="dxa"/>
            <w:tcBorders>
              <w:top w:val="nil"/>
              <w:left w:val="nil"/>
              <w:bottom w:val="single" w:sz="4" w:space="0" w:color="auto"/>
              <w:right w:val="single" w:sz="4" w:space="0" w:color="auto"/>
            </w:tcBorders>
            <w:shd w:val="clear" w:color="auto" w:fill="FFFFFF" w:themeFill="background1"/>
            <w:vAlign w:val="center"/>
          </w:tcPr>
          <w:p w14:paraId="7F03E3E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550478C5"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8B197F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1015 Turistička zajednica grada Županje</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701EE49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132.825,00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6C34989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132.813,66</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38CE14E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99,99</w:t>
            </w:r>
          </w:p>
        </w:tc>
      </w:tr>
      <w:tr w:rsidR="004969EE" w:rsidRPr="004969EE" w14:paraId="175E9940"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79A06C4"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1016 Udruge u kulturi</w:t>
            </w:r>
          </w:p>
        </w:tc>
        <w:tc>
          <w:tcPr>
            <w:tcW w:w="1984" w:type="dxa"/>
            <w:tcBorders>
              <w:top w:val="nil"/>
              <w:left w:val="nil"/>
              <w:bottom w:val="single" w:sz="4" w:space="0" w:color="auto"/>
              <w:right w:val="single" w:sz="4" w:space="0" w:color="auto"/>
            </w:tcBorders>
            <w:shd w:val="clear" w:color="auto" w:fill="FFFFFF" w:themeFill="background1"/>
            <w:noWrap/>
            <w:vAlign w:val="center"/>
          </w:tcPr>
          <w:p w14:paraId="5B0267F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53.000,00</w:t>
            </w:r>
          </w:p>
        </w:tc>
        <w:tc>
          <w:tcPr>
            <w:tcW w:w="1701" w:type="dxa"/>
            <w:tcBorders>
              <w:top w:val="nil"/>
              <w:left w:val="nil"/>
              <w:bottom w:val="single" w:sz="4" w:space="0" w:color="auto"/>
              <w:right w:val="single" w:sz="4" w:space="0" w:color="auto"/>
            </w:tcBorders>
            <w:shd w:val="clear" w:color="auto" w:fill="FFFFFF" w:themeFill="background1"/>
            <w:noWrap/>
            <w:vAlign w:val="center"/>
          </w:tcPr>
          <w:p w14:paraId="065A611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53.000,00</w:t>
            </w:r>
          </w:p>
        </w:tc>
        <w:tc>
          <w:tcPr>
            <w:tcW w:w="1134" w:type="dxa"/>
            <w:tcBorders>
              <w:top w:val="nil"/>
              <w:left w:val="nil"/>
              <w:bottom w:val="single" w:sz="4" w:space="0" w:color="auto"/>
              <w:right w:val="single" w:sz="4" w:space="0" w:color="auto"/>
            </w:tcBorders>
            <w:shd w:val="clear" w:color="auto" w:fill="FFFFFF" w:themeFill="background1"/>
            <w:vAlign w:val="center"/>
          </w:tcPr>
          <w:p w14:paraId="544C8A3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7DAC9FEA"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329F41C"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2044 Kulturne manifestacije grada Županja</w:t>
            </w:r>
          </w:p>
        </w:tc>
        <w:tc>
          <w:tcPr>
            <w:tcW w:w="1984" w:type="dxa"/>
            <w:tcBorders>
              <w:top w:val="nil"/>
              <w:left w:val="nil"/>
              <w:bottom w:val="single" w:sz="4" w:space="0" w:color="auto"/>
              <w:right w:val="single" w:sz="4" w:space="0" w:color="auto"/>
            </w:tcBorders>
            <w:shd w:val="clear" w:color="auto" w:fill="FFFFFF" w:themeFill="background1"/>
            <w:noWrap/>
            <w:vAlign w:val="center"/>
          </w:tcPr>
          <w:p w14:paraId="1B86911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400.000,00</w:t>
            </w:r>
          </w:p>
        </w:tc>
        <w:tc>
          <w:tcPr>
            <w:tcW w:w="1701" w:type="dxa"/>
            <w:tcBorders>
              <w:top w:val="nil"/>
              <w:left w:val="nil"/>
              <w:bottom w:val="single" w:sz="4" w:space="0" w:color="auto"/>
              <w:right w:val="single" w:sz="4" w:space="0" w:color="auto"/>
            </w:tcBorders>
            <w:shd w:val="clear" w:color="auto" w:fill="FFFFFF" w:themeFill="background1"/>
            <w:noWrap/>
            <w:vAlign w:val="center"/>
          </w:tcPr>
          <w:p w14:paraId="14780A2D"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400.000,00</w:t>
            </w:r>
          </w:p>
        </w:tc>
        <w:tc>
          <w:tcPr>
            <w:tcW w:w="1134" w:type="dxa"/>
            <w:tcBorders>
              <w:top w:val="nil"/>
              <w:left w:val="nil"/>
              <w:bottom w:val="single" w:sz="4" w:space="0" w:color="auto"/>
              <w:right w:val="single" w:sz="4" w:space="0" w:color="auto"/>
            </w:tcBorders>
            <w:shd w:val="clear" w:color="auto" w:fill="FFFFFF" w:themeFill="background1"/>
            <w:vAlign w:val="center"/>
          </w:tcPr>
          <w:p w14:paraId="5C2B2162"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100,00</w:t>
            </w:r>
          </w:p>
        </w:tc>
      </w:tr>
      <w:tr w:rsidR="004969EE" w:rsidRPr="004969EE" w14:paraId="2906E437"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27FC2C0"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Glavni program G01 Sport</w:t>
            </w:r>
          </w:p>
        </w:tc>
        <w:tc>
          <w:tcPr>
            <w:tcW w:w="1984" w:type="dxa"/>
            <w:tcBorders>
              <w:top w:val="nil"/>
              <w:left w:val="nil"/>
              <w:bottom w:val="single" w:sz="4" w:space="0" w:color="auto"/>
              <w:right w:val="single" w:sz="4" w:space="0" w:color="auto"/>
            </w:tcBorders>
            <w:shd w:val="clear" w:color="auto" w:fill="FFFFFF" w:themeFill="background1"/>
            <w:noWrap/>
            <w:vAlign w:val="center"/>
          </w:tcPr>
          <w:p w14:paraId="5A5F2B9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324.000,00</w:t>
            </w:r>
          </w:p>
        </w:tc>
        <w:tc>
          <w:tcPr>
            <w:tcW w:w="1701" w:type="dxa"/>
            <w:tcBorders>
              <w:top w:val="nil"/>
              <w:left w:val="nil"/>
              <w:bottom w:val="single" w:sz="4" w:space="0" w:color="auto"/>
              <w:right w:val="single" w:sz="4" w:space="0" w:color="auto"/>
            </w:tcBorders>
            <w:shd w:val="clear" w:color="auto" w:fill="FFFFFF" w:themeFill="background1"/>
            <w:noWrap/>
            <w:vAlign w:val="center"/>
          </w:tcPr>
          <w:p w14:paraId="1017687E"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324.000,00</w:t>
            </w:r>
          </w:p>
        </w:tc>
        <w:tc>
          <w:tcPr>
            <w:tcW w:w="1134" w:type="dxa"/>
            <w:tcBorders>
              <w:top w:val="nil"/>
              <w:left w:val="nil"/>
              <w:bottom w:val="single" w:sz="4" w:space="0" w:color="auto"/>
              <w:right w:val="single" w:sz="4" w:space="0" w:color="auto"/>
            </w:tcBorders>
            <w:shd w:val="clear" w:color="auto" w:fill="FFFFFF" w:themeFill="background1"/>
            <w:vAlign w:val="center"/>
          </w:tcPr>
          <w:p w14:paraId="6D106530"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100,00</w:t>
            </w:r>
          </w:p>
        </w:tc>
      </w:tr>
      <w:tr w:rsidR="004969EE" w:rsidRPr="004969EE" w14:paraId="070A93BE"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86DDC8A"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1021 Sportske aktivnosti i rekreacija</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79B24357" w14:textId="77777777" w:rsidR="004969EE" w:rsidRPr="004969EE" w:rsidRDefault="004969EE" w:rsidP="003624FE">
            <w:pPr>
              <w:spacing w:after="0" w:line="240" w:lineRule="auto"/>
              <w:jc w:val="center"/>
              <w:rPr>
                <w:rFonts w:ascii="Times New Roman" w:hAnsi="Times New Roman"/>
                <w:lang w:val="hr-HR" w:eastAsia="hr-HR"/>
              </w:rPr>
            </w:pPr>
            <w:r w:rsidRPr="004969EE">
              <w:rPr>
                <w:lang w:val="hr-HR"/>
              </w:rPr>
              <w:t>324.000,00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46CE5D10" w14:textId="77777777" w:rsidR="004969EE" w:rsidRPr="004969EE" w:rsidRDefault="004969EE" w:rsidP="003624FE">
            <w:pPr>
              <w:spacing w:after="0" w:line="240" w:lineRule="auto"/>
              <w:jc w:val="center"/>
              <w:rPr>
                <w:rFonts w:ascii="Times New Roman" w:hAnsi="Times New Roman"/>
                <w:lang w:val="hr-HR"/>
              </w:rPr>
            </w:pPr>
            <w:r w:rsidRPr="004969EE">
              <w:rPr>
                <w:lang w:val="hr-HR"/>
              </w:rPr>
              <w:t>324.000,00</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75D4FD69" w14:textId="77777777" w:rsidR="004969EE" w:rsidRPr="004969EE" w:rsidRDefault="004969EE" w:rsidP="003624FE">
            <w:pPr>
              <w:spacing w:after="0" w:line="240" w:lineRule="auto"/>
              <w:jc w:val="center"/>
              <w:rPr>
                <w:rFonts w:ascii="Times New Roman" w:hAnsi="Times New Roman"/>
                <w:lang w:val="hr-HR"/>
              </w:rPr>
            </w:pPr>
            <w:r w:rsidRPr="004969EE">
              <w:rPr>
                <w:lang w:val="hr-HR"/>
              </w:rPr>
              <w:t>100,00</w:t>
            </w:r>
          </w:p>
        </w:tc>
      </w:tr>
      <w:tr w:rsidR="004969EE" w:rsidRPr="004969EE" w14:paraId="3942F963"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BD29765"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1022 Informiranje</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1906E07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37DD5EB0"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5.862,50</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428667A5"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58,63</w:t>
            </w:r>
          </w:p>
        </w:tc>
      </w:tr>
      <w:tr w:rsidR="004969EE" w:rsidRPr="004969EE" w14:paraId="2AA9E2E6"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96619A3"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Glavni program K01 Socijalna skrb</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3CF277C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516.530,00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3CE9E6E8"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511.026,62</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744C3569"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98,93</w:t>
            </w:r>
          </w:p>
        </w:tc>
      </w:tr>
      <w:tr w:rsidR="004969EE" w:rsidRPr="004969EE" w14:paraId="3686492A"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2725ECE"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1027 Ustanove i udruge socijalne skrbi</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08ABE91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22.100,00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4619F28B"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22.100,04</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6C7A9A81"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100,00</w:t>
            </w:r>
          </w:p>
        </w:tc>
      </w:tr>
      <w:tr w:rsidR="004969EE" w:rsidRPr="004969EE" w14:paraId="043A647F"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8B1A54D"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1028 Program socijalne skrbi</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321F5B0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239.200,00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77F4167F"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233.260,92</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6A10091C"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97,52</w:t>
            </w:r>
          </w:p>
        </w:tc>
      </w:tr>
      <w:tr w:rsidR="004969EE" w:rsidRPr="004969EE" w14:paraId="75BD1C74"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2E1023"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1029 Sufinanciranje cijene nabavke školskih knjiga i opreme</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352DEAC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87.700,00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3D959D61"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87.652,65</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2FC36316"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99,95</w:t>
            </w:r>
          </w:p>
        </w:tc>
      </w:tr>
      <w:tr w:rsidR="004969EE" w:rsidRPr="004969EE" w14:paraId="73F57DC1"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2F989B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1049 Pomoć umirovljenicima</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6A245FB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147.210,00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107982B2"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147.700,00</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2097A083"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100,33</w:t>
            </w:r>
          </w:p>
        </w:tc>
      </w:tr>
      <w:tr w:rsidR="004969EE" w:rsidRPr="004969EE" w14:paraId="310EC34C"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BE64FD9"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Program 1050 Financiranje troškova redovnog čišćenja dimnjaka</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3D91FFB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20.320,00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250AE432"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20.313,01</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2DE1232A" w14:textId="77777777" w:rsidR="004969EE" w:rsidRPr="004969EE" w:rsidRDefault="004969EE" w:rsidP="003624FE">
            <w:pPr>
              <w:spacing w:after="0" w:line="240" w:lineRule="auto"/>
              <w:jc w:val="center"/>
              <w:rPr>
                <w:rFonts w:ascii="Times New Roman" w:hAnsi="Times New Roman"/>
                <w:lang w:val="hr-HR"/>
              </w:rPr>
            </w:pPr>
            <w:r w:rsidRPr="004969EE">
              <w:rPr>
                <w:rFonts w:ascii="Times New Roman" w:hAnsi="Times New Roman"/>
                <w:lang w:val="hr-HR"/>
              </w:rPr>
              <w:t>99,97</w:t>
            </w:r>
          </w:p>
        </w:tc>
      </w:tr>
      <w:tr w:rsidR="004969EE" w:rsidRPr="004969EE" w14:paraId="078871FE" w14:textId="77777777" w:rsidTr="003624FE">
        <w:trPr>
          <w:trHeight w:val="277"/>
        </w:trPr>
        <w:tc>
          <w:tcPr>
            <w:tcW w:w="429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E670790"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Ukupno:</w:t>
            </w:r>
          </w:p>
        </w:tc>
        <w:tc>
          <w:tcPr>
            <w:tcW w:w="1984" w:type="dxa"/>
            <w:tcBorders>
              <w:top w:val="single" w:sz="4" w:space="0" w:color="auto"/>
              <w:left w:val="nil"/>
              <w:bottom w:val="single" w:sz="4" w:space="0" w:color="auto"/>
              <w:right w:val="single" w:sz="4" w:space="0" w:color="auto"/>
            </w:tcBorders>
            <w:shd w:val="clear" w:color="auto" w:fill="FFFFFF" w:themeFill="background1"/>
            <w:noWrap/>
            <w:vAlign w:val="center"/>
          </w:tcPr>
          <w:p w14:paraId="7199E7B1"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1.807.275,00</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tcPr>
          <w:p w14:paraId="385A5CF9" w14:textId="77777777" w:rsidR="004969EE" w:rsidRPr="004969EE" w:rsidRDefault="004969EE" w:rsidP="003624FE">
            <w:pPr>
              <w:spacing w:after="0" w:line="240" w:lineRule="auto"/>
              <w:jc w:val="center"/>
              <w:rPr>
                <w:rFonts w:ascii="Times New Roman" w:hAnsi="Times New Roman"/>
                <w:b/>
                <w:bCs/>
                <w:lang w:val="hr-HR"/>
              </w:rPr>
            </w:pPr>
            <w:r w:rsidRPr="004969EE">
              <w:rPr>
                <w:rFonts w:ascii="Times New Roman" w:hAnsi="Times New Roman"/>
                <w:b/>
                <w:bCs/>
                <w:lang w:val="hr-HR"/>
              </w:rPr>
              <w:t>1.796.072,19</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tcPr>
          <w:p w14:paraId="7DAD970B" w14:textId="77777777" w:rsidR="004969EE" w:rsidRPr="004969EE" w:rsidRDefault="004969EE" w:rsidP="003624FE">
            <w:pPr>
              <w:spacing w:after="0" w:line="240" w:lineRule="auto"/>
              <w:jc w:val="center"/>
              <w:rPr>
                <w:rFonts w:ascii="Times New Roman" w:hAnsi="Times New Roman"/>
                <w:b/>
                <w:bCs/>
                <w:lang w:val="hr-HR"/>
              </w:rPr>
            </w:pPr>
            <w:r w:rsidRPr="004969EE">
              <w:rPr>
                <w:rFonts w:ascii="Times New Roman" w:hAnsi="Times New Roman"/>
                <w:b/>
                <w:bCs/>
                <w:lang w:val="hr-HR"/>
              </w:rPr>
              <w:t>99,38</w:t>
            </w:r>
          </w:p>
        </w:tc>
      </w:tr>
    </w:tbl>
    <w:p w14:paraId="799BAD1C" w14:textId="780B2C83" w:rsidR="004969EE" w:rsidRDefault="004969EE" w:rsidP="004969EE">
      <w:pPr>
        <w:spacing w:after="0"/>
        <w:rPr>
          <w:rFonts w:ascii="Times New Roman" w:hAnsi="Times New Roman"/>
          <w:lang w:val="hr-HR"/>
        </w:rPr>
      </w:pPr>
      <w:r w:rsidRPr="004969EE">
        <w:rPr>
          <w:rFonts w:ascii="Times New Roman" w:hAnsi="Times New Roman"/>
          <w:lang w:val="hr-HR"/>
        </w:rPr>
        <w:tab/>
      </w:r>
    </w:p>
    <w:p w14:paraId="210253F2" w14:textId="77777777" w:rsidR="004969EE" w:rsidRPr="004969EE" w:rsidRDefault="004969EE" w:rsidP="004969EE">
      <w:pPr>
        <w:spacing w:after="0"/>
        <w:rPr>
          <w:rFonts w:ascii="Times New Roman" w:hAnsi="Times New Roman"/>
          <w:lang w:val="hr-HR"/>
        </w:rPr>
      </w:pPr>
    </w:p>
    <w:tbl>
      <w:tblPr>
        <w:tblW w:w="9121" w:type="dxa"/>
        <w:tblInd w:w="88" w:type="dxa"/>
        <w:tblLook w:val="04A0" w:firstRow="1" w:lastRow="0" w:firstColumn="1" w:lastColumn="0" w:noHBand="0" w:noVBand="1"/>
      </w:tblPr>
      <w:tblGrid>
        <w:gridCol w:w="9121"/>
      </w:tblGrid>
      <w:tr w:rsidR="004969EE" w:rsidRPr="004969EE" w14:paraId="79168680" w14:textId="77777777" w:rsidTr="003624FE">
        <w:trPr>
          <w:trHeight w:val="266"/>
        </w:trPr>
        <w:tc>
          <w:tcPr>
            <w:tcW w:w="912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44D006F"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Glava 01610 Upravni odjel za poslove gradonačelnika</w:t>
            </w:r>
          </w:p>
        </w:tc>
      </w:tr>
      <w:tr w:rsidR="004969EE" w:rsidRPr="004969EE" w14:paraId="697220C2" w14:textId="77777777" w:rsidTr="003624FE">
        <w:trPr>
          <w:trHeight w:val="266"/>
        </w:trPr>
        <w:tc>
          <w:tcPr>
            <w:tcW w:w="912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032D714"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Program 1002 Organizacija prijema i protokol</w:t>
            </w:r>
          </w:p>
        </w:tc>
      </w:tr>
      <w:tr w:rsidR="004969EE" w:rsidRPr="004969EE" w14:paraId="7E4E3ADD" w14:textId="77777777" w:rsidTr="003624FE">
        <w:trPr>
          <w:trHeight w:val="576"/>
        </w:trPr>
        <w:tc>
          <w:tcPr>
            <w:tcW w:w="9121" w:type="dxa"/>
            <w:tcBorders>
              <w:top w:val="single" w:sz="4" w:space="0" w:color="auto"/>
              <w:left w:val="single" w:sz="4" w:space="0" w:color="auto"/>
              <w:bottom w:val="single" w:sz="4" w:space="0" w:color="auto"/>
              <w:right w:val="single" w:sz="4" w:space="0" w:color="auto"/>
            </w:tcBorders>
            <w:noWrap/>
            <w:hideMark/>
          </w:tcPr>
          <w:p w14:paraId="5A5FB47A"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Opis programa</w:t>
            </w:r>
            <w:r w:rsidRPr="004969EE">
              <w:rPr>
                <w:rFonts w:ascii="Times New Roman" w:hAnsi="Times New Roman"/>
                <w:color w:val="000000" w:themeColor="text1"/>
                <w:lang w:val="hr-HR" w:eastAsia="hr-HR"/>
              </w:rPr>
              <w:t>:</w:t>
            </w:r>
          </w:p>
          <w:p w14:paraId="249B8BC8"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rPr>
              <w:t xml:space="preserve">Provedba Programa </w:t>
            </w:r>
            <w:r w:rsidRPr="004969EE">
              <w:rPr>
                <w:rStyle w:val="Istaknuto"/>
                <w:rFonts w:ascii="Times New Roman" w:eastAsiaTheme="majorEastAsia" w:hAnsi="Times New Roman"/>
                <w:i w:val="0"/>
                <w:iCs w:val="0"/>
                <w:lang w:val="hr-HR"/>
              </w:rPr>
              <w:t>Organizacija prijema i protokol</w:t>
            </w:r>
            <w:r w:rsidRPr="004969EE">
              <w:rPr>
                <w:rFonts w:ascii="Times New Roman" w:hAnsi="Times New Roman"/>
                <w:lang w:val="hr-HR"/>
              </w:rPr>
              <w:t xml:space="preserve"> ima za cilj osigurati sve administrativne, protokolarne i reprezentativne preduvjete potrebne za učinkovito, zakonito i transparentno obavljanje dužnosti Gradonačelnika Grada Županja. Aktivnosti unutar programa obuhvaćaju organizaciju službenih prijema, radnih sastanaka, obilježavanja značajnih datuma, sudjelovanje na protokolarnim događanjima, komunikaciju s građanima, institucijama i predstavnicima drugih jedinica lokalne i regionalne samouprave te državnih tijela. Program je usmjeren na osiguravanje pravodobnog i kvalitetnog izvršavanja zakonskih obveza i ovlasti Gradonačelnika, propisanih Zakonom o lokalnoj i područnoj (regionalnoj) samoupravi i Statutom Grada Županja, uključujući vođenje izvršne vlasti, predstavljanje i zastupanje Grada, donošenje akata iz nadležnosti gradonačelnika te koordinaciju rada upravnih tijela.</w:t>
            </w:r>
          </w:p>
        </w:tc>
      </w:tr>
      <w:tr w:rsidR="004969EE" w:rsidRPr="004969EE" w14:paraId="46B0DEF2" w14:textId="77777777" w:rsidTr="003624FE">
        <w:trPr>
          <w:trHeight w:val="576"/>
        </w:trPr>
        <w:tc>
          <w:tcPr>
            <w:tcW w:w="9121" w:type="dxa"/>
            <w:tcBorders>
              <w:top w:val="single" w:sz="4" w:space="0" w:color="auto"/>
              <w:left w:val="single" w:sz="4" w:space="0" w:color="auto"/>
              <w:bottom w:val="single" w:sz="4" w:space="0" w:color="auto"/>
              <w:right w:val="single" w:sz="4" w:space="0" w:color="auto"/>
            </w:tcBorders>
            <w:noWrap/>
            <w:hideMark/>
          </w:tcPr>
          <w:p w14:paraId="1A352DDE"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lastRenderedPageBreak/>
              <w:t>Zakonske i druge pravne osnove programa</w:t>
            </w:r>
            <w:r w:rsidRPr="004969EE">
              <w:rPr>
                <w:rFonts w:ascii="Times New Roman" w:hAnsi="Times New Roman"/>
                <w:color w:val="000000" w:themeColor="text1"/>
                <w:lang w:val="hr-HR" w:eastAsia="hr-HR"/>
              </w:rPr>
              <w:t>:</w:t>
            </w:r>
          </w:p>
          <w:p w14:paraId="052D619D" w14:textId="77777777" w:rsidR="004969EE" w:rsidRPr="004969EE" w:rsidRDefault="004969EE" w:rsidP="003624FE">
            <w:pPr>
              <w:spacing w:after="0" w:line="240" w:lineRule="auto"/>
              <w:rPr>
                <w:rFonts w:ascii="Times New Roman" w:hAnsi="Times New Roman"/>
                <w:bCs/>
                <w:color w:val="000000" w:themeColor="text1"/>
                <w:lang w:val="hr-HR"/>
              </w:rPr>
            </w:pPr>
            <w:r w:rsidRPr="004969EE">
              <w:rPr>
                <w:rFonts w:ascii="Times New Roman" w:hAnsi="Times New Roman"/>
                <w:bCs/>
                <w:color w:val="000000" w:themeColor="text1"/>
                <w:lang w:val="hr-HR"/>
              </w:rPr>
              <w:t xml:space="preserve">Zakon o lokalnoj i područnoj (regionalnoj) samoupravi </w:t>
            </w:r>
          </w:p>
          <w:p w14:paraId="39066DD9"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color w:val="000000" w:themeColor="text1"/>
                <w:lang w:val="hr-HR"/>
              </w:rPr>
              <w:t xml:space="preserve">Statut Grada Županja </w:t>
            </w:r>
          </w:p>
        </w:tc>
      </w:tr>
      <w:tr w:rsidR="004969EE" w:rsidRPr="004969EE" w14:paraId="6B850F0B" w14:textId="77777777" w:rsidTr="003624FE">
        <w:trPr>
          <w:trHeight w:val="584"/>
        </w:trPr>
        <w:tc>
          <w:tcPr>
            <w:tcW w:w="9121" w:type="dxa"/>
            <w:tcBorders>
              <w:top w:val="single" w:sz="4" w:space="0" w:color="auto"/>
              <w:left w:val="single" w:sz="4" w:space="0" w:color="auto"/>
              <w:bottom w:val="single" w:sz="4" w:space="0" w:color="auto"/>
              <w:right w:val="single" w:sz="4" w:space="0" w:color="000000"/>
            </w:tcBorders>
            <w:hideMark/>
          </w:tcPr>
          <w:p w14:paraId="0A65BDD6" w14:textId="77777777" w:rsidR="004969EE" w:rsidRPr="004969EE" w:rsidRDefault="004969EE" w:rsidP="003624FE">
            <w:pPr>
              <w:spacing w:after="0" w:line="240" w:lineRule="auto"/>
              <w:jc w:val="both"/>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Ciljevi provedbe programa u razdoblju 2025.-2027.</w:t>
            </w:r>
          </w:p>
          <w:p w14:paraId="7C307F00" w14:textId="77777777" w:rsidR="004969EE" w:rsidRPr="004969EE" w:rsidRDefault="004969EE" w:rsidP="003624FE">
            <w:pPr>
              <w:spacing w:after="0" w:line="240" w:lineRule="auto"/>
              <w:jc w:val="both"/>
              <w:rPr>
                <w:rFonts w:ascii="Times New Roman" w:hAnsi="Times New Roman"/>
                <w:i/>
                <w:lang w:val="hr-HR" w:eastAsia="hr-HR"/>
              </w:rPr>
            </w:pPr>
            <w:r w:rsidRPr="004969EE">
              <w:rPr>
                <w:rFonts w:ascii="Times New Roman" w:hAnsi="Times New Roman"/>
                <w:lang w:val="hr-HR"/>
              </w:rPr>
              <w:t>Cilj programa jest omogućiti nesmetano funkcioniranje protokolarnih i reprezentativnih aktivnosti, jačanje institucionalne suradnje, promicanje interesa Grada Županja te doprinos pozitivnoj percepciji grada kroz profesionalno organizirane javne i službene događaje. U razdoblju 2025.–2027. očekuje se nastavak jačanja institucionalnih kapaciteta, unapređenje protokolarnih standarda te osiguravanje uvjeta za učinkovitiju komunikaciju i suradnju s građanima, gospodarskim subjektima i partnerima na lokalnoj, nacionalnoj i međunarodnoj razini</w:t>
            </w:r>
            <w:r w:rsidRPr="004969EE">
              <w:rPr>
                <w:lang w:val="hr-HR"/>
              </w:rPr>
              <w:t>.</w:t>
            </w:r>
          </w:p>
        </w:tc>
      </w:tr>
    </w:tbl>
    <w:p w14:paraId="6A9F1680" w14:textId="77777777" w:rsidR="004969EE" w:rsidRPr="004969EE" w:rsidRDefault="004969EE" w:rsidP="004969EE">
      <w:pPr>
        <w:rPr>
          <w:lang w:val="hr-HR"/>
        </w:rPr>
      </w:pPr>
    </w:p>
    <w:tbl>
      <w:tblPr>
        <w:tblW w:w="9116" w:type="dxa"/>
        <w:tblInd w:w="93" w:type="dxa"/>
        <w:tblLook w:val="04A0" w:firstRow="1" w:lastRow="0" w:firstColumn="1" w:lastColumn="0" w:noHBand="0" w:noVBand="1"/>
      </w:tblPr>
      <w:tblGrid>
        <w:gridCol w:w="4580"/>
        <w:gridCol w:w="1843"/>
        <w:gridCol w:w="1559"/>
        <w:gridCol w:w="1134"/>
      </w:tblGrid>
      <w:tr w:rsidR="004969EE" w:rsidRPr="004969EE" w14:paraId="17E38784" w14:textId="77777777" w:rsidTr="003624FE">
        <w:trPr>
          <w:trHeight w:val="529"/>
        </w:trPr>
        <w:tc>
          <w:tcPr>
            <w:tcW w:w="4580" w:type="dxa"/>
            <w:tcBorders>
              <w:top w:val="single" w:sz="4" w:space="0" w:color="auto"/>
              <w:left w:val="single" w:sz="4" w:space="0" w:color="auto"/>
              <w:bottom w:val="single" w:sz="4" w:space="0" w:color="auto"/>
              <w:right w:val="single" w:sz="4" w:space="0" w:color="auto"/>
            </w:tcBorders>
            <w:noWrap/>
            <w:vAlign w:val="center"/>
            <w:hideMark/>
          </w:tcPr>
          <w:p w14:paraId="742F0FED"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843" w:type="dxa"/>
            <w:tcBorders>
              <w:top w:val="single" w:sz="4" w:space="0" w:color="auto"/>
              <w:left w:val="nil"/>
              <w:bottom w:val="single" w:sz="4" w:space="0" w:color="auto"/>
              <w:right w:val="single" w:sz="4" w:space="0" w:color="auto"/>
            </w:tcBorders>
            <w:hideMark/>
          </w:tcPr>
          <w:p w14:paraId="4C82F8B9"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578CB456"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559" w:type="dxa"/>
            <w:tcBorders>
              <w:top w:val="single" w:sz="4" w:space="0" w:color="auto"/>
              <w:left w:val="single" w:sz="4" w:space="0" w:color="auto"/>
              <w:bottom w:val="single" w:sz="4" w:space="0" w:color="auto"/>
              <w:right w:val="single" w:sz="4" w:space="0" w:color="auto"/>
            </w:tcBorders>
            <w:noWrap/>
            <w:vAlign w:val="center"/>
            <w:hideMark/>
          </w:tcPr>
          <w:p w14:paraId="4BEF2CFF"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319DFFBD"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34" w:type="dxa"/>
            <w:tcBorders>
              <w:top w:val="single" w:sz="4" w:space="0" w:color="auto"/>
              <w:left w:val="nil"/>
              <w:bottom w:val="single" w:sz="4" w:space="0" w:color="auto"/>
              <w:right w:val="single" w:sz="4" w:space="0" w:color="auto"/>
            </w:tcBorders>
            <w:vAlign w:val="center"/>
            <w:hideMark/>
          </w:tcPr>
          <w:p w14:paraId="1568CBF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 xml:space="preserve">Indeks </w:t>
            </w:r>
          </w:p>
          <w:p w14:paraId="7066193F"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w:t>
            </w:r>
          </w:p>
        </w:tc>
      </w:tr>
      <w:tr w:rsidR="004969EE" w:rsidRPr="004969EE" w14:paraId="0F47993E" w14:textId="77777777" w:rsidTr="003624FE">
        <w:trPr>
          <w:trHeight w:val="264"/>
        </w:trPr>
        <w:tc>
          <w:tcPr>
            <w:tcW w:w="4580" w:type="dxa"/>
            <w:tcBorders>
              <w:top w:val="single" w:sz="4" w:space="0" w:color="auto"/>
              <w:left w:val="single" w:sz="4" w:space="0" w:color="auto"/>
              <w:bottom w:val="single" w:sz="4" w:space="0" w:color="auto"/>
              <w:right w:val="single" w:sz="4" w:space="0" w:color="auto"/>
            </w:tcBorders>
            <w:hideMark/>
          </w:tcPr>
          <w:p w14:paraId="0ED28FB9"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A100203</w:t>
            </w:r>
          </w:p>
          <w:p w14:paraId="3EE06B99"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Godišnji prijem nadarenih učenika i nastavnika</w:t>
            </w:r>
          </w:p>
        </w:tc>
        <w:tc>
          <w:tcPr>
            <w:tcW w:w="1843" w:type="dxa"/>
            <w:tcBorders>
              <w:top w:val="nil"/>
              <w:left w:val="nil"/>
              <w:bottom w:val="single" w:sz="4" w:space="0" w:color="auto"/>
              <w:right w:val="single" w:sz="4" w:space="0" w:color="auto"/>
            </w:tcBorders>
            <w:vAlign w:val="center"/>
          </w:tcPr>
          <w:p w14:paraId="428C99A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12.670,00</w:t>
            </w:r>
          </w:p>
        </w:tc>
        <w:tc>
          <w:tcPr>
            <w:tcW w:w="1559" w:type="dxa"/>
            <w:tcBorders>
              <w:top w:val="single" w:sz="4" w:space="0" w:color="auto"/>
              <w:left w:val="single" w:sz="4" w:space="0" w:color="auto"/>
              <w:bottom w:val="single" w:sz="4" w:space="0" w:color="auto"/>
              <w:right w:val="single" w:sz="4" w:space="0" w:color="auto"/>
            </w:tcBorders>
            <w:noWrap/>
            <w:vAlign w:val="center"/>
          </w:tcPr>
          <w:p w14:paraId="26F0A4E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12.670,00</w:t>
            </w:r>
          </w:p>
        </w:tc>
        <w:tc>
          <w:tcPr>
            <w:tcW w:w="1134" w:type="dxa"/>
            <w:tcBorders>
              <w:top w:val="single" w:sz="4" w:space="0" w:color="auto"/>
              <w:left w:val="nil"/>
              <w:bottom w:val="single" w:sz="4" w:space="0" w:color="auto"/>
              <w:right w:val="single" w:sz="4" w:space="0" w:color="auto"/>
            </w:tcBorders>
            <w:noWrap/>
            <w:vAlign w:val="center"/>
          </w:tcPr>
          <w:p w14:paraId="78F2A24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4407A374" w14:textId="77777777" w:rsidTr="003624FE">
        <w:trPr>
          <w:trHeight w:val="264"/>
        </w:trPr>
        <w:tc>
          <w:tcPr>
            <w:tcW w:w="4580" w:type="dxa"/>
            <w:tcBorders>
              <w:top w:val="single" w:sz="4" w:space="0" w:color="auto"/>
              <w:left w:val="single" w:sz="4" w:space="0" w:color="auto"/>
              <w:bottom w:val="single" w:sz="4" w:space="0" w:color="auto"/>
              <w:right w:val="single" w:sz="4" w:space="0" w:color="auto"/>
            </w:tcBorders>
            <w:noWrap/>
            <w:hideMark/>
          </w:tcPr>
          <w:p w14:paraId="48CE9C4A"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Ukupno program:</w:t>
            </w:r>
          </w:p>
        </w:tc>
        <w:tc>
          <w:tcPr>
            <w:tcW w:w="1843" w:type="dxa"/>
            <w:tcBorders>
              <w:top w:val="nil"/>
              <w:left w:val="nil"/>
              <w:bottom w:val="single" w:sz="4" w:space="0" w:color="auto"/>
              <w:right w:val="single" w:sz="4" w:space="0" w:color="auto"/>
            </w:tcBorders>
            <w:vAlign w:val="bottom"/>
          </w:tcPr>
          <w:p w14:paraId="394EA8A3"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12.670,00</w:t>
            </w:r>
          </w:p>
        </w:tc>
        <w:tc>
          <w:tcPr>
            <w:tcW w:w="1559" w:type="dxa"/>
            <w:tcBorders>
              <w:top w:val="single" w:sz="4" w:space="0" w:color="auto"/>
              <w:left w:val="single" w:sz="4" w:space="0" w:color="auto"/>
              <w:bottom w:val="single" w:sz="4" w:space="0" w:color="auto"/>
              <w:right w:val="single" w:sz="4" w:space="0" w:color="auto"/>
            </w:tcBorders>
            <w:noWrap/>
            <w:vAlign w:val="bottom"/>
          </w:tcPr>
          <w:p w14:paraId="19A84252"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12.670,00</w:t>
            </w:r>
          </w:p>
        </w:tc>
        <w:tc>
          <w:tcPr>
            <w:tcW w:w="1134" w:type="dxa"/>
            <w:tcBorders>
              <w:top w:val="single" w:sz="4" w:space="0" w:color="auto"/>
              <w:left w:val="nil"/>
              <w:bottom w:val="single" w:sz="4" w:space="0" w:color="auto"/>
              <w:right w:val="single" w:sz="4" w:space="0" w:color="auto"/>
            </w:tcBorders>
            <w:noWrap/>
            <w:vAlign w:val="bottom"/>
          </w:tcPr>
          <w:p w14:paraId="6704F3BE"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100,00</w:t>
            </w:r>
          </w:p>
        </w:tc>
      </w:tr>
    </w:tbl>
    <w:p w14:paraId="74167467" w14:textId="77777777" w:rsidR="004969EE" w:rsidRPr="004969EE" w:rsidRDefault="004969EE" w:rsidP="004969EE">
      <w:pPr>
        <w:rPr>
          <w:lang w:val="hr-HR"/>
        </w:rPr>
      </w:pPr>
    </w:p>
    <w:tbl>
      <w:tblPr>
        <w:tblW w:w="9116" w:type="dxa"/>
        <w:tblInd w:w="93" w:type="dxa"/>
        <w:tblLayout w:type="fixed"/>
        <w:tblLook w:val="04A0" w:firstRow="1" w:lastRow="0" w:firstColumn="1" w:lastColumn="0" w:noHBand="0" w:noVBand="1"/>
      </w:tblPr>
      <w:tblGrid>
        <w:gridCol w:w="9116"/>
      </w:tblGrid>
      <w:tr w:rsidR="004969EE" w:rsidRPr="004969EE" w14:paraId="6BFF6639" w14:textId="77777777" w:rsidTr="003624FE">
        <w:trPr>
          <w:trHeight w:val="141"/>
        </w:trPr>
        <w:tc>
          <w:tcPr>
            <w:tcW w:w="9116" w:type="dxa"/>
            <w:tcBorders>
              <w:top w:val="single" w:sz="4" w:space="0" w:color="auto"/>
              <w:left w:val="single" w:sz="4" w:space="0" w:color="auto"/>
              <w:bottom w:val="single" w:sz="4" w:space="0" w:color="auto"/>
              <w:right w:val="single" w:sz="4" w:space="0" w:color="auto"/>
            </w:tcBorders>
            <w:hideMark/>
          </w:tcPr>
          <w:p w14:paraId="1C7C766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 u Proračunu:</w:t>
            </w:r>
          </w:p>
          <w:p w14:paraId="6DD6FEF1"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A100203 Godišnji prijem učenika i nastavnika</w:t>
            </w:r>
          </w:p>
        </w:tc>
      </w:tr>
      <w:tr w:rsidR="004969EE" w:rsidRPr="004969EE" w14:paraId="29052CEF" w14:textId="77777777" w:rsidTr="003624FE">
        <w:trPr>
          <w:trHeight w:val="517"/>
        </w:trPr>
        <w:tc>
          <w:tcPr>
            <w:tcW w:w="9116" w:type="dxa"/>
            <w:vMerge w:val="restart"/>
            <w:tcBorders>
              <w:top w:val="single" w:sz="4" w:space="0" w:color="auto"/>
              <w:left w:val="single" w:sz="4" w:space="0" w:color="auto"/>
              <w:bottom w:val="single" w:sz="4" w:space="0" w:color="auto"/>
              <w:right w:val="single" w:sz="4" w:space="0" w:color="auto"/>
            </w:tcBorders>
            <w:hideMark/>
          </w:tcPr>
          <w:p w14:paraId="40019085"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171202E1" w14:textId="77777777" w:rsidR="004969EE" w:rsidRPr="004969EE" w:rsidRDefault="004969EE" w:rsidP="003624FE">
            <w:pPr>
              <w:spacing w:after="0" w:line="240" w:lineRule="auto"/>
              <w:jc w:val="both"/>
              <w:rPr>
                <w:rFonts w:ascii="Times New Roman" w:hAnsi="Times New Roman"/>
                <w:bCs/>
                <w:spacing w:val="-1"/>
                <w:lang w:val="hr-HR"/>
              </w:rPr>
            </w:pPr>
            <w:r w:rsidRPr="004969EE">
              <w:rPr>
                <w:rFonts w:ascii="Times New Roman" w:hAnsi="Times New Roman"/>
                <w:bCs/>
                <w:spacing w:val="-1"/>
                <w:lang w:val="hr-HR"/>
              </w:rPr>
              <w:t>Organiziranje susreta i nagrađivanje najboljih učenika osnovnih i srednjih škola koji su protekle školske godine osvajali nagrade na županijskim, regionalnim, državnim i međunarodnim natjecanjima iz djelokruga školskih ili sportskih aktivnosti. Istovremeno se i simbolično nagrađuju profesori - njihovi mentori koji se ih pripremali za natjecanja.</w:t>
            </w:r>
          </w:p>
        </w:tc>
      </w:tr>
      <w:tr w:rsidR="004969EE" w:rsidRPr="004969EE" w14:paraId="0CB5FACD" w14:textId="77777777" w:rsidTr="003624FE">
        <w:trPr>
          <w:trHeight w:val="517"/>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46999355" w14:textId="77777777" w:rsidR="004969EE" w:rsidRPr="004969EE" w:rsidRDefault="004969EE" w:rsidP="003624FE">
            <w:pPr>
              <w:spacing w:after="0" w:line="240" w:lineRule="auto"/>
              <w:rPr>
                <w:rFonts w:ascii="Times New Roman" w:hAnsi="Times New Roman"/>
                <w:bCs/>
                <w:spacing w:val="-1"/>
                <w:lang w:val="hr-HR"/>
              </w:rPr>
            </w:pPr>
          </w:p>
        </w:tc>
      </w:tr>
    </w:tbl>
    <w:p w14:paraId="3C63328F" w14:textId="77777777" w:rsidR="004969EE" w:rsidRPr="004969EE" w:rsidRDefault="004969EE" w:rsidP="004969EE">
      <w:pPr>
        <w:rPr>
          <w:lang w:val="hr-HR"/>
        </w:rPr>
      </w:pPr>
    </w:p>
    <w:tbl>
      <w:tblPr>
        <w:tblW w:w="9072" w:type="dxa"/>
        <w:tblInd w:w="137" w:type="dxa"/>
        <w:tblLayout w:type="fixed"/>
        <w:tblLook w:val="04A0" w:firstRow="1" w:lastRow="0" w:firstColumn="1" w:lastColumn="0" w:noHBand="0" w:noVBand="1"/>
      </w:tblPr>
      <w:tblGrid>
        <w:gridCol w:w="1276"/>
        <w:gridCol w:w="2007"/>
        <w:gridCol w:w="1150"/>
        <w:gridCol w:w="1166"/>
        <w:gridCol w:w="1205"/>
        <w:gridCol w:w="1134"/>
        <w:gridCol w:w="1134"/>
      </w:tblGrid>
      <w:tr w:rsidR="004969EE" w:rsidRPr="004969EE" w14:paraId="369517C5" w14:textId="77777777" w:rsidTr="003624FE">
        <w:trPr>
          <w:trHeight w:val="503"/>
        </w:trPr>
        <w:tc>
          <w:tcPr>
            <w:tcW w:w="1276" w:type="dxa"/>
            <w:tcBorders>
              <w:top w:val="single" w:sz="4" w:space="0" w:color="auto"/>
              <w:left w:val="single" w:sz="4" w:space="0" w:color="auto"/>
              <w:bottom w:val="single" w:sz="4" w:space="0" w:color="auto"/>
              <w:right w:val="single" w:sz="4" w:space="0" w:color="auto"/>
            </w:tcBorders>
            <w:noWrap/>
            <w:vAlign w:val="center"/>
            <w:hideMark/>
          </w:tcPr>
          <w:p w14:paraId="4497789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01FAB84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2007" w:type="dxa"/>
            <w:tcBorders>
              <w:top w:val="single" w:sz="4" w:space="0" w:color="auto"/>
              <w:left w:val="nil"/>
              <w:bottom w:val="single" w:sz="4" w:space="0" w:color="auto"/>
              <w:right w:val="single" w:sz="4" w:space="0" w:color="auto"/>
            </w:tcBorders>
            <w:noWrap/>
            <w:vAlign w:val="center"/>
            <w:hideMark/>
          </w:tcPr>
          <w:p w14:paraId="0A7CAA8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50" w:type="dxa"/>
            <w:tcBorders>
              <w:top w:val="single" w:sz="4" w:space="0" w:color="auto"/>
              <w:left w:val="nil"/>
              <w:bottom w:val="single" w:sz="4" w:space="0" w:color="auto"/>
              <w:right w:val="single" w:sz="4" w:space="0" w:color="auto"/>
            </w:tcBorders>
            <w:vAlign w:val="center"/>
          </w:tcPr>
          <w:p w14:paraId="6BA6C6F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66" w:type="dxa"/>
            <w:tcBorders>
              <w:top w:val="single" w:sz="4" w:space="0" w:color="auto"/>
              <w:left w:val="single" w:sz="4" w:space="0" w:color="auto"/>
              <w:bottom w:val="single" w:sz="4" w:space="0" w:color="auto"/>
              <w:right w:val="single" w:sz="4" w:space="0" w:color="auto"/>
            </w:tcBorders>
            <w:vAlign w:val="center"/>
            <w:hideMark/>
          </w:tcPr>
          <w:p w14:paraId="782D202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205" w:type="dxa"/>
            <w:tcBorders>
              <w:top w:val="single" w:sz="4" w:space="0" w:color="auto"/>
              <w:left w:val="nil"/>
              <w:bottom w:val="single" w:sz="4" w:space="0" w:color="auto"/>
              <w:right w:val="single" w:sz="4" w:space="0" w:color="auto"/>
            </w:tcBorders>
            <w:vAlign w:val="center"/>
            <w:hideMark/>
          </w:tcPr>
          <w:p w14:paraId="763889D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720D8E3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tcPr>
          <w:p w14:paraId="0D15D75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19F29B6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134" w:type="dxa"/>
            <w:tcBorders>
              <w:top w:val="single" w:sz="4" w:space="0" w:color="auto"/>
              <w:left w:val="nil"/>
              <w:bottom w:val="single" w:sz="4" w:space="0" w:color="auto"/>
              <w:right w:val="single" w:sz="4" w:space="0" w:color="auto"/>
            </w:tcBorders>
            <w:vAlign w:val="center"/>
          </w:tcPr>
          <w:p w14:paraId="0B40180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34E7AAE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5E9F5D0B" w14:textId="77777777" w:rsidTr="003624FE">
        <w:trPr>
          <w:trHeight w:val="1076"/>
        </w:trPr>
        <w:tc>
          <w:tcPr>
            <w:tcW w:w="1276" w:type="dxa"/>
            <w:tcBorders>
              <w:top w:val="single" w:sz="4" w:space="0" w:color="auto"/>
              <w:left w:val="single" w:sz="4" w:space="0" w:color="auto"/>
              <w:bottom w:val="single" w:sz="4" w:space="0" w:color="auto"/>
              <w:right w:val="single" w:sz="4" w:space="0" w:color="auto"/>
            </w:tcBorders>
            <w:vAlign w:val="center"/>
            <w:hideMark/>
          </w:tcPr>
          <w:p w14:paraId="10BDB9F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planirana sredstva su dostatna</w:t>
            </w:r>
          </w:p>
        </w:tc>
        <w:tc>
          <w:tcPr>
            <w:tcW w:w="2007" w:type="dxa"/>
            <w:tcBorders>
              <w:top w:val="nil"/>
              <w:left w:val="nil"/>
              <w:bottom w:val="single" w:sz="4" w:space="0" w:color="auto"/>
              <w:right w:val="single" w:sz="4" w:space="0" w:color="auto"/>
            </w:tcBorders>
            <w:noWrap/>
            <w:vAlign w:val="center"/>
            <w:hideMark/>
          </w:tcPr>
          <w:p w14:paraId="5993BA3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troškovi novčanih nagrada i prigodnih</w:t>
            </w:r>
          </w:p>
          <w:p w14:paraId="135C353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poklona</w:t>
            </w:r>
          </w:p>
        </w:tc>
        <w:tc>
          <w:tcPr>
            <w:tcW w:w="1150" w:type="dxa"/>
            <w:tcBorders>
              <w:top w:val="nil"/>
              <w:left w:val="nil"/>
              <w:bottom w:val="single" w:sz="4" w:space="0" w:color="auto"/>
              <w:right w:val="single" w:sz="4" w:space="0" w:color="auto"/>
            </w:tcBorders>
            <w:vAlign w:val="center"/>
          </w:tcPr>
          <w:p w14:paraId="53713E6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nagrađeni</w:t>
            </w:r>
          </w:p>
        </w:tc>
        <w:tc>
          <w:tcPr>
            <w:tcW w:w="1166" w:type="dxa"/>
            <w:tcBorders>
              <w:top w:val="single" w:sz="4" w:space="0" w:color="auto"/>
              <w:left w:val="single" w:sz="4" w:space="0" w:color="auto"/>
              <w:bottom w:val="single" w:sz="4" w:space="0" w:color="auto"/>
              <w:right w:val="single" w:sz="4" w:space="0" w:color="auto"/>
            </w:tcBorders>
            <w:noWrap/>
            <w:vAlign w:val="center"/>
            <w:hideMark/>
          </w:tcPr>
          <w:p w14:paraId="3A74496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150</w:t>
            </w:r>
          </w:p>
        </w:tc>
        <w:tc>
          <w:tcPr>
            <w:tcW w:w="1205" w:type="dxa"/>
            <w:tcBorders>
              <w:top w:val="nil"/>
              <w:left w:val="nil"/>
              <w:bottom w:val="single" w:sz="4" w:space="0" w:color="auto"/>
              <w:right w:val="single" w:sz="4" w:space="0" w:color="auto"/>
            </w:tcBorders>
            <w:noWrap/>
            <w:vAlign w:val="center"/>
            <w:hideMark/>
          </w:tcPr>
          <w:p w14:paraId="1A3055D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150</w:t>
            </w:r>
          </w:p>
        </w:tc>
        <w:tc>
          <w:tcPr>
            <w:tcW w:w="1134" w:type="dxa"/>
            <w:tcBorders>
              <w:top w:val="nil"/>
              <w:left w:val="nil"/>
              <w:bottom w:val="single" w:sz="4" w:space="0" w:color="auto"/>
              <w:right w:val="single" w:sz="4" w:space="0" w:color="auto"/>
            </w:tcBorders>
            <w:vAlign w:val="center"/>
          </w:tcPr>
          <w:p w14:paraId="4B5A3B7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150</w:t>
            </w:r>
          </w:p>
        </w:tc>
        <w:tc>
          <w:tcPr>
            <w:tcW w:w="1134" w:type="dxa"/>
            <w:tcBorders>
              <w:top w:val="nil"/>
              <w:left w:val="nil"/>
              <w:bottom w:val="single" w:sz="4" w:space="0" w:color="auto"/>
              <w:right w:val="single" w:sz="4" w:space="0" w:color="auto"/>
            </w:tcBorders>
            <w:vAlign w:val="center"/>
          </w:tcPr>
          <w:p w14:paraId="5FA8826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150</w:t>
            </w:r>
          </w:p>
        </w:tc>
      </w:tr>
    </w:tbl>
    <w:p w14:paraId="22C14E9B" w14:textId="77777777" w:rsidR="004969EE" w:rsidRPr="004969EE" w:rsidRDefault="004969EE" w:rsidP="004969EE">
      <w:pPr>
        <w:rPr>
          <w:lang w:val="hr-HR"/>
        </w:rPr>
      </w:pPr>
    </w:p>
    <w:tbl>
      <w:tblPr>
        <w:tblW w:w="9087" w:type="dxa"/>
        <w:tblInd w:w="88" w:type="dxa"/>
        <w:tblLook w:val="04A0" w:firstRow="1" w:lastRow="0" w:firstColumn="1" w:lastColumn="0" w:noHBand="0" w:noVBand="1"/>
      </w:tblPr>
      <w:tblGrid>
        <w:gridCol w:w="9087"/>
      </w:tblGrid>
      <w:tr w:rsidR="004969EE" w:rsidRPr="004969EE" w14:paraId="0334947B" w14:textId="77777777" w:rsidTr="003624FE">
        <w:trPr>
          <w:trHeight w:val="266"/>
        </w:trPr>
        <w:tc>
          <w:tcPr>
            <w:tcW w:w="908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CF16174"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GLAVA 01610 Upravni odjel za poslove gradonačelnika</w:t>
            </w:r>
          </w:p>
        </w:tc>
      </w:tr>
      <w:tr w:rsidR="004969EE" w:rsidRPr="004969EE" w14:paraId="58956690" w14:textId="77777777" w:rsidTr="003624FE">
        <w:trPr>
          <w:trHeight w:val="266"/>
        </w:trPr>
        <w:tc>
          <w:tcPr>
            <w:tcW w:w="9087"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330F78C"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Program 1003 Obilježavanje blagdana i godišnjica</w:t>
            </w:r>
          </w:p>
        </w:tc>
      </w:tr>
      <w:tr w:rsidR="004969EE" w:rsidRPr="004969EE" w14:paraId="69AEDF49" w14:textId="77777777" w:rsidTr="003624FE">
        <w:trPr>
          <w:trHeight w:val="576"/>
        </w:trPr>
        <w:tc>
          <w:tcPr>
            <w:tcW w:w="9087" w:type="dxa"/>
            <w:tcBorders>
              <w:top w:val="single" w:sz="4" w:space="0" w:color="auto"/>
              <w:left w:val="single" w:sz="4" w:space="0" w:color="auto"/>
              <w:bottom w:val="single" w:sz="4" w:space="0" w:color="auto"/>
              <w:right w:val="single" w:sz="4" w:space="0" w:color="auto"/>
            </w:tcBorders>
            <w:noWrap/>
            <w:hideMark/>
          </w:tcPr>
          <w:p w14:paraId="768C95B3"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Opis programa</w:t>
            </w:r>
            <w:r w:rsidRPr="004969EE">
              <w:rPr>
                <w:rFonts w:ascii="Times New Roman" w:hAnsi="Times New Roman"/>
                <w:color w:val="000000" w:themeColor="text1"/>
                <w:lang w:val="hr-HR" w:eastAsia="hr-HR"/>
              </w:rPr>
              <w:t>:</w:t>
            </w:r>
          </w:p>
          <w:p w14:paraId="0A57E9BE"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Program obuhvaća planiranje, organizaciju i provedbu svečanih, protokolarnih i prigodnih aktivnosti vezanih uz obilježavanje Dana državnosti Republike Hrvatske te Dana grada Županja. Aktivnosti uključuju pripremu i koordinaciju službenih ceremonija, kulturno-umjetničkih programa, polaganja vijenaca, prigodnih obraćanja i drugih protokolarnih sadržaja koji doprinose dostojanstvenom obilježavanju ovih važnih datuma za lokalnu zajednicu.</w:t>
            </w:r>
          </w:p>
        </w:tc>
      </w:tr>
      <w:tr w:rsidR="004969EE" w:rsidRPr="004969EE" w14:paraId="71F58409" w14:textId="77777777" w:rsidTr="003624FE">
        <w:trPr>
          <w:trHeight w:val="576"/>
        </w:trPr>
        <w:tc>
          <w:tcPr>
            <w:tcW w:w="9087" w:type="dxa"/>
            <w:tcBorders>
              <w:top w:val="single" w:sz="4" w:space="0" w:color="auto"/>
              <w:left w:val="single" w:sz="4" w:space="0" w:color="auto"/>
              <w:bottom w:val="single" w:sz="4" w:space="0" w:color="auto"/>
              <w:right w:val="single" w:sz="4" w:space="0" w:color="auto"/>
            </w:tcBorders>
            <w:noWrap/>
            <w:hideMark/>
          </w:tcPr>
          <w:p w14:paraId="74B8D55F"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Zakonske i druge pravne osnove programa</w:t>
            </w:r>
            <w:r w:rsidRPr="004969EE">
              <w:rPr>
                <w:rFonts w:ascii="Times New Roman" w:hAnsi="Times New Roman"/>
                <w:color w:val="000000" w:themeColor="text1"/>
                <w:lang w:val="hr-HR" w:eastAsia="hr-HR"/>
              </w:rPr>
              <w:t>:</w:t>
            </w:r>
          </w:p>
          <w:p w14:paraId="71DEA641" w14:textId="77777777" w:rsidR="004969EE" w:rsidRPr="004969EE" w:rsidRDefault="004969EE" w:rsidP="003624FE">
            <w:pPr>
              <w:spacing w:after="0" w:line="240" w:lineRule="auto"/>
              <w:rPr>
                <w:rFonts w:ascii="Times New Roman" w:hAnsi="Times New Roman"/>
                <w:bCs/>
                <w:color w:val="000000" w:themeColor="text1"/>
                <w:lang w:val="hr-HR"/>
              </w:rPr>
            </w:pPr>
            <w:r w:rsidRPr="004969EE">
              <w:rPr>
                <w:rFonts w:ascii="Times New Roman" w:hAnsi="Times New Roman"/>
                <w:bCs/>
                <w:color w:val="000000" w:themeColor="text1"/>
                <w:lang w:val="hr-HR"/>
              </w:rPr>
              <w:t xml:space="preserve">Zakon o lokalnoj i područnoj (regionalnoj) samoupravi </w:t>
            </w:r>
          </w:p>
          <w:p w14:paraId="059CF87D"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color w:val="000000" w:themeColor="text1"/>
                <w:lang w:val="hr-HR"/>
              </w:rPr>
              <w:t>Statut Grada Županja</w:t>
            </w:r>
          </w:p>
        </w:tc>
      </w:tr>
      <w:tr w:rsidR="004969EE" w:rsidRPr="004969EE" w14:paraId="351F4E68" w14:textId="77777777" w:rsidTr="003624FE">
        <w:trPr>
          <w:trHeight w:val="584"/>
        </w:trPr>
        <w:tc>
          <w:tcPr>
            <w:tcW w:w="9087" w:type="dxa"/>
            <w:tcBorders>
              <w:top w:val="single" w:sz="4" w:space="0" w:color="auto"/>
              <w:left w:val="single" w:sz="4" w:space="0" w:color="auto"/>
              <w:bottom w:val="single" w:sz="4" w:space="0" w:color="auto"/>
              <w:right w:val="single" w:sz="4" w:space="0" w:color="000000"/>
            </w:tcBorders>
            <w:hideMark/>
          </w:tcPr>
          <w:p w14:paraId="72D7490C" w14:textId="77777777" w:rsidR="004969EE" w:rsidRPr="004969EE" w:rsidRDefault="004969EE" w:rsidP="003624FE">
            <w:pPr>
              <w:spacing w:after="0" w:line="240" w:lineRule="auto"/>
              <w:jc w:val="both"/>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lastRenderedPageBreak/>
              <w:t xml:space="preserve">Ciljevi provedbe programa u razdoblju 2025.-2027. </w:t>
            </w:r>
          </w:p>
          <w:p w14:paraId="481A5442" w14:textId="77777777" w:rsidR="004969EE" w:rsidRPr="004969EE" w:rsidRDefault="004969EE" w:rsidP="003624FE">
            <w:pPr>
              <w:spacing w:after="0" w:line="240" w:lineRule="auto"/>
              <w:jc w:val="both"/>
              <w:rPr>
                <w:rFonts w:ascii="Times New Roman" w:hAnsi="Times New Roman"/>
                <w:i/>
                <w:lang w:val="hr-HR" w:eastAsia="hr-HR"/>
              </w:rPr>
            </w:pPr>
            <w:r w:rsidRPr="004969EE">
              <w:rPr>
                <w:rFonts w:ascii="Times New Roman" w:hAnsi="Times New Roman"/>
                <w:lang w:val="hr-HR"/>
              </w:rPr>
              <w:t>Cilj programa jest osigurati sve uvjete za dostojanstveno, organizirano i sadržajno kvalitetno obilježavanje Dana državnosti i Dana grada Županja, uz naglasak na očuvanje tradicije, jačanje lokalnog identiteta te promicanje vrijednosti hrvatske državnosti. Provedbom programa nastoji se osigurati kontinuitet svečanosti i protokolarnih aktivnosti te omogućiti uključivanje građana, udruga i institucija u obilježavanje datuma od posebnog značenja za grad i državu.</w:t>
            </w:r>
          </w:p>
        </w:tc>
      </w:tr>
    </w:tbl>
    <w:p w14:paraId="0D0FAAE0" w14:textId="77777777" w:rsidR="004969EE" w:rsidRPr="004969EE" w:rsidRDefault="004969EE" w:rsidP="004969EE">
      <w:pPr>
        <w:rPr>
          <w:lang w:val="hr-HR"/>
        </w:rPr>
      </w:pPr>
    </w:p>
    <w:tbl>
      <w:tblPr>
        <w:tblW w:w="9116" w:type="dxa"/>
        <w:tblInd w:w="93" w:type="dxa"/>
        <w:tblLook w:val="04A0" w:firstRow="1" w:lastRow="0" w:firstColumn="1" w:lastColumn="0" w:noHBand="0" w:noVBand="1"/>
      </w:tblPr>
      <w:tblGrid>
        <w:gridCol w:w="4864"/>
        <w:gridCol w:w="1699"/>
        <w:gridCol w:w="1701"/>
        <w:gridCol w:w="852"/>
      </w:tblGrid>
      <w:tr w:rsidR="004969EE" w:rsidRPr="004969EE" w14:paraId="03153D0F" w14:textId="77777777" w:rsidTr="003624FE">
        <w:trPr>
          <w:trHeight w:val="529"/>
        </w:trPr>
        <w:tc>
          <w:tcPr>
            <w:tcW w:w="4864" w:type="dxa"/>
            <w:tcBorders>
              <w:top w:val="single" w:sz="4" w:space="0" w:color="auto"/>
              <w:left w:val="single" w:sz="4" w:space="0" w:color="auto"/>
              <w:bottom w:val="single" w:sz="4" w:space="0" w:color="auto"/>
              <w:right w:val="single" w:sz="4" w:space="0" w:color="auto"/>
            </w:tcBorders>
            <w:noWrap/>
            <w:vAlign w:val="center"/>
            <w:hideMark/>
          </w:tcPr>
          <w:p w14:paraId="2D1B049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701" w:type="dxa"/>
            <w:tcBorders>
              <w:top w:val="single" w:sz="4" w:space="0" w:color="auto"/>
              <w:left w:val="nil"/>
              <w:bottom w:val="single" w:sz="4" w:space="0" w:color="auto"/>
              <w:right w:val="single" w:sz="4" w:space="0" w:color="auto"/>
            </w:tcBorders>
            <w:hideMark/>
          </w:tcPr>
          <w:p w14:paraId="008C6EC0"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26817752"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FCB47C7"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448D6B1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850" w:type="dxa"/>
            <w:tcBorders>
              <w:top w:val="single" w:sz="4" w:space="0" w:color="auto"/>
              <w:left w:val="nil"/>
              <w:bottom w:val="single" w:sz="4" w:space="0" w:color="auto"/>
              <w:right w:val="single" w:sz="4" w:space="0" w:color="auto"/>
            </w:tcBorders>
            <w:vAlign w:val="center"/>
            <w:hideMark/>
          </w:tcPr>
          <w:p w14:paraId="0052C9D2"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41AFC451" w14:textId="77777777" w:rsidTr="003624FE">
        <w:trPr>
          <w:trHeight w:val="264"/>
        </w:trPr>
        <w:tc>
          <w:tcPr>
            <w:tcW w:w="4864" w:type="dxa"/>
            <w:tcBorders>
              <w:top w:val="single" w:sz="4" w:space="0" w:color="auto"/>
              <w:left w:val="single" w:sz="4" w:space="0" w:color="auto"/>
              <w:bottom w:val="single" w:sz="4" w:space="0" w:color="auto"/>
              <w:right w:val="single" w:sz="4" w:space="0" w:color="auto"/>
            </w:tcBorders>
            <w:hideMark/>
          </w:tcPr>
          <w:p w14:paraId="60D40BAA"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A100301 Obilježavanje Dana državnosti i Dana grada</w:t>
            </w:r>
          </w:p>
          <w:p w14:paraId="41D06F35" w14:textId="77777777" w:rsidR="004969EE" w:rsidRPr="004969EE" w:rsidRDefault="004969EE" w:rsidP="003624FE">
            <w:pPr>
              <w:spacing w:after="0" w:line="240" w:lineRule="auto"/>
              <w:rPr>
                <w:rFonts w:ascii="Times New Roman" w:hAnsi="Times New Roman"/>
                <w:lang w:val="hr-HR" w:eastAsia="hr-HR"/>
              </w:rPr>
            </w:pPr>
          </w:p>
        </w:tc>
        <w:tc>
          <w:tcPr>
            <w:tcW w:w="1701" w:type="dxa"/>
            <w:tcBorders>
              <w:top w:val="nil"/>
              <w:left w:val="nil"/>
              <w:bottom w:val="single" w:sz="4" w:space="0" w:color="auto"/>
              <w:right w:val="single" w:sz="4" w:space="0" w:color="auto"/>
            </w:tcBorders>
            <w:vAlign w:val="center"/>
          </w:tcPr>
          <w:p w14:paraId="744724D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46.500,00</w:t>
            </w:r>
          </w:p>
        </w:tc>
        <w:tc>
          <w:tcPr>
            <w:tcW w:w="1701" w:type="dxa"/>
            <w:tcBorders>
              <w:top w:val="single" w:sz="4" w:space="0" w:color="auto"/>
              <w:left w:val="single" w:sz="4" w:space="0" w:color="auto"/>
              <w:bottom w:val="single" w:sz="4" w:space="0" w:color="auto"/>
              <w:right w:val="single" w:sz="4" w:space="0" w:color="auto"/>
            </w:tcBorders>
            <w:noWrap/>
            <w:vAlign w:val="center"/>
          </w:tcPr>
          <w:p w14:paraId="685D04C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46.479,08</w:t>
            </w:r>
          </w:p>
        </w:tc>
        <w:tc>
          <w:tcPr>
            <w:tcW w:w="850" w:type="dxa"/>
            <w:tcBorders>
              <w:top w:val="single" w:sz="4" w:space="0" w:color="auto"/>
              <w:left w:val="nil"/>
              <w:bottom w:val="single" w:sz="4" w:space="0" w:color="auto"/>
              <w:right w:val="single" w:sz="4" w:space="0" w:color="auto"/>
            </w:tcBorders>
            <w:noWrap/>
            <w:vAlign w:val="center"/>
          </w:tcPr>
          <w:p w14:paraId="538C1FE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99,96</w:t>
            </w:r>
          </w:p>
        </w:tc>
      </w:tr>
      <w:tr w:rsidR="004969EE" w:rsidRPr="004969EE" w14:paraId="7F29BB52" w14:textId="77777777" w:rsidTr="003624FE">
        <w:trPr>
          <w:trHeight w:val="264"/>
        </w:trPr>
        <w:tc>
          <w:tcPr>
            <w:tcW w:w="4864" w:type="dxa"/>
            <w:tcBorders>
              <w:top w:val="single" w:sz="4" w:space="0" w:color="auto"/>
              <w:left w:val="single" w:sz="4" w:space="0" w:color="auto"/>
              <w:bottom w:val="single" w:sz="4" w:space="0" w:color="auto"/>
              <w:right w:val="single" w:sz="4" w:space="0" w:color="auto"/>
            </w:tcBorders>
            <w:noWrap/>
            <w:hideMark/>
          </w:tcPr>
          <w:p w14:paraId="0F0B3F81"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Ukupno program:</w:t>
            </w:r>
          </w:p>
        </w:tc>
        <w:tc>
          <w:tcPr>
            <w:tcW w:w="1701" w:type="dxa"/>
            <w:tcBorders>
              <w:top w:val="nil"/>
              <w:left w:val="nil"/>
              <w:bottom w:val="single" w:sz="4" w:space="0" w:color="auto"/>
              <w:right w:val="single" w:sz="4" w:space="0" w:color="auto"/>
            </w:tcBorders>
            <w:vAlign w:val="bottom"/>
          </w:tcPr>
          <w:p w14:paraId="3D8FF6CE"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46.500,00</w:t>
            </w:r>
          </w:p>
        </w:tc>
        <w:tc>
          <w:tcPr>
            <w:tcW w:w="1701" w:type="dxa"/>
            <w:tcBorders>
              <w:top w:val="single" w:sz="4" w:space="0" w:color="auto"/>
              <w:left w:val="single" w:sz="4" w:space="0" w:color="auto"/>
              <w:bottom w:val="single" w:sz="4" w:space="0" w:color="auto"/>
              <w:right w:val="single" w:sz="4" w:space="0" w:color="auto"/>
            </w:tcBorders>
            <w:noWrap/>
            <w:vAlign w:val="bottom"/>
          </w:tcPr>
          <w:p w14:paraId="56FC067D"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46.479,08</w:t>
            </w:r>
          </w:p>
        </w:tc>
        <w:tc>
          <w:tcPr>
            <w:tcW w:w="850" w:type="dxa"/>
            <w:tcBorders>
              <w:top w:val="single" w:sz="4" w:space="0" w:color="auto"/>
              <w:left w:val="nil"/>
              <w:bottom w:val="single" w:sz="4" w:space="0" w:color="auto"/>
              <w:right w:val="single" w:sz="4" w:space="0" w:color="auto"/>
            </w:tcBorders>
            <w:noWrap/>
            <w:vAlign w:val="bottom"/>
          </w:tcPr>
          <w:p w14:paraId="1D91D875"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99,96</w:t>
            </w:r>
          </w:p>
        </w:tc>
      </w:tr>
    </w:tbl>
    <w:p w14:paraId="7F04292E" w14:textId="77777777" w:rsidR="004969EE" w:rsidRPr="004969EE" w:rsidRDefault="004969EE" w:rsidP="004969EE">
      <w:pPr>
        <w:rPr>
          <w:lang w:val="hr-HR"/>
        </w:rPr>
      </w:pPr>
    </w:p>
    <w:tbl>
      <w:tblPr>
        <w:tblW w:w="9116" w:type="dxa"/>
        <w:tblInd w:w="93" w:type="dxa"/>
        <w:tblLayout w:type="fixed"/>
        <w:tblLook w:val="04A0" w:firstRow="1" w:lastRow="0" w:firstColumn="1" w:lastColumn="0" w:noHBand="0" w:noVBand="1"/>
      </w:tblPr>
      <w:tblGrid>
        <w:gridCol w:w="9116"/>
      </w:tblGrid>
      <w:tr w:rsidR="004969EE" w:rsidRPr="004969EE" w14:paraId="473F8DA6" w14:textId="77777777" w:rsidTr="003624FE">
        <w:trPr>
          <w:trHeight w:val="141"/>
        </w:trPr>
        <w:tc>
          <w:tcPr>
            <w:tcW w:w="9116" w:type="dxa"/>
            <w:tcBorders>
              <w:top w:val="single" w:sz="4" w:space="0" w:color="auto"/>
              <w:left w:val="single" w:sz="4" w:space="0" w:color="auto"/>
              <w:bottom w:val="single" w:sz="4" w:space="0" w:color="auto"/>
              <w:right w:val="single" w:sz="4" w:space="0" w:color="auto"/>
            </w:tcBorders>
            <w:hideMark/>
          </w:tcPr>
          <w:p w14:paraId="5DACB53B"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 u Proračunu:</w:t>
            </w:r>
          </w:p>
          <w:p w14:paraId="45B18B73"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A100301 Obilježavanje Dana državnosti i Dana grada</w:t>
            </w:r>
          </w:p>
        </w:tc>
      </w:tr>
      <w:tr w:rsidR="004969EE" w:rsidRPr="004969EE" w14:paraId="1FC66B19" w14:textId="77777777" w:rsidTr="003624FE">
        <w:trPr>
          <w:trHeight w:val="517"/>
        </w:trPr>
        <w:tc>
          <w:tcPr>
            <w:tcW w:w="9116" w:type="dxa"/>
            <w:tcBorders>
              <w:top w:val="single" w:sz="4" w:space="0" w:color="auto"/>
              <w:left w:val="single" w:sz="4" w:space="0" w:color="auto"/>
              <w:bottom w:val="single" w:sz="4" w:space="0" w:color="auto"/>
              <w:right w:val="single" w:sz="4" w:space="0" w:color="auto"/>
            </w:tcBorders>
            <w:vAlign w:val="center"/>
            <w:hideMark/>
          </w:tcPr>
          <w:p w14:paraId="6C29EF18" w14:textId="77777777" w:rsidR="004969EE" w:rsidRPr="004969EE" w:rsidRDefault="004969EE" w:rsidP="003624FE">
            <w:pPr>
              <w:spacing w:after="0" w:line="240" w:lineRule="auto"/>
              <w:rPr>
                <w:rFonts w:ascii="Times New Roman" w:hAnsi="Times New Roman"/>
                <w:bCs/>
                <w:spacing w:val="-1"/>
                <w:lang w:val="hr-HR"/>
              </w:rPr>
            </w:pPr>
            <w:r w:rsidRPr="004969EE">
              <w:rPr>
                <w:rFonts w:ascii="Times New Roman" w:hAnsi="Times New Roman"/>
                <w:bCs/>
                <w:spacing w:val="-1"/>
                <w:lang w:val="hr-HR"/>
              </w:rPr>
              <w:t>Organiziranje programa svečanog obilježavanja Dana državnosti i Dana grada Županja</w:t>
            </w:r>
          </w:p>
        </w:tc>
      </w:tr>
    </w:tbl>
    <w:p w14:paraId="1A076FD5" w14:textId="77777777" w:rsidR="004969EE" w:rsidRPr="004969EE" w:rsidRDefault="004969EE" w:rsidP="004969EE">
      <w:pPr>
        <w:rPr>
          <w:lang w:val="hr-HR"/>
        </w:rPr>
      </w:pPr>
    </w:p>
    <w:tbl>
      <w:tblPr>
        <w:tblW w:w="9072" w:type="dxa"/>
        <w:tblInd w:w="137" w:type="dxa"/>
        <w:tblLayout w:type="fixed"/>
        <w:tblLook w:val="04A0" w:firstRow="1" w:lastRow="0" w:firstColumn="1" w:lastColumn="0" w:noHBand="0" w:noVBand="1"/>
      </w:tblPr>
      <w:tblGrid>
        <w:gridCol w:w="1611"/>
        <w:gridCol w:w="1452"/>
        <w:gridCol w:w="1070"/>
        <w:gridCol w:w="1395"/>
        <w:gridCol w:w="1134"/>
        <w:gridCol w:w="1134"/>
        <w:gridCol w:w="1276"/>
      </w:tblGrid>
      <w:tr w:rsidR="004969EE" w:rsidRPr="004969EE" w14:paraId="27E2BB9B" w14:textId="77777777" w:rsidTr="003624FE">
        <w:trPr>
          <w:trHeight w:val="603"/>
        </w:trPr>
        <w:tc>
          <w:tcPr>
            <w:tcW w:w="1611" w:type="dxa"/>
            <w:tcBorders>
              <w:top w:val="single" w:sz="4" w:space="0" w:color="auto"/>
              <w:left w:val="single" w:sz="4" w:space="0" w:color="auto"/>
              <w:bottom w:val="single" w:sz="4" w:space="0" w:color="auto"/>
              <w:right w:val="single" w:sz="4" w:space="0" w:color="auto"/>
            </w:tcBorders>
            <w:noWrap/>
            <w:vAlign w:val="center"/>
            <w:hideMark/>
          </w:tcPr>
          <w:p w14:paraId="2A59F86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589A44F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52" w:type="dxa"/>
            <w:tcBorders>
              <w:top w:val="single" w:sz="4" w:space="0" w:color="auto"/>
              <w:left w:val="nil"/>
              <w:bottom w:val="single" w:sz="4" w:space="0" w:color="auto"/>
              <w:right w:val="single" w:sz="4" w:space="0" w:color="auto"/>
            </w:tcBorders>
            <w:noWrap/>
            <w:vAlign w:val="center"/>
            <w:hideMark/>
          </w:tcPr>
          <w:p w14:paraId="31551D5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070" w:type="dxa"/>
            <w:tcBorders>
              <w:top w:val="single" w:sz="4" w:space="0" w:color="auto"/>
              <w:left w:val="nil"/>
              <w:bottom w:val="single" w:sz="4" w:space="0" w:color="auto"/>
              <w:right w:val="single" w:sz="4" w:space="0" w:color="auto"/>
            </w:tcBorders>
            <w:vAlign w:val="center"/>
          </w:tcPr>
          <w:p w14:paraId="29524E8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395" w:type="dxa"/>
            <w:tcBorders>
              <w:top w:val="single" w:sz="4" w:space="0" w:color="auto"/>
              <w:left w:val="single" w:sz="4" w:space="0" w:color="auto"/>
              <w:bottom w:val="single" w:sz="4" w:space="0" w:color="auto"/>
              <w:right w:val="single" w:sz="4" w:space="0" w:color="auto"/>
            </w:tcBorders>
            <w:vAlign w:val="center"/>
            <w:hideMark/>
          </w:tcPr>
          <w:p w14:paraId="559B109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134" w:type="dxa"/>
            <w:tcBorders>
              <w:top w:val="single" w:sz="4" w:space="0" w:color="auto"/>
              <w:left w:val="nil"/>
              <w:bottom w:val="single" w:sz="4" w:space="0" w:color="auto"/>
              <w:right w:val="single" w:sz="4" w:space="0" w:color="auto"/>
            </w:tcBorders>
            <w:vAlign w:val="center"/>
            <w:hideMark/>
          </w:tcPr>
          <w:p w14:paraId="38D86D9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61F1E41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tcPr>
          <w:p w14:paraId="17C75DA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5661BF9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tcPr>
          <w:p w14:paraId="7EFEF1F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15959E3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67441BC4" w14:textId="77777777" w:rsidTr="003624FE">
        <w:trPr>
          <w:trHeight w:val="301"/>
        </w:trPr>
        <w:tc>
          <w:tcPr>
            <w:tcW w:w="1611" w:type="dxa"/>
            <w:tcBorders>
              <w:top w:val="single" w:sz="4" w:space="0" w:color="auto"/>
              <w:left w:val="single" w:sz="4" w:space="0" w:color="auto"/>
              <w:bottom w:val="single" w:sz="4" w:space="0" w:color="auto"/>
              <w:right w:val="single" w:sz="4" w:space="0" w:color="auto"/>
            </w:tcBorders>
            <w:vAlign w:val="center"/>
            <w:hideMark/>
          </w:tcPr>
          <w:p w14:paraId="4044022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bCs/>
                <w:lang w:val="hr-HR"/>
              </w:rPr>
              <w:t>Broj osoba koje sudjeluju u programima</w:t>
            </w:r>
          </w:p>
        </w:tc>
        <w:tc>
          <w:tcPr>
            <w:tcW w:w="1452" w:type="dxa"/>
            <w:tcBorders>
              <w:top w:val="nil"/>
              <w:left w:val="nil"/>
              <w:bottom w:val="single" w:sz="4" w:space="0" w:color="auto"/>
              <w:right w:val="single" w:sz="4" w:space="0" w:color="auto"/>
            </w:tcBorders>
            <w:noWrap/>
            <w:vAlign w:val="center"/>
            <w:hideMark/>
          </w:tcPr>
          <w:p w14:paraId="0C143C2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izvođači</w:t>
            </w:r>
          </w:p>
        </w:tc>
        <w:tc>
          <w:tcPr>
            <w:tcW w:w="1070" w:type="dxa"/>
            <w:tcBorders>
              <w:top w:val="nil"/>
              <w:left w:val="nil"/>
              <w:bottom w:val="single" w:sz="4" w:space="0" w:color="auto"/>
              <w:right w:val="single" w:sz="4" w:space="0" w:color="auto"/>
            </w:tcBorders>
            <w:vAlign w:val="center"/>
          </w:tcPr>
          <w:p w14:paraId="7F54B32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osoba</w:t>
            </w:r>
          </w:p>
        </w:tc>
        <w:tc>
          <w:tcPr>
            <w:tcW w:w="1395" w:type="dxa"/>
            <w:tcBorders>
              <w:top w:val="single" w:sz="4" w:space="0" w:color="auto"/>
              <w:left w:val="single" w:sz="4" w:space="0" w:color="auto"/>
              <w:bottom w:val="single" w:sz="4" w:space="0" w:color="auto"/>
              <w:right w:val="single" w:sz="4" w:space="0" w:color="auto"/>
            </w:tcBorders>
            <w:noWrap/>
            <w:vAlign w:val="center"/>
            <w:hideMark/>
          </w:tcPr>
          <w:p w14:paraId="6F68E8B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50</w:t>
            </w:r>
          </w:p>
        </w:tc>
        <w:tc>
          <w:tcPr>
            <w:tcW w:w="1134" w:type="dxa"/>
            <w:tcBorders>
              <w:top w:val="nil"/>
              <w:left w:val="nil"/>
              <w:bottom w:val="single" w:sz="4" w:space="0" w:color="auto"/>
              <w:right w:val="single" w:sz="4" w:space="0" w:color="auto"/>
            </w:tcBorders>
            <w:noWrap/>
            <w:vAlign w:val="center"/>
            <w:hideMark/>
          </w:tcPr>
          <w:p w14:paraId="26B43B0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75</w:t>
            </w:r>
          </w:p>
        </w:tc>
        <w:tc>
          <w:tcPr>
            <w:tcW w:w="1134" w:type="dxa"/>
            <w:tcBorders>
              <w:top w:val="nil"/>
              <w:left w:val="nil"/>
              <w:bottom w:val="single" w:sz="4" w:space="0" w:color="auto"/>
              <w:right w:val="single" w:sz="4" w:space="0" w:color="auto"/>
            </w:tcBorders>
            <w:vAlign w:val="center"/>
          </w:tcPr>
          <w:p w14:paraId="6B48415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75</w:t>
            </w:r>
          </w:p>
        </w:tc>
        <w:tc>
          <w:tcPr>
            <w:tcW w:w="1276" w:type="dxa"/>
            <w:tcBorders>
              <w:top w:val="nil"/>
              <w:left w:val="nil"/>
              <w:bottom w:val="single" w:sz="4" w:space="0" w:color="auto"/>
              <w:right w:val="single" w:sz="4" w:space="0" w:color="auto"/>
            </w:tcBorders>
            <w:vAlign w:val="center"/>
          </w:tcPr>
          <w:p w14:paraId="4DFFBEB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75</w:t>
            </w:r>
          </w:p>
        </w:tc>
      </w:tr>
    </w:tbl>
    <w:p w14:paraId="3AEA0B44" w14:textId="77777777" w:rsidR="004969EE" w:rsidRPr="004969EE" w:rsidRDefault="004969EE" w:rsidP="004969EE">
      <w:pPr>
        <w:rPr>
          <w:lang w:val="hr-HR"/>
        </w:rPr>
      </w:pPr>
    </w:p>
    <w:tbl>
      <w:tblPr>
        <w:tblW w:w="9116" w:type="dxa"/>
        <w:tblInd w:w="93" w:type="dxa"/>
        <w:tblLayout w:type="fixed"/>
        <w:tblLook w:val="04A0" w:firstRow="1" w:lastRow="0" w:firstColumn="1" w:lastColumn="0" w:noHBand="0" w:noVBand="1"/>
      </w:tblPr>
      <w:tblGrid>
        <w:gridCol w:w="9116"/>
      </w:tblGrid>
      <w:tr w:rsidR="004969EE" w:rsidRPr="004969EE" w14:paraId="1C8DC5D0"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3FBEFA1B" w14:textId="77777777" w:rsidR="004969EE" w:rsidRPr="004969EE" w:rsidRDefault="004969EE" w:rsidP="003624FE">
            <w:pPr>
              <w:spacing w:after="0" w:line="240" w:lineRule="auto"/>
              <w:rPr>
                <w:rFonts w:ascii="Times New Roman" w:hAnsi="Times New Roman"/>
                <w:b/>
                <w:bCs/>
                <w:i/>
                <w:iCs/>
                <w:lang w:val="hr-HR" w:eastAsia="hr-HR"/>
              </w:rPr>
            </w:pPr>
            <w:r w:rsidRPr="004969EE">
              <w:rPr>
                <w:rFonts w:ascii="Times New Roman" w:hAnsi="Times New Roman"/>
                <w:b/>
                <w:bCs/>
                <w:iCs/>
                <w:lang w:val="hr-HR" w:eastAsia="hr-HR"/>
              </w:rPr>
              <w:t>Glava 01610 Upravni odjel za poslove gradonačelnika</w:t>
            </w:r>
          </w:p>
        </w:tc>
      </w:tr>
      <w:tr w:rsidR="004969EE" w:rsidRPr="004969EE" w14:paraId="0E85798C"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05EA748A"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Program 1004 Udruge i ustanove (donacije)</w:t>
            </w:r>
          </w:p>
        </w:tc>
      </w:tr>
      <w:tr w:rsidR="004969EE" w:rsidRPr="004969EE" w14:paraId="3D8EE615"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tcPr>
          <w:p w14:paraId="3194B82B"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Opis programa</w:t>
            </w:r>
            <w:r w:rsidRPr="004969EE">
              <w:rPr>
                <w:rFonts w:ascii="Times New Roman" w:hAnsi="Times New Roman"/>
                <w:lang w:val="hr-HR" w:eastAsia="hr-HR"/>
              </w:rPr>
              <w:t>:</w:t>
            </w:r>
          </w:p>
          <w:p w14:paraId="316A07F6"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Program obuhvaća financiranje i potporu organizacijama civilnog društva, vjerskim zajednicama te ostalim ustanovama i subjektima koji djeluju na području grada Županja. Sredstva programa namijenjena su za:</w:t>
            </w:r>
          </w:p>
          <w:p w14:paraId="4BC04700" w14:textId="77777777" w:rsidR="004969EE" w:rsidRPr="004969EE" w:rsidRDefault="004969EE" w:rsidP="004969EE">
            <w:pPr>
              <w:numPr>
                <w:ilvl w:val="0"/>
                <w:numId w:val="33"/>
              </w:numPr>
              <w:spacing w:after="0" w:line="240" w:lineRule="auto"/>
              <w:ind w:left="0"/>
              <w:contextualSpacing/>
              <w:jc w:val="both"/>
              <w:rPr>
                <w:rFonts w:ascii="Times New Roman" w:hAnsi="Times New Roman"/>
                <w:color w:val="000000" w:themeColor="text1"/>
                <w:lang w:val="hr-HR" w:eastAsia="hr-HR"/>
              </w:rPr>
            </w:pPr>
            <w:r w:rsidRPr="004969EE">
              <w:rPr>
                <w:rFonts w:ascii="Times New Roman" w:hAnsi="Times New Roman"/>
                <w:lang w:val="hr-HR"/>
              </w:rPr>
              <w:t>potporu vjerskim organizacijama, osobito župnim zajednicama, za potrebe obilježavanja crkvenih blagdana i druge tradicionalne aktivnosti,</w:t>
            </w:r>
          </w:p>
          <w:p w14:paraId="2A70B4A7" w14:textId="77777777" w:rsidR="004969EE" w:rsidRPr="004969EE" w:rsidRDefault="004969EE" w:rsidP="004969EE">
            <w:pPr>
              <w:numPr>
                <w:ilvl w:val="0"/>
                <w:numId w:val="33"/>
              </w:numPr>
              <w:spacing w:after="0" w:line="240" w:lineRule="auto"/>
              <w:ind w:left="0"/>
              <w:contextualSpacing/>
              <w:jc w:val="both"/>
              <w:rPr>
                <w:rFonts w:ascii="Times New Roman" w:hAnsi="Times New Roman"/>
                <w:color w:val="000000" w:themeColor="text1"/>
                <w:lang w:val="hr-HR" w:eastAsia="hr-HR"/>
              </w:rPr>
            </w:pPr>
            <w:r w:rsidRPr="004969EE">
              <w:rPr>
                <w:rFonts w:ascii="Times New Roman" w:hAnsi="Times New Roman"/>
                <w:lang w:val="hr-HR"/>
              </w:rPr>
              <w:t>sufinanciranje redovnog rada udruga građana putem javnog poziva,</w:t>
            </w:r>
          </w:p>
          <w:p w14:paraId="40CF227D" w14:textId="77777777" w:rsidR="004969EE" w:rsidRPr="004969EE" w:rsidRDefault="004969EE" w:rsidP="004969EE">
            <w:pPr>
              <w:numPr>
                <w:ilvl w:val="0"/>
                <w:numId w:val="33"/>
              </w:numPr>
              <w:spacing w:after="0" w:line="240" w:lineRule="auto"/>
              <w:ind w:left="0"/>
              <w:contextualSpacing/>
              <w:jc w:val="both"/>
              <w:rPr>
                <w:rFonts w:ascii="Times New Roman" w:hAnsi="Times New Roman"/>
                <w:color w:val="000000" w:themeColor="text1"/>
                <w:lang w:val="hr-HR" w:eastAsia="hr-HR"/>
              </w:rPr>
            </w:pPr>
            <w:r w:rsidRPr="004969EE">
              <w:rPr>
                <w:rFonts w:ascii="Times New Roman" w:hAnsi="Times New Roman"/>
                <w:lang w:val="hr-HR"/>
              </w:rPr>
              <w:t>osiguravanje pomoći za nepredviđene izdatke udruga, vjerskih organizacija, ustanova i drugih subjekata od interesa za lokalnu zajednicu,</w:t>
            </w:r>
          </w:p>
          <w:p w14:paraId="656AFB9C" w14:textId="77777777" w:rsidR="004969EE" w:rsidRPr="004969EE" w:rsidRDefault="004969EE" w:rsidP="004969EE">
            <w:pPr>
              <w:numPr>
                <w:ilvl w:val="0"/>
                <w:numId w:val="33"/>
              </w:numPr>
              <w:spacing w:after="0" w:line="240" w:lineRule="auto"/>
              <w:ind w:left="0"/>
              <w:contextualSpacing/>
              <w:jc w:val="both"/>
              <w:rPr>
                <w:rFonts w:ascii="Times New Roman" w:hAnsi="Times New Roman"/>
                <w:color w:val="000000" w:themeColor="text1"/>
                <w:lang w:val="hr-HR" w:eastAsia="hr-HR"/>
              </w:rPr>
            </w:pPr>
            <w:r w:rsidRPr="004969EE">
              <w:rPr>
                <w:rFonts w:ascii="Times New Roman" w:hAnsi="Times New Roman"/>
                <w:lang w:val="hr-HR"/>
              </w:rPr>
              <w:t>pružanje donacija u novcu i u naravi za aktivnosti koje doprinose razvoju društvenog života, kulturnih, humanitarnih, sportskih i drugih sadržaja u gradu.</w:t>
            </w:r>
          </w:p>
          <w:p w14:paraId="54438695" w14:textId="77777777" w:rsidR="004969EE" w:rsidRPr="004969EE" w:rsidRDefault="004969EE" w:rsidP="003624FE">
            <w:pPr>
              <w:spacing w:after="0" w:line="240" w:lineRule="auto"/>
              <w:jc w:val="both"/>
              <w:rPr>
                <w:rFonts w:ascii="Times New Roman" w:hAnsi="Times New Roman"/>
                <w:color w:val="000000" w:themeColor="text1"/>
                <w:lang w:val="hr-HR" w:eastAsia="hr-HR"/>
              </w:rPr>
            </w:pPr>
            <w:r w:rsidRPr="004969EE">
              <w:rPr>
                <w:rFonts w:ascii="Times New Roman" w:hAnsi="Times New Roman"/>
                <w:lang w:val="hr-HR"/>
              </w:rPr>
              <w:t>Program se provodi s ciljem jačanja društvene kohezije, poticanja aktivnog sudjelovanja građana u javnom životu te osiguravanja stabilnog i održivog djelovanja organizacija koje pridonose kvaliteti života u lokalnoj zajednici.</w:t>
            </w:r>
          </w:p>
        </w:tc>
      </w:tr>
      <w:tr w:rsidR="004969EE" w:rsidRPr="004969EE" w14:paraId="16483EFC"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2E1D994F"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Zakonske i druge pravne osnove programa</w:t>
            </w:r>
            <w:r w:rsidRPr="004969EE">
              <w:rPr>
                <w:rFonts w:ascii="Times New Roman" w:hAnsi="Times New Roman"/>
                <w:lang w:val="hr-HR" w:eastAsia="hr-HR"/>
              </w:rPr>
              <w:t>:</w:t>
            </w:r>
          </w:p>
          <w:p w14:paraId="408F31D5"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lang w:val="hr-HR" w:eastAsia="hr-HR"/>
              </w:rPr>
              <w:t xml:space="preserve">Zakon o lokalnoj i područnoj (regionalnoj) samoupravi </w:t>
            </w:r>
          </w:p>
          <w:p w14:paraId="507792D1"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lang w:val="hr-HR" w:eastAsia="hr-HR"/>
              </w:rPr>
              <w:t xml:space="preserve">Statut Grada Županja </w:t>
            </w:r>
          </w:p>
        </w:tc>
      </w:tr>
      <w:tr w:rsidR="004969EE" w:rsidRPr="004969EE" w14:paraId="45CDF15E"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6CA501F7"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Ciljevi provedbe programa u razdoblju 2025.-2027.</w:t>
            </w:r>
          </w:p>
          <w:p w14:paraId="11495852"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lastRenderedPageBreak/>
              <w:t>Cilj provedbe programa jest osigurati stabilnu i dostatnu financijsku potporu udrugama i vjerskim organizacijama te omogućiti uredno i pravodobno financiranje njihovih aktivnosti. Na taj se način doprinosi kontinuitetu rada udruga, provedbi društveno korisnih projekata i očuvanju kulturnih i vjerskih tradicija grada Županja. Planirana sredstva ocjenjuju se dostatnima za učinkovitu provedbu programa tijekom trogodišnjeg razdoblja.</w:t>
            </w:r>
          </w:p>
        </w:tc>
      </w:tr>
    </w:tbl>
    <w:p w14:paraId="08B18A1B" w14:textId="77777777" w:rsidR="004969EE" w:rsidRPr="004969EE" w:rsidRDefault="004969EE" w:rsidP="004969EE">
      <w:pPr>
        <w:spacing w:after="0" w:line="240" w:lineRule="auto"/>
        <w:rPr>
          <w:rFonts w:ascii="Times New Roman" w:hAnsi="Times New Roman"/>
          <w:lang w:val="hr-HR" w:eastAsia="hr-HR"/>
        </w:rPr>
      </w:pPr>
    </w:p>
    <w:tbl>
      <w:tblPr>
        <w:tblW w:w="9116" w:type="dxa"/>
        <w:tblInd w:w="93" w:type="dxa"/>
        <w:tblLook w:val="04A0" w:firstRow="1" w:lastRow="0" w:firstColumn="1" w:lastColumn="0" w:noHBand="0" w:noVBand="1"/>
      </w:tblPr>
      <w:tblGrid>
        <w:gridCol w:w="4328"/>
        <w:gridCol w:w="1831"/>
        <w:gridCol w:w="1832"/>
        <w:gridCol w:w="1125"/>
      </w:tblGrid>
      <w:tr w:rsidR="004969EE" w:rsidRPr="004969EE" w14:paraId="2948C23E" w14:textId="77777777" w:rsidTr="003624FE">
        <w:trPr>
          <w:trHeight w:val="39"/>
        </w:trPr>
        <w:tc>
          <w:tcPr>
            <w:tcW w:w="4328" w:type="dxa"/>
            <w:tcBorders>
              <w:top w:val="single" w:sz="4" w:space="0" w:color="auto"/>
              <w:left w:val="single" w:sz="4" w:space="0" w:color="auto"/>
              <w:bottom w:val="single" w:sz="4" w:space="0" w:color="auto"/>
              <w:right w:val="single" w:sz="4" w:space="0" w:color="auto"/>
            </w:tcBorders>
            <w:noWrap/>
            <w:vAlign w:val="center"/>
            <w:hideMark/>
          </w:tcPr>
          <w:p w14:paraId="1E0BD0F4"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Naziv aktivnosti</w:t>
            </w:r>
          </w:p>
        </w:tc>
        <w:tc>
          <w:tcPr>
            <w:tcW w:w="1831" w:type="dxa"/>
            <w:tcBorders>
              <w:top w:val="single" w:sz="4" w:space="0" w:color="auto"/>
              <w:left w:val="nil"/>
              <w:bottom w:val="single" w:sz="4" w:space="0" w:color="auto"/>
              <w:right w:val="single" w:sz="4" w:space="0" w:color="auto"/>
            </w:tcBorders>
            <w:noWrap/>
            <w:hideMark/>
          </w:tcPr>
          <w:p w14:paraId="465BDB62"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4CFC2806"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832" w:type="dxa"/>
            <w:tcBorders>
              <w:top w:val="single" w:sz="4" w:space="0" w:color="auto"/>
              <w:left w:val="nil"/>
              <w:bottom w:val="single" w:sz="4" w:space="0" w:color="auto"/>
              <w:right w:val="single" w:sz="4" w:space="0" w:color="auto"/>
            </w:tcBorders>
            <w:vAlign w:val="center"/>
            <w:hideMark/>
          </w:tcPr>
          <w:p w14:paraId="00985DD4"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705433DA"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25" w:type="dxa"/>
            <w:tcBorders>
              <w:top w:val="single" w:sz="4" w:space="0" w:color="auto"/>
              <w:left w:val="nil"/>
              <w:bottom w:val="single" w:sz="4" w:space="0" w:color="auto"/>
              <w:right w:val="single" w:sz="4" w:space="0" w:color="auto"/>
            </w:tcBorders>
            <w:vAlign w:val="center"/>
            <w:hideMark/>
          </w:tcPr>
          <w:p w14:paraId="695627F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2E6EBE55" w14:textId="77777777" w:rsidTr="003624FE">
        <w:trPr>
          <w:trHeight w:val="673"/>
        </w:trPr>
        <w:tc>
          <w:tcPr>
            <w:tcW w:w="4328" w:type="dxa"/>
            <w:tcBorders>
              <w:top w:val="single" w:sz="4" w:space="0" w:color="auto"/>
              <w:left w:val="single" w:sz="4" w:space="0" w:color="auto"/>
              <w:bottom w:val="single" w:sz="4" w:space="0" w:color="auto"/>
              <w:right w:val="single" w:sz="4" w:space="0" w:color="auto"/>
            </w:tcBorders>
            <w:hideMark/>
          </w:tcPr>
          <w:p w14:paraId="67509A3D"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Aktivnost A100402 tekuće donacije u novcu, ostalo (ustanove, udruge i dr.) </w:t>
            </w:r>
          </w:p>
        </w:tc>
        <w:tc>
          <w:tcPr>
            <w:tcW w:w="1831" w:type="dxa"/>
            <w:tcBorders>
              <w:top w:val="nil"/>
              <w:left w:val="nil"/>
              <w:bottom w:val="single" w:sz="4" w:space="0" w:color="auto"/>
              <w:right w:val="single" w:sz="4" w:space="0" w:color="auto"/>
            </w:tcBorders>
            <w:noWrap/>
            <w:vAlign w:val="center"/>
          </w:tcPr>
          <w:p w14:paraId="1A3A0E9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32.500,00</w:t>
            </w:r>
          </w:p>
        </w:tc>
        <w:tc>
          <w:tcPr>
            <w:tcW w:w="1832" w:type="dxa"/>
            <w:tcBorders>
              <w:top w:val="nil"/>
              <w:left w:val="nil"/>
              <w:bottom w:val="single" w:sz="4" w:space="0" w:color="auto"/>
              <w:right w:val="single" w:sz="4" w:space="0" w:color="auto"/>
            </w:tcBorders>
            <w:noWrap/>
            <w:vAlign w:val="center"/>
          </w:tcPr>
          <w:p w14:paraId="404DCCE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31.166,21</w:t>
            </w:r>
          </w:p>
        </w:tc>
        <w:tc>
          <w:tcPr>
            <w:tcW w:w="1125" w:type="dxa"/>
            <w:tcBorders>
              <w:top w:val="nil"/>
              <w:left w:val="nil"/>
              <w:bottom w:val="single" w:sz="4" w:space="0" w:color="auto"/>
              <w:right w:val="single" w:sz="4" w:space="0" w:color="auto"/>
            </w:tcBorders>
            <w:noWrap/>
            <w:vAlign w:val="center"/>
          </w:tcPr>
          <w:p w14:paraId="03BAC04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95,90</w:t>
            </w:r>
          </w:p>
        </w:tc>
      </w:tr>
      <w:tr w:rsidR="004969EE" w:rsidRPr="004969EE" w14:paraId="1308F1F1" w14:textId="77777777" w:rsidTr="003624FE">
        <w:trPr>
          <w:trHeight w:val="673"/>
        </w:trPr>
        <w:tc>
          <w:tcPr>
            <w:tcW w:w="4328" w:type="dxa"/>
            <w:tcBorders>
              <w:top w:val="single" w:sz="4" w:space="0" w:color="auto"/>
              <w:left w:val="single" w:sz="4" w:space="0" w:color="auto"/>
              <w:bottom w:val="single" w:sz="4" w:space="0" w:color="auto"/>
              <w:right w:val="single" w:sz="4" w:space="0" w:color="auto"/>
            </w:tcBorders>
            <w:noWrap/>
            <w:hideMark/>
          </w:tcPr>
          <w:p w14:paraId="69887D3F"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Aktivnost A100403 Gradske udruge </w:t>
            </w:r>
          </w:p>
        </w:tc>
        <w:tc>
          <w:tcPr>
            <w:tcW w:w="1831" w:type="dxa"/>
            <w:tcBorders>
              <w:top w:val="single" w:sz="4" w:space="0" w:color="auto"/>
              <w:left w:val="nil"/>
              <w:bottom w:val="single" w:sz="4" w:space="0" w:color="auto"/>
              <w:right w:val="single" w:sz="4" w:space="0" w:color="auto"/>
            </w:tcBorders>
            <w:noWrap/>
            <w:vAlign w:val="center"/>
          </w:tcPr>
          <w:p w14:paraId="3439C6D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199.000,00</w:t>
            </w:r>
          </w:p>
        </w:tc>
        <w:tc>
          <w:tcPr>
            <w:tcW w:w="1832" w:type="dxa"/>
            <w:tcBorders>
              <w:top w:val="single" w:sz="4" w:space="0" w:color="auto"/>
              <w:left w:val="nil"/>
              <w:bottom w:val="single" w:sz="4" w:space="0" w:color="auto"/>
              <w:right w:val="single" w:sz="4" w:space="0" w:color="auto"/>
            </w:tcBorders>
            <w:noWrap/>
            <w:vAlign w:val="center"/>
          </w:tcPr>
          <w:p w14:paraId="278DB74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198.858,32</w:t>
            </w:r>
          </w:p>
        </w:tc>
        <w:tc>
          <w:tcPr>
            <w:tcW w:w="1125" w:type="dxa"/>
            <w:tcBorders>
              <w:top w:val="single" w:sz="4" w:space="0" w:color="auto"/>
              <w:left w:val="nil"/>
              <w:bottom w:val="single" w:sz="4" w:space="0" w:color="auto"/>
              <w:right w:val="single" w:sz="4" w:space="0" w:color="auto"/>
            </w:tcBorders>
            <w:noWrap/>
            <w:vAlign w:val="center"/>
          </w:tcPr>
          <w:p w14:paraId="02BC760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99,93</w:t>
            </w:r>
          </w:p>
        </w:tc>
      </w:tr>
      <w:tr w:rsidR="004969EE" w:rsidRPr="004969EE" w14:paraId="30B0D119" w14:textId="77777777" w:rsidTr="003624FE">
        <w:trPr>
          <w:trHeight w:val="673"/>
        </w:trPr>
        <w:tc>
          <w:tcPr>
            <w:tcW w:w="4328" w:type="dxa"/>
            <w:tcBorders>
              <w:top w:val="single" w:sz="4" w:space="0" w:color="auto"/>
              <w:left w:val="single" w:sz="4" w:space="0" w:color="auto"/>
              <w:bottom w:val="single" w:sz="4" w:space="0" w:color="auto"/>
              <w:right w:val="single" w:sz="4" w:space="0" w:color="auto"/>
            </w:tcBorders>
            <w:noWrap/>
            <w:hideMark/>
          </w:tcPr>
          <w:p w14:paraId="593666A5"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Aktivnost A100404 Vjerske organizacije </w:t>
            </w:r>
          </w:p>
        </w:tc>
        <w:tc>
          <w:tcPr>
            <w:tcW w:w="1831" w:type="dxa"/>
            <w:tcBorders>
              <w:top w:val="single" w:sz="4" w:space="0" w:color="auto"/>
              <w:left w:val="nil"/>
              <w:bottom w:val="single" w:sz="4" w:space="0" w:color="auto"/>
              <w:right w:val="single" w:sz="4" w:space="0" w:color="auto"/>
            </w:tcBorders>
            <w:noWrap/>
            <w:vAlign w:val="center"/>
          </w:tcPr>
          <w:p w14:paraId="170CAC5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69.000,00</w:t>
            </w:r>
          </w:p>
        </w:tc>
        <w:tc>
          <w:tcPr>
            <w:tcW w:w="1832" w:type="dxa"/>
            <w:tcBorders>
              <w:top w:val="single" w:sz="4" w:space="0" w:color="auto"/>
              <w:left w:val="nil"/>
              <w:bottom w:val="single" w:sz="4" w:space="0" w:color="auto"/>
              <w:right w:val="single" w:sz="4" w:space="0" w:color="auto"/>
            </w:tcBorders>
            <w:noWrap/>
            <w:vAlign w:val="center"/>
          </w:tcPr>
          <w:p w14:paraId="5C3C951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68.975,00</w:t>
            </w:r>
          </w:p>
        </w:tc>
        <w:tc>
          <w:tcPr>
            <w:tcW w:w="1125" w:type="dxa"/>
            <w:tcBorders>
              <w:top w:val="single" w:sz="4" w:space="0" w:color="auto"/>
              <w:left w:val="nil"/>
              <w:bottom w:val="single" w:sz="4" w:space="0" w:color="auto"/>
              <w:right w:val="single" w:sz="4" w:space="0" w:color="auto"/>
            </w:tcBorders>
            <w:noWrap/>
            <w:vAlign w:val="center"/>
          </w:tcPr>
          <w:p w14:paraId="1B308D7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99,96</w:t>
            </w:r>
          </w:p>
        </w:tc>
      </w:tr>
      <w:tr w:rsidR="004969EE" w:rsidRPr="004969EE" w14:paraId="772FD4B2" w14:textId="77777777" w:rsidTr="003624FE">
        <w:trPr>
          <w:trHeight w:val="673"/>
        </w:trPr>
        <w:tc>
          <w:tcPr>
            <w:tcW w:w="4328" w:type="dxa"/>
            <w:tcBorders>
              <w:top w:val="single" w:sz="4" w:space="0" w:color="auto"/>
              <w:left w:val="single" w:sz="4" w:space="0" w:color="auto"/>
              <w:bottom w:val="single" w:sz="4" w:space="0" w:color="auto"/>
              <w:right w:val="single" w:sz="4" w:space="0" w:color="auto"/>
            </w:tcBorders>
            <w:vAlign w:val="center"/>
          </w:tcPr>
          <w:p w14:paraId="0A527A03"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A100405 Tekuće donacije u naravi (ustanove, udruge i dr.)</w:t>
            </w:r>
          </w:p>
        </w:tc>
        <w:tc>
          <w:tcPr>
            <w:tcW w:w="1831" w:type="dxa"/>
            <w:tcBorders>
              <w:top w:val="single" w:sz="4" w:space="0" w:color="auto"/>
              <w:left w:val="nil"/>
              <w:bottom w:val="single" w:sz="4" w:space="0" w:color="auto"/>
              <w:right w:val="single" w:sz="4" w:space="0" w:color="auto"/>
            </w:tcBorders>
            <w:noWrap/>
            <w:vAlign w:val="center"/>
          </w:tcPr>
          <w:p w14:paraId="191F74F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11.250,00</w:t>
            </w:r>
          </w:p>
        </w:tc>
        <w:tc>
          <w:tcPr>
            <w:tcW w:w="1832" w:type="dxa"/>
            <w:tcBorders>
              <w:top w:val="single" w:sz="4" w:space="0" w:color="auto"/>
              <w:left w:val="nil"/>
              <w:bottom w:val="single" w:sz="4" w:space="0" w:color="auto"/>
              <w:right w:val="single" w:sz="4" w:space="0" w:color="auto"/>
            </w:tcBorders>
            <w:noWrap/>
            <w:vAlign w:val="center"/>
          </w:tcPr>
          <w:p w14:paraId="66D72A8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11.220,80</w:t>
            </w:r>
          </w:p>
        </w:tc>
        <w:tc>
          <w:tcPr>
            <w:tcW w:w="1125" w:type="dxa"/>
            <w:tcBorders>
              <w:top w:val="single" w:sz="4" w:space="0" w:color="auto"/>
              <w:left w:val="nil"/>
              <w:bottom w:val="single" w:sz="4" w:space="0" w:color="auto"/>
              <w:right w:val="single" w:sz="4" w:space="0" w:color="auto"/>
            </w:tcBorders>
            <w:noWrap/>
            <w:vAlign w:val="center"/>
          </w:tcPr>
          <w:p w14:paraId="678868F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99,74</w:t>
            </w:r>
          </w:p>
        </w:tc>
      </w:tr>
      <w:tr w:rsidR="004969EE" w:rsidRPr="004969EE" w14:paraId="3594D59C" w14:textId="77777777" w:rsidTr="003624FE">
        <w:trPr>
          <w:trHeight w:val="270"/>
        </w:trPr>
        <w:tc>
          <w:tcPr>
            <w:tcW w:w="4328" w:type="dxa"/>
            <w:tcBorders>
              <w:top w:val="single" w:sz="4" w:space="0" w:color="auto"/>
              <w:left w:val="single" w:sz="4" w:space="0" w:color="auto"/>
              <w:bottom w:val="single" w:sz="4" w:space="0" w:color="auto"/>
              <w:right w:val="single" w:sz="4" w:space="0" w:color="auto"/>
            </w:tcBorders>
            <w:hideMark/>
          </w:tcPr>
          <w:p w14:paraId="00FFB25E"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Ukupno program:</w:t>
            </w:r>
          </w:p>
        </w:tc>
        <w:tc>
          <w:tcPr>
            <w:tcW w:w="1831" w:type="dxa"/>
            <w:tcBorders>
              <w:top w:val="single" w:sz="4" w:space="0" w:color="auto"/>
              <w:left w:val="nil"/>
              <w:bottom w:val="single" w:sz="4" w:space="0" w:color="auto"/>
              <w:right w:val="single" w:sz="4" w:space="0" w:color="auto"/>
            </w:tcBorders>
            <w:noWrap/>
            <w:vAlign w:val="center"/>
          </w:tcPr>
          <w:p w14:paraId="6C6A83CE"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311.750,00</w:t>
            </w:r>
          </w:p>
        </w:tc>
        <w:tc>
          <w:tcPr>
            <w:tcW w:w="1832" w:type="dxa"/>
            <w:tcBorders>
              <w:top w:val="single" w:sz="4" w:space="0" w:color="auto"/>
              <w:left w:val="nil"/>
              <w:bottom w:val="single" w:sz="4" w:space="0" w:color="auto"/>
              <w:right w:val="single" w:sz="4" w:space="0" w:color="auto"/>
            </w:tcBorders>
            <w:noWrap/>
            <w:vAlign w:val="center"/>
          </w:tcPr>
          <w:p w14:paraId="4D4F76DD"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310.220,33</w:t>
            </w:r>
          </w:p>
        </w:tc>
        <w:tc>
          <w:tcPr>
            <w:tcW w:w="1125" w:type="dxa"/>
            <w:tcBorders>
              <w:top w:val="single" w:sz="4" w:space="0" w:color="auto"/>
              <w:left w:val="nil"/>
              <w:bottom w:val="single" w:sz="4" w:space="0" w:color="auto"/>
              <w:right w:val="single" w:sz="4" w:space="0" w:color="auto"/>
            </w:tcBorders>
            <w:noWrap/>
            <w:vAlign w:val="center"/>
          </w:tcPr>
          <w:p w14:paraId="7C8FD96B"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99,51</w:t>
            </w:r>
          </w:p>
        </w:tc>
      </w:tr>
    </w:tbl>
    <w:p w14:paraId="29D37F57" w14:textId="77777777" w:rsidR="004969EE" w:rsidRPr="004969EE" w:rsidRDefault="004969EE" w:rsidP="004969EE">
      <w:pPr>
        <w:spacing w:after="0" w:line="240" w:lineRule="auto"/>
        <w:rPr>
          <w:rFonts w:ascii="Times New Roman" w:hAnsi="Times New Roman"/>
          <w:lang w:val="hr-HR" w:eastAsia="hr-HR"/>
        </w:rPr>
      </w:pPr>
    </w:p>
    <w:p w14:paraId="31C8F2E4" w14:textId="77777777" w:rsidR="004969EE" w:rsidRPr="004969EE" w:rsidRDefault="004969EE" w:rsidP="004969EE">
      <w:pPr>
        <w:spacing w:after="0" w:line="240" w:lineRule="auto"/>
        <w:rPr>
          <w:rFonts w:ascii="Times New Roman" w:hAnsi="Times New Roman"/>
          <w:lang w:val="hr-HR" w:eastAsia="hr-HR"/>
        </w:rPr>
      </w:pPr>
    </w:p>
    <w:tbl>
      <w:tblPr>
        <w:tblW w:w="9960" w:type="dxa"/>
        <w:tblInd w:w="93" w:type="dxa"/>
        <w:tblLayout w:type="fixed"/>
        <w:tblLook w:val="04A0" w:firstRow="1" w:lastRow="0" w:firstColumn="1" w:lastColumn="0" w:noHBand="0" w:noVBand="1"/>
      </w:tblPr>
      <w:tblGrid>
        <w:gridCol w:w="9116"/>
        <w:gridCol w:w="844"/>
      </w:tblGrid>
      <w:tr w:rsidR="004969EE" w:rsidRPr="004969EE" w14:paraId="274BA6E8" w14:textId="77777777" w:rsidTr="003624FE">
        <w:trPr>
          <w:gridAfter w:val="1"/>
          <w:wAfter w:w="844" w:type="dxa"/>
          <w:trHeight w:val="261"/>
        </w:trPr>
        <w:tc>
          <w:tcPr>
            <w:tcW w:w="9116" w:type="dxa"/>
            <w:tcBorders>
              <w:top w:val="single" w:sz="4" w:space="0" w:color="auto"/>
              <w:left w:val="single" w:sz="4" w:space="0" w:color="auto"/>
              <w:bottom w:val="single" w:sz="4" w:space="0" w:color="auto"/>
              <w:right w:val="single" w:sz="4" w:space="0" w:color="auto"/>
            </w:tcBorders>
            <w:hideMark/>
          </w:tcPr>
          <w:p w14:paraId="051AD6D8"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71B0D0EA"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Cs/>
                <w:lang w:val="hr-HR"/>
              </w:rPr>
              <w:t>Aktivnost A100402 Tekuće donacije u novcu</w:t>
            </w:r>
          </w:p>
        </w:tc>
      </w:tr>
      <w:tr w:rsidR="004969EE" w:rsidRPr="004969EE" w14:paraId="0109CAF6" w14:textId="77777777" w:rsidTr="003624FE">
        <w:trPr>
          <w:gridAfter w:val="1"/>
          <w:wAfter w:w="844" w:type="dxa"/>
          <w:trHeight w:val="517"/>
        </w:trPr>
        <w:tc>
          <w:tcPr>
            <w:tcW w:w="9116" w:type="dxa"/>
            <w:vMerge w:val="restart"/>
            <w:tcBorders>
              <w:top w:val="single" w:sz="4" w:space="0" w:color="auto"/>
              <w:left w:val="single" w:sz="4" w:space="0" w:color="auto"/>
              <w:bottom w:val="single" w:sz="4" w:space="0" w:color="auto"/>
              <w:right w:val="single" w:sz="4" w:space="0" w:color="auto"/>
            </w:tcBorders>
            <w:hideMark/>
          </w:tcPr>
          <w:p w14:paraId="1C4EDC8A"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186F4DD6"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lang w:val="hr-HR" w:eastAsia="hr-HR"/>
              </w:rPr>
              <w:t>Tekuće donacije gradskim udrugama za sufinanciranje aktivnosti i programa koji se ne financiraju putem javnog poziva te financiranje programa borbe protiv ovisnosti o drogama, prijevoz umirovljenika u toplice i pomoć udruzi slijepih VSŽ.</w:t>
            </w:r>
          </w:p>
        </w:tc>
      </w:tr>
      <w:tr w:rsidR="004969EE" w:rsidRPr="004969EE" w14:paraId="10CF00C8" w14:textId="77777777" w:rsidTr="003624FE">
        <w:trPr>
          <w:trHeight w:val="533"/>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6FBBE607" w14:textId="77777777" w:rsidR="004969EE" w:rsidRPr="004969EE" w:rsidRDefault="004969EE" w:rsidP="003624FE">
            <w:pPr>
              <w:spacing w:after="0" w:line="240" w:lineRule="auto"/>
              <w:rPr>
                <w:rFonts w:ascii="Times New Roman" w:hAnsi="Times New Roman"/>
                <w:bCs/>
                <w:lang w:val="hr-HR"/>
              </w:rPr>
            </w:pPr>
          </w:p>
        </w:tc>
        <w:tc>
          <w:tcPr>
            <w:tcW w:w="844" w:type="dxa"/>
            <w:vAlign w:val="center"/>
            <w:hideMark/>
          </w:tcPr>
          <w:p w14:paraId="16749042" w14:textId="77777777" w:rsidR="004969EE" w:rsidRPr="004969EE" w:rsidRDefault="004969EE" w:rsidP="003624FE">
            <w:pPr>
              <w:rPr>
                <w:rFonts w:ascii="Times New Roman" w:hAnsi="Times New Roman"/>
                <w:lang w:val="hr-HR"/>
              </w:rPr>
            </w:pPr>
          </w:p>
        </w:tc>
      </w:tr>
    </w:tbl>
    <w:p w14:paraId="705DB319" w14:textId="77777777" w:rsidR="004969EE" w:rsidRPr="004969EE" w:rsidRDefault="004969EE" w:rsidP="004969EE">
      <w:pPr>
        <w:rPr>
          <w:rFonts w:ascii="Times New Roman" w:hAnsi="Times New Roman"/>
          <w:lang w:val="hr-HR"/>
        </w:rPr>
      </w:pPr>
    </w:p>
    <w:tbl>
      <w:tblPr>
        <w:tblW w:w="9116" w:type="dxa"/>
        <w:tblInd w:w="93" w:type="dxa"/>
        <w:tblLook w:val="04A0" w:firstRow="1" w:lastRow="0" w:firstColumn="1" w:lastColumn="0" w:noHBand="0" w:noVBand="1"/>
      </w:tblPr>
      <w:tblGrid>
        <w:gridCol w:w="1433"/>
        <w:gridCol w:w="1417"/>
        <w:gridCol w:w="1026"/>
        <w:gridCol w:w="1515"/>
        <w:gridCol w:w="1516"/>
        <w:gridCol w:w="1113"/>
        <w:gridCol w:w="1096"/>
      </w:tblGrid>
      <w:tr w:rsidR="004969EE" w:rsidRPr="004969EE" w14:paraId="05CA97E1"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5ACB9F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5E68457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613E2AF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026" w:type="dxa"/>
            <w:tcBorders>
              <w:top w:val="single" w:sz="4" w:space="0" w:color="auto"/>
              <w:left w:val="nil"/>
              <w:bottom w:val="single" w:sz="4" w:space="0" w:color="auto"/>
              <w:right w:val="single" w:sz="4" w:space="0" w:color="auto"/>
            </w:tcBorders>
            <w:vAlign w:val="center"/>
            <w:hideMark/>
          </w:tcPr>
          <w:p w14:paraId="29042BA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200BE6F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516" w:type="dxa"/>
            <w:tcBorders>
              <w:top w:val="single" w:sz="4" w:space="0" w:color="auto"/>
              <w:left w:val="nil"/>
              <w:bottom w:val="single" w:sz="4" w:space="0" w:color="auto"/>
              <w:right w:val="single" w:sz="4" w:space="0" w:color="auto"/>
            </w:tcBorders>
            <w:vAlign w:val="center"/>
            <w:hideMark/>
          </w:tcPr>
          <w:p w14:paraId="03A91D4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09D5DEF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13" w:type="dxa"/>
            <w:tcBorders>
              <w:top w:val="single" w:sz="4" w:space="0" w:color="auto"/>
              <w:left w:val="nil"/>
              <w:bottom w:val="single" w:sz="4" w:space="0" w:color="auto"/>
              <w:right w:val="single" w:sz="4" w:space="0" w:color="auto"/>
            </w:tcBorders>
            <w:vAlign w:val="center"/>
            <w:hideMark/>
          </w:tcPr>
          <w:p w14:paraId="6CD6F12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0CEE866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096" w:type="dxa"/>
            <w:tcBorders>
              <w:top w:val="single" w:sz="4" w:space="0" w:color="auto"/>
              <w:left w:val="nil"/>
              <w:bottom w:val="single" w:sz="4" w:space="0" w:color="auto"/>
              <w:right w:val="single" w:sz="4" w:space="0" w:color="auto"/>
            </w:tcBorders>
            <w:vAlign w:val="center"/>
            <w:hideMark/>
          </w:tcPr>
          <w:p w14:paraId="35A7662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7206B13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20DE7893"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48314C0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Uspješno realizirane aktivnosti</w:t>
            </w:r>
          </w:p>
        </w:tc>
        <w:tc>
          <w:tcPr>
            <w:tcW w:w="1417" w:type="dxa"/>
            <w:tcBorders>
              <w:top w:val="nil"/>
              <w:left w:val="nil"/>
              <w:bottom w:val="single" w:sz="4" w:space="0" w:color="auto"/>
              <w:right w:val="single" w:sz="4" w:space="0" w:color="auto"/>
            </w:tcBorders>
            <w:noWrap/>
            <w:vAlign w:val="center"/>
            <w:hideMark/>
          </w:tcPr>
          <w:p w14:paraId="263FB39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Aktivnost</w:t>
            </w:r>
          </w:p>
          <w:p w14:paraId="74D88C8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udruge</w:t>
            </w:r>
          </w:p>
        </w:tc>
        <w:tc>
          <w:tcPr>
            <w:tcW w:w="1026" w:type="dxa"/>
            <w:tcBorders>
              <w:top w:val="nil"/>
              <w:left w:val="nil"/>
              <w:bottom w:val="single" w:sz="4" w:space="0" w:color="auto"/>
              <w:right w:val="single" w:sz="4" w:space="0" w:color="auto"/>
            </w:tcBorders>
          </w:tcPr>
          <w:p w14:paraId="3294027E" w14:textId="77777777" w:rsidR="004969EE" w:rsidRPr="004969EE" w:rsidRDefault="004969EE" w:rsidP="003624FE">
            <w:pPr>
              <w:spacing w:after="0" w:line="240" w:lineRule="auto"/>
              <w:jc w:val="center"/>
              <w:rPr>
                <w:rFonts w:ascii="Times New Roman" w:hAnsi="Times New Roman"/>
                <w:lang w:val="hr-HR" w:eastAsia="hr-HR"/>
              </w:rPr>
            </w:pPr>
          </w:p>
          <w:p w14:paraId="7330618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aktivnost</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221A7C5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tc>
        <w:tc>
          <w:tcPr>
            <w:tcW w:w="1516" w:type="dxa"/>
            <w:tcBorders>
              <w:top w:val="nil"/>
              <w:left w:val="nil"/>
              <w:bottom w:val="single" w:sz="4" w:space="0" w:color="auto"/>
              <w:right w:val="single" w:sz="4" w:space="0" w:color="auto"/>
            </w:tcBorders>
            <w:noWrap/>
            <w:vAlign w:val="center"/>
            <w:hideMark/>
          </w:tcPr>
          <w:p w14:paraId="6D21F39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tc>
        <w:tc>
          <w:tcPr>
            <w:tcW w:w="1113" w:type="dxa"/>
            <w:tcBorders>
              <w:top w:val="nil"/>
              <w:left w:val="nil"/>
              <w:bottom w:val="single" w:sz="4" w:space="0" w:color="auto"/>
              <w:right w:val="single" w:sz="4" w:space="0" w:color="auto"/>
            </w:tcBorders>
            <w:vAlign w:val="center"/>
            <w:hideMark/>
          </w:tcPr>
          <w:p w14:paraId="4A8AF91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tc>
        <w:tc>
          <w:tcPr>
            <w:tcW w:w="1096" w:type="dxa"/>
            <w:tcBorders>
              <w:top w:val="nil"/>
              <w:left w:val="nil"/>
              <w:bottom w:val="single" w:sz="4" w:space="0" w:color="auto"/>
              <w:right w:val="single" w:sz="4" w:space="0" w:color="auto"/>
            </w:tcBorders>
            <w:vAlign w:val="center"/>
          </w:tcPr>
          <w:p w14:paraId="5081DBE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tc>
      </w:tr>
    </w:tbl>
    <w:p w14:paraId="11C46DB5" w14:textId="77777777" w:rsidR="004969EE" w:rsidRPr="004969EE" w:rsidRDefault="004969EE" w:rsidP="004969EE">
      <w:pPr>
        <w:spacing w:after="0" w:line="240" w:lineRule="auto"/>
        <w:rPr>
          <w:rFonts w:ascii="Times New Roman" w:hAnsi="Times New Roman"/>
          <w:lang w:val="hr-HR" w:eastAsia="hr-HR"/>
        </w:rPr>
      </w:pPr>
    </w:p>
    <w:p w14:paraId="37B1651D" w14:textId="77777777" w:rsidR="004969EE" w:rsidRPr="004969EE" w:rsidRDefault="004969EE" w:rsidP="004969EE">
      <w:pPr>
        <w:spacing w:after="0" w:line="240" w:lineRule="auto"/>
        <w:rPr>
          <w:rFonts w:ascii="Times New Roman" w:hAnsi="Times New Roman"/>
          <w:lang w:val="hr-HR" w:eastAsia="hr-HR"/>
        </w:rPr>
      </w:pPr>
    </w:p>
    <w:tbl>
      <w:tblPr>
        <w:tblW w:w="9975" w:type="dxa"/>
        <w:tblInd w:w="93" w:type="dxa"/>
        <w:tblLayout w:type="fixed"/>
        <w:tblLook w:val="04A0" w:firstRow="1" w:lastRow="0" w:firstColumn="1" w:lastColumn="0" w:noHBand="0" w:noVBand="1"/>
      </w:tblPr>
      <w:tblGrid>
        <w:gridCol w:w="9116"/>
        <w:gridCol w:w="859"/>
      </w:tblGrid>
      <w:tr w:rsidR="004969EE" w:rsidRPr="004969EE" w14:paraId="4881AD7D" w14:textId="77777777" w:rsidTr="003624FE">
        <w:trPr>
          <w:gridAfter w:val="1"/>
          <w:wAfter w:w="859" w:type="dxa"/>
          <w:trHeight w:val="245"/>
        </w:trPr>
        <w:tc>
          <w:tcPr>
            <w:tcW w:w="9116" w:type="dxa"/>
            <w:tcBorders>
              <w:top w:val="single" w:sz="4" w:space="0" w:color="auto"/>
              <w:left w:val="single" w:sz="4" w:space="0" w:color="auto"/>
              <w:bottom w:val="single" w:sz="4" w:space="0" w:color="auto"/>
              <w:right w:val="single" w:sz="4" w:space="0" w:color="auto"/>
            </w:tcBorders>
            <w:hideMark/>
          </w:tcPr>
          <w:p w14:paraId="2B80D165"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07EDCA9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Cs/>
                <w:lang w:val="hr-HR"/>
              </w:rPr>
              <w:t>Aktivnost A100403  Gradske udruge</w:t>
            </w:r>
          </w:p>
        </w:tc>
      </w:tr>
      <w:tr w:rsidR="004969EE" w:rsidRPr="004969EE" w14:paraId="560A3B55" w14:textId="77777777" w:rsidTr="003624FE">
        <w:trPr>
          <w:gridAfter w:val="1"/>
          <w:wAfter w:w="859" w:type="dxa"/>
          <w:trHeight w:val="517"/>
        </w:trPr>
        <w:tc>
          <w:tcPr>
            <w:tcW w:w="9116" w:type="dxa"/>
            <w:vMerge w:val="restart"/>
            <w:tcBorders>
              <w:top w:val="single" w:sz="4" w:space="0" w:color="auto"/>
              <w:left w:val="single" w:sz="4" w:space="0" w:color="auto"/>
              <w:bottom w:val="single" w:sz="4" w:space="0" w:color="auto"/>
              <w:right w:val="single" w:sz="4" w:space="0" w:color="auto"/>
            </w:tcBorders>
            <w:hideMark/>
          </w:tcPr>
          <w:p w14:paraId="31E97BD0"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653FA783"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Cs/>
                <w:lang w:val="hr-HR"/>
              </w:rPr>
              <w:t>Javne potrebe koje obuhvaćaju djelatnosti, programe i aktivnosti od interesa za Grad s ciljem poticanja udruga civilnog društva na aktivno uključivanje i sudjelovanje u razvoju lokalne zajednice putem financiranja redovnog godišnjeg rada udruga i pojedinačnih  izvanrednih projekata tijekom godine.</w:t>
            </w:r>
          </w:p>
        </w:tc>
      </w:tr>
      <w:tr w:rsidR="004969EE" w:rsidRPr="004969EE" w14:paraId="5F3B5452" w14:textId="77777777" w:rsidTr="003624FE">
        <w:trPr>
          <w:trHeight w:val="517"/>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6193178D" w14:textId="77777777" w:rsidR="004969EE" w:rsidRPr="004969EE" w:rsidRDefault="004969EE" w:rsidP="003624FE">
            <w:pPr>
              <w:spacing w:after="0" w:line="240" w:lineRule="auto"/>
              <w:rPr>
                <w:rFonts w:ascii="Times New Roman" w:hAnsi="Times New Roman"/>
                <w:lang w:val="hr-HR" w:eastAsia="hr-HR"/>
              </w:rPr>
            </w:pPr>
          </w:p>
        </w:tc>
        <w:tc>
          <w:tcPr>
            <w:tcW w:w="859" w:type="dxa"/>
            <w:vAlign w:val="center"/>
            <w:hideMark/>
          </w:tcPr>
          <w:p w14:paraId="62FB56BC" w14:textId="77777777" w:rsidR="004969EE" w:rsidRPr="004969EE" w:rsidRDefault="004969EE" w:rsidP="003624FE">
            <w:pPr>
              <w:rPr>
                <w:rFonts w:ascii="Times New Roman" w:hAnsi="Times New Roman"/>
                <w:lang w:val="hr-HR"/>
              </w:rPr>
            </w:pPr>
          </w:p>
        </w:tc>
      </w:tr>
    </w:tbl>
    <w:p w14:paraId="021EA875" w14:textId="77777777" w:rsidR="004969EE" w:rsidRPr="004969EE" w:rsidRDefault="004969EE" w:rsidP="004969EE">
      <w:pPr>
        <w:rPr>
          <w:rFonts w:ascii="Times New Roman" w:hAnsi="Times New Roman"/>
          <w:lang w:val="hr-HR"/>
        </w:rPr>
      </w:pPr>
    </w:p>
    <w:p w14:paraId="6D313BBC" w14:textId="77777777" w:rsidR="004969EE" w:rsidRPr="004969EE" w:rsidRDefault="004969EE"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1462"/>
        <w:gridCol w:w="1417"/>
        <w:gridCol w:w="992"/>
        <w:gridCol w:w="1276"/>
        <w:gridCol w:w="1276"/>
        <w:gridCol w:w="1276"/>
        <w:gridCol w:w="1417"/>
      </w:tblGrid>
      <w:tr w:rsidR="004969EE" w:rsidRPr="004969EE" w14:paraId="67BA4DD7" w14:textId="77777777" w:rsidTr="003624FE">
        <w:trPr>
          <w:trHeight w:val="688"/>
        </w:trPr>
        <w:tc>
          <w:tcPr>
            <w:tcW w:w="1462" w:type="dxa"/>
            <w:tcBorders>
              <w:top w:val="single" w:sz="4" w:space="0" w:color="auto"/>
              <w:left w:val="single" w:sz="4" w:space="0" w:color="auto"/>
              <w:bottom w:val="single" w:sz="4" w:space="0" w:color="auto"/>
              <w:right w:val="single" w:sz="4" w:space="0" w:color="auto"/>
            </w:tcBorders>
            <w:noWrap/>
            <w:vAlign w:val="center"/>
            <w:hideMark/>
          </w:tcPr>
          <w:p w14:paraId="14CD941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lastRenderedPageBreak/>
              <w:t>Pokazatelj</w:t>
            </w:r>
          </w:p>
          <w:p w14:paraId="2DB6D30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9CB895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992" w:type="dxa"/>
            <w:tcBorders>
              <w:top w:val="single" w:sz="4" w:space="0" w:color="auto"/>
              <w:left w:val="nil"/>
              <w:bottom w:val="single" w:sz="4" w:space="0" w:color="auto"/>
              <w:right w:val="single" w:sz="4" w:space="0" w:color="auto"/>
            </w:tcBorders>
            <w:vAlign w:val="center"/>
            <w:hideMark/>
          </w:tcPr>
          <w:p w14:paraId="7061A75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D5DF71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276" w:type="dxa"/>
            <w:tcBorders>
              <w:top w:val="single" w:sz="4" w:space="0" w:color="auto"/>
              <w:left w:val="nil"/>
              <w:bottom w:val="single" w:sz="4" w:space="0" w:color="auto"/>
              <w:right w:val="single" w:sz="4" w:space="0" w:color="auto"/>
            </w:tcBorders>
            <w:vAlign w:val="center"/>
            <w:hideMark/>
          </w:tcPr>
          <w:p w14:paraId="48DE286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0DC167B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276" w:type="dxa"/>
            <w:tcBorders>
              <w:top w:val="single" w:sz="4" w:space="0" w:color="auto"/>
              <w:left w:val="nil"/>
              <w:bottom w:val="single" w:sz="4" w:space="0" w:color="auto"/>
              <w:right w:val="single" w:sz="4" w:space="0" w:color="auto"/>
            </w:tcBorders>
            <w:vAlign w:val="center"/>
            <w:hideMark/>
          </w:tcPr>
          <w:p w14:paraId="4FB49EF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5F43282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2E67F90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w:t>
            </w:r>
          </w:p>
          <w:p w14:paraId="65CA008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 vrijednost</w:t>
            </w:r>
          </w:p>
          <w:p w14:paraId="1182F33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29BB5635" w14:textId="77777777" w:rsidTr="003624FE">
        <w:trPr>
          <w:trHeight w:val="688"/>
        </w:trPr>
        <w:tc>
          <w:tcPr>
            <w:tcW w:w="1462" w:type="dxa"/>
            <w:tcBorders>
              <w:top w:val="single" w:sz="4" w:space="0" w:color="auto"/>
              <w:left w:val="single" w:sz="4" w:space="0" w:color="auto"/>
              <w:bottom w:val="single" w:sz="4" w:space="0" w:color="auto"/>
              <w:right w:val="single" w:sz="4" w:space="0" w:color="auto"/>
            </w:tcBorders>
            <w:vAlign w:val="center"/>
            <w:hideMark/>
          </w:tcPr>
          <w:p w14:paraId="7149136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Uspješno</w:t>
            </w:r>
          </w:p>
          <w:p w14:paraId="1B7A88F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realizirani projekti</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46E58C9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Projekt udruge</w:t>
            </w:r>
          </w:p>
        </w:tc>
        <w:tc>
          <w:tcPr>
            <w:tcW w:w="992" w:type="dxa"/>
            <w:tcBorders>
              <w:top w:val="single" w:sz="4" w:space="0" w:color="auto"/>
              <w:left w:val="single" w:sz="4" w:space="0" w:color="auto"/>
              <w:bottom w:val="single" w:sz="4" w:space="0" w:color="auto"/>
              <w:right w:val="single" w:sz="4" w:space="0" w:color="auto"/>
            </w:tcBorders>
            <w:vAlign w:val="center"/>
          </w:tcPr>
          <w:p w14:paraId="6F4FC91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projekt</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2E316D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3CF0A7C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760429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45</w:t>
            </w:r>
          </w:p>
        </w:tc>
        <w:tc>
          <w:tcPr>
            <w:tcW w:w="1417" w:type="dxa"/>
            <w:tcBorders>
              <w:top w:val="single" w:sz="4" w:space="0" w:color="auto"/>
              <w:left w:val="single" w:sz="4" w:space="0" w:color="auto"/>
              <w:bottom w:val="single" w:sz="4" w:space="0" w:color="auto"/>
              <w:right w:val="single" w:sz="4" w:space="0" w:color="auto"/>
            </w:tcBorders>
            <w:vAlign w:val="center"/>
          </w:tcPr>
          <w:p w14:paraId="42E6C25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55</w:t>
            </w:r>
          </w:p>
        </w:tc>
      </w:tr>
    </w:tbl>
    <w:p w14:paraId="12E702BA" w14:textId="77777777" w:rsidR="004969EE" w:rsidRPr="004969EE" w:rsidRDefault="004969EE" w:rsidP="004969EE">
      <w:pPr>
        <w:spacing w:after="0" w:line="240" w:lineRule="auto"/>
        <w:rPr>
          <w:rFonts w:ascii="Times New Roman" w:hAnsi="Times New Roman"/>
          <w:lang w:val="hr-HR" w:eastAsia="hr-HR"/>
        </w:rPr>
      </w:pPr>
    </w:p>
    <w:p w14:paraId="43605A62" w14:textId="77777777" w:rsidR="004969EE" w:rsidRPr="004969EE" w:rsidRDefault="004969EE" w:rsidP="004969EE">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116"/>
        <w:gridCol w:w="803"/>
      </w:tblGrid>
      <w:tr w:rsidR="004969EE" w:rsidRPr="004969EE" w14:paraId="3F33E0ED" w14:textId="77777777" w:rsidTr="003624FE">
        <w:trPr>
          <w:gridAfter w:val="1"/>
          <w:wAfter w:w="803" w:type="dxa"/>
          <w:trHeight w:val="240"/>
        </w:trPr>
        <w:tc>
          <w:tcPr>
            <w:tcW w:w="9116" w:type="dxa"/>
            <w:tcBorders>
              <w:top w:val="single" w:sz="4" w:space="0" w:color="auto"/>
              <w:left w:val="single" w:sz="4" w:space="0" w:color="auto"/>
              <w:bottom w:val="single" w:sz="4" w:space="0" w:color="auto"/>
              <w:right w:val="single" w:sz="4" w:space="0" w:color="auto"/>
            </w:tcBorders>
            <w:hideMark/>
          </w:tcPr>
          <w:p w14:paraId="62784002"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3A3C87D6"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Cs/>
                <w:lang w:val="hr-HR"/>
              </w:rPr>
              <w:t>Aktivnost A100404 Vjerske organizacije</w:t>
            </w:r>
          </w:p>
        </w:tc>
      </w:tr>
      <w:tr w:rsidR="004969EE" w:rsidRPr="004969EE" w14:paraId="2A7DE9EA" w14:textId="77777777" w:rsidTr="003624FE">
        <w:trPr>
          <w:gridAfter w:val="1"/>
          <w:wAfter w:w="803" w:type="dxa"/>
          <w:trHeight w:val="517"/>
        </w:trPr>
        <w:tc>
          <w:tcPr>
            <w:tcW w:w="9116" w:type="dxa"/>
            <w:vMerge w:val="restart"/>
            <w:tcBorders>
              <w:top w:val="single" w:sz="4" w:space="0" w:color="auto"/>
              <w:left w:val="single" w:sz="4" w:space="0" w:color="auto"/>
              <w:bottom w:val="single" w:sz="4" w:space="0" w:color="auto"/>
              <w:right w:val="single" w:sz="4" w:space="0" w:color="auto"/>
            </w:tcBorders>
            <w:hideMark/>
          </w:tcPr>
          <w:p w14:paraId="4448C92D"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375A9E76"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Cs/>
                <w:lang w:val="hr-HR"/>
              </w:rPr>
              <w:t xml:space="preserve">Sufinanciranje rada vjerskih organizacija posebno prigodom obilježavanja vjerskih godova Župe I </w:t>
            </w:r>
            <w:proofErr w:type="spellStart"/>
            <w:r w:rsidRPr="004969EE">
              <w:rPr>
                <w:rFonts w:ascii="Times New Roman" w:hAnsi="Times New Roman"/>
                <w:bCs/>
                <w:lang w:val="hr-HR"/>
              </w:rPr>
              <w:t>i</w:t>
            </w:r>
            <w:proofErr w:type="spellEnd"/>
            <w:r w:rsidRPr="004969EE">
              <w:rPr>
                <w:rFonts w:ascii="Times New Roman" w:hAnsi="Times New Roman"/>
                <w:bCs/>
                <w:lang w:val="hr-HR"/>
              </w:rPr>
              <w:t xml:space="preserve"> Župe II, te ostalih projekata i programa koje organiziraju i provode vjerske organizacije.</w:t>
            </w:r>
          </w:p>
        </w:tc>
      </w:tr>
      <w:tr w:rsidR="004969EE" w:rsidRPr="004969EE" w14:paraId="753B4028" w14:textId="77777777" w:rsidTr="003624FE">
        <w:trPr>
          <w:trHeight w:val="517"/>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3B836FB4" w14:textId="77777777" w:rsidR="004969EE" w:rsidRPr="004969EE" w:rsidRDefault="004969EE" w:rsidP="003624FE">
            <w:pPr>
              <w:spacing w:after="0" w:line="240" w:lineRule="auto"/>
              <w:rPr>
                <w:rFonts w:ascii="Times New Roman" w:hAnsi="Times New Roman"/>
                <w:lang w:val="hr-HR" w:eastAsia="hr-HR"/>
              </w:rPr>
            </w:pPr>
          </w:p>
        </w:tc>
        <w:tc>
          <w:tcPr>
            <w:tcW w:w="803" w:type="dxa"/>
            <w:vAlign w:val="center"/>
            <w:hideMark/>
          </w:tcPr>
          <w:p w14:paraId="3C6120FC" w14:textId="77777777" w:rsidR="004969EE" w:rsidRPr="004969EE" w:rsidRDefault="004969EE" w:rsidP="003624FE">
            <w:pPr>
              <w:rPr>
                <w:rFonts w:ascii="Times New Roman" w:hAnsi="Times New Roman"/>
                <w:lang w:val="hr-HR"/>
              </w:rPr>
            </w:pPr>
          </w:p>
        </w:tc>
      </w:tr>
    </w:tbl>
    <w:p w14:paraId="7D192BD9" w14:textId="77777777" w:rsidR="004969EE" w:rsidRPr="004969EE" w:rsidRDefault="004969EE"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1887"/>
        <w:gridCol w:w="1276"/>
        <w:gridCol w:w="1134"/>
        <w:gridCol w:w="1134"/>
        <w:gridCol w:w="1134"/>
        <w:gridCol w:w="1134"/>
        <w:gridCol w:w="1417"/>
      </w:tblGrid>
      <w:tr w:rsidR="004969EE" w:rsidRPr="004969EE" w14:paraId="65FDD6FA" w14:textId="77777777" w:rsidTr="003624FE">
        <w:trPr>
          <w:trHeight w:val="379"/>
        </w:trPr>
        <w:tc>
          <w:tcPr>
            <w:tcW w:w="1887" w:type="dxa"/>
            <w:tcBorders>
              <w:top w:val="single" w:sz="4" w:space="0" w:color="auto"/>
              <w:left w:val="single" w:sz="4" w:space="0" w:color="auto"/>
              <w:bottom w:val="single" w:sz="4" w:space="0" w:color="auto"/>
              <w:right w:val="single" w:sz="4" w:space="0" w:color="auto"/>
            </w:tcBorders>
            <w:noWrap/>
            <w:vAlign w:val="center"/>
            <w:hideMark/>
          </w:tcPr>
          <w:p w14:paraId="49B424A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1EEE3DF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276" w:type="dxa"/>
            <w:tcBorders>
              <w:top w:val="single" w:sz="4" w:space="0" w:color="auto"/>
              <w:left w:val="nil"/>
              <w:bottom w:val="single" w:sz="4" w:space="0" w:color="auto"/>
              <w:right w:val="single" w:sz="4" w:space="0" w:color="auto"/>
            </w:tcBorders>
            <w:noWrap/>
            <w:vAlign w:val="center"/>
            <w:hideMark/>
          </w:tcPr>
          <w:p w14:paraId="34CCABF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34" w:type="dxa"/>
            <w:tcBorders>
              <w:top w:val="single" w:sz="4" w:space="0" w:color="auto"/>
              <w:left w:val="nil"/>
              <w:bottom w:val="single" w:sz="4" w:space="0" w:color="auto"/>
              <w:right w:val="single" w:sz="4" w:space="0" w:color="auto"/>
            </w:tcBorders>
            <w:vAlign w:val="center"/>
            <w:hideMark/>
          </w:tcPr>
          <w:p w14:paraId="2AECE34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CD8643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134" w:type="dxa"/>
            <w:tcBorders>
              <w:top w:val="single" w:sz="4" w:space="0" w:color="auto"/>
              <w:left w:val="nil"/>
              <w:bottom w:val="single" w:sz="4" w:space="0" w:color="auto"/>
              <w:right w:val="single" w:sz="4" w:space="0" w:color="auto"/>
            </w:tcBorders>
            <w:vAlign w:val="center"/>
            <w:hideMark/>
          </w:tcPr>
          <w:p w14:paraId="7488DBF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16B214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hideMark/>
          </w:tcPr>
          <w:p w14:paraId="45E810D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72DAA12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4864627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w:t>
            </w:r>
          </w:p>
          <w:p w14:paraId="4E21D28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 vrijednost</w:t>
            </w:r>
          </w:p>
          <w:p w14:paraId="029695C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338E4366" w14:textId="77777777" w:rsidTr="003624FE">
        <w:trPr>
          <w:trHeight w:val="902"/>
        </w:trPr>
        <w:tc>
          <w:tcPr>
            <w:tcW w:w="1887" w:type="dxa"/>
            <w:tcBorders>
              <w:top w:val="single" w:sz="4" w:space="0" w:color="auto"/>
              <w:left w:val="single" w:sz="4" w:space="0" w:color="auto"/>
              <w:bottom w:val="single" w:sz="4" w:space="0" w:color="auto"/>
              <w:right w:val="single" w:sz="4" w:space="0" w:color="auto"/>
            </w:tcBorders>
            <w:vAlign w:val="center"/>
            <w:hideMark/>
          </w:tcPr>
          <w:p w14:paraId="562D182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Uspješno financiranje programa vjerskih zajednica</w:t>
            </w:r>
          </w:p>
        </w:tc>
        <w:tc>
          <w:tcPr>
            <w:tcW w:w="1276" w:type="dxa"/>
            <w:tcBorders>
              <w:top w:val="nil"/>
              <w:left w:val="nil"/>
              <w:bottom w:val="single" w:sz="4" w:space="0" w:color="auto"/>
              <w:right w:val="single" w:sz="4" w:space="0" w:color="auto"/>
            </w:tcBorders>
            <w:noWrap/>
            <w:vAlign w:val="center"/>
            <w:hideMark/>
          </w:tcPr>
          <w:p w14:paraId="1B0561A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aktivnost</w:t>
            </w:r>
          </w:p>
        </w:tc>
        <w:tc>
          <w:tcPr>
            <w:tcW w:w="1134" w:type="dxa"/>
            <w:tcBorders>
              <w:top w:val="nil"/>
              <w:left w:val="nil"/>
              <w:bottom w:val="single" w:sz="4" w:space="0" w:color="auto"/>
              <w:right w:val="single" w:sz="4" w:space="0" w:color="auto"/>
            </w:tcBorders>
            <w:vAlign w:val="center"/>
          </w:tcPr>
          <w:p w14:paraId="387FD4F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aktivnost</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1B1A531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tc>
        <w:tc>
          <w:tcPr>
            <w:tcW w:w="1134" w:type="dxa"/>
            <w:tcBorders>
              <w:top w:val="nil"/>
              <w:left w:val="nil"/>
              <w:bottom w:val="single" w:sz="4" w:space="0" w:color="auto"/>
              <w:right w:val="single" w:sz="4" w:space="0" w:color="auto"/>
            </w:tcBorders>
            <w:noWrap/>
            <w:vAlign w:val="center"/>
            <w:hideMark/>
          </w:tcPr>
          <w:p w14:paraId="5BF24BC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tc>
        <w:tc>
          <w:tcPr>
            <w:tcW w:w="1134" w:type="dxa"/>
            <w:tcBorders>
              <w:top w:val="nil"/>
              <w:left w:val="nil"/>
              <w:bottom w:val="single" w:sz="4" w:space="0" w:color="auto"/>
              <w:right w:val="single" w:sz="4" w:space="0" w:color="auto"/>
            </w:tcBorders>
            <w:vAlign w:val="center"/>
            <w:hideMark/>
          </w:tcPr>
          <w:p w14:paraId="79521AD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tc>
        <w:tc>
          <w:tcPr>
            <w:tcW w:w="1417" w:type="dxa"/>
            <w:tcBorders>
              <w:top w:val="nil"/>
              <w:left w:val="nil"/>
              <w:bottom w:val="single" w:sz="4" w:space="0" w:color="auto"/>
              <w:right w:val="single" w:sz="4" w:space="0" w:color="auto"/>
            </w:tcBorders>
            <w:vAlign w:val="center"/>
          </w:tcPr>
          <w:p w14:paraId="5DDD56A4" w14:textId="77777777" w:rsidR="004969EE" w:rsidRPr="004969EE" w:rsidRDefault="004969EE" w:rsidP="003624FE">
            <w:pPr>
              <w:spacing w:after="0" w:line="240" w:lineRule="auto"/>
              <w:jc w:val="center"/>
              <w:rPr>
                <w:rFonts w:ascii="Times New Roman" w:hAnsi="Times New Roman"/>
                <w:lang w:val="hr-HR" w:eastAsia="hr-HR"/>
              </w:rPr>
            </w:pPr>
          </w:p>
          <w:p w14:paraId="0F51C10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w:t>
            </w:r>
          </w:p>
          <w:p w14:paraId="4E65D44C" w14:textId="77777777" w:rsidR="004969EE" w:rsidRPr="004969EE" w:rsidRDefault="004969EE" w:rsidP="003624FE">
            <w:pPr>
              <w:spacing w:after="0" w:line="240" w:lineRule="auto"/>
              <w:jc w:val="center"/>
              <w:rPr>
                <w:rFonts w:ascii="Times New Roman" w:hAnsi="Times New Roman"/>
                <w:lang w:val="hr-HR" w:eastAsia="hr-HR"/>
              </w:rPr>
            </w:pPr>
          </w:p>
        </w:tc>
      </w:tr>
    </w:tbl>
    <w:p w14:paraId="73BC6715" w14:textId="77777777" w:rsidR="004969EE" w:rsidRPr="004969EE" w:rsidRDefault="004969EE" w:rsidP="004969EE">
      <w:pPr>
        <w:rPr>
          <w:rFonts w:ascii="Times New Roman" w:hAnsi="Times New Roman"/>
          <w:b/>
          <w:bCs/>
          <w:lang w:val="hr-HR"/>
        </w:rPr>
      </w:pPr>
    </w:p>
    <w:tbl>
      <w:tblPr>
        <w:tblpPr w:leftFromText="180" w:rightFromText="180" w:vertAnchor="text" w:horzAnchor="margin" w:tblpX="127" w:tblpY="339"/>
        <w:tblW w:w="9067" w:type="dxa"/>
        <w:tblLook w:val="04A0" w:firstRow="1" w:lastRow="0" w:firstColumn="1" w:lastColumn="0" w:noHBand="0" w:noVBand="1"/>
      </w:tblPr>
      <w:tblGrid>
        <w:gridCol w:w="9067"/>
      </w:tblGrid>
      <w:tr w:rsidR="004969EE" w:rsidRPr="004969EE" w14:paraId="269F8032" w14:textId="77777777" w:rsidTr="003624FE">
        <w:trPr>
          <w:trHeight w:val="204"/>
        </w:trPr>
        <w:tc>
          <w:tcPr>
            <w:tcW w:w="9067" w:type="dxa"/>
            <w:tcBorders>
              <w:top w:val="single" w:sz="4" w:space="0" w:color="auto"/>
              <w:left w:val="single" w:sz="4" w:space="0" w:color="auto"/>
              <w:bottom w:val="single" w:sz="4" w:space="0" w:color="auto"/>
              <w:right w:val="single" w:sz="4" w:space="0" w:color="auto"/>
            </w:tcBorders>
            <w:noWrap/>
            <w:hideMark/>
          </w:tcPr>
          <w:p w14:paraId="1DCB9854" w14:textId="77777777" w:rsidR="004969EE" w:rsidRPr="004969EE" w:rsidRDefault="004969EE" w:rsidP="003624FE">
            <w:pPr>
              <w:spacing w:after="0" w:line="240" w:lineRule="auto"/>
              <w:rPr>
                <w:rFonts w:ascii="Times New Roman" w:hAnsi="Times New Roman"/>
                <w:b/>
                <w:bCs/>
                <w:color w:val="000000" w:themeColor="text1"/>
                <w:lang w:val="hr-HR" w:eastAsia="hr-HR"/>
              </w:rPr>
            </w:pPr>
            <w:r w:rsidRPr="004969EE">
              <w:rPr>
                <w:rFonts w:ascii="Times New Roman" w:hAnsi="Times New Roman"/>
                <w:b/>
                <w:bCs/>
                <w:iCs/>
                <w:color w:val="000000" w:themeColor="text1"/>
                <w:lang w:val="hr-HR" w:eastAsia="hr-HR"/>
              </w:rPr>
              <w:t>Glava 01610 Upravni odjel za poslove gradonačelnika</w:t>
            </w:r>
          </w:p>
        </w:tc>
      </w:tr>
      <w:tr w:rsidR="004969EE" w:rsidRPr="004969EE" w14:paraId="07F235EE" w14:textId="77777777" w:rsidTr="003624FE">
        <w:trPr>
          <w:trHeight w:val="204"/>
        </w:trPr>
        <w:tc>
          <w:tcPr>
            <w:tcW w:w="9067" w:type="dxa"/>
            <w:tcBorders>
              <w:top w:val="single" w:sz="4" w:space="0" w:color="auto"/>
              <w:left w:val="single" w:sz="4" w:space="0" w:color="auto"/>
              <w:bottom w:val="single" w:sz="4" w:space="0" w:color="auto"/>
              <w:right w:val="single" w:sz="4" w:space="0" w:color="auto"/>
            </w:tcBorders>
            <w:noWrap/>
          </w:tcPr>
          <w:p w14:paraId="5005C20C" w14:textId="77777777" w:rsidR="004969EE" w:rsidRPr="004969EE" w:rsidRDefault="004969EE" w:rsidP="003624FE">
            <w:pPr>
              <w:spacing w:after="0" w:line="240" w:lineRule="auto"/>
              <w:rPr>
                <w:rFonts w:ascii="Times New Roman" w:hAnsi="Times New Roman"/>
                <w:b/>
                <w:bCs/>
                <w:iCs/>
                <w:color w:val="000000" w:themeColor="text1"/>
                <w:lang w:val="hr-HR" w:eastAsia="hr-HR"/>
              </w:rPr>
            </w:pPr>
            <w:r w:rsidRPr="004969EE">
              <w:rPr>
                <w:rFonts w:ascii="Times New Roman" w:hAnsi="Times New Roman"/>
                <w:b/>
                <w:bCs/>
                <w:iCs/>
                <w:color w:val="000000" w:themeColor="text1"/>
                <w:lang w:val="hr-HR" w:eastAsia="hr-HR"/>
              </w:rPr>
              <w:t>Glavni program F01 Kultura</w:t>
            </w:r>
          </w:p>
        </w:tc>
      </w:tr>
      <w:tr w:rsidR="004969EE" w:rsidRPr="004969EE" w14:paraId="45867036" w14:textId="77777777" w:rsidTr="003624FE">
        <w:trPr>
          <w:trHeight w:val="204"/>
        </w:trPr>
        <w:tc>
          <w:tcPr>
            <w:tcW w:w="9067" w:type="dxa"/>
            <w:tcBorders>
              <w:top w:val="single" w:sz="4" w:space="0" w:color="auto"/>
              <w:left w:val="single" w:sz="4" w:space="0" w:color="auto"/>
              <w:bottom w:val="single" w:sz="4" w:space="0" w:color="auto"/>
              <w:right w:val="single" w:sz="4" w:space="0" w:color="auto"/>
            </w:tcBorders>
            <w:noWrap/>
            <w:hideMark/>
          </w:tcPr>
          <w:p w14:paraId="720BB0B1" w14:textId="77777777" w:rsidR="004969EE" w:rsidRPr="004969EE" w:rsidRDefault="004969EE" w:rsidP="003624FE">
            <w:pPr>
              <w:spacing w:after="0" w:line="240" w:lineRule="auto"/>
              <w:rPr>
                <w:rFonts w:ascii="Times New Roman" w:hAnsi="Times New Roman"/>
                <w:b/>
                <w:bCs/>
                <w:color w:val="000000" w:themeColor="text1"/>
                <w:lang w:val="hr-HR" w:eastAsia="hr-HR"/>
              </w:rPr>
            </w:pPr>
            <w:r w:rsidRPr="004969EE">
              <w:rPr>
                <w:rFonts w:ascii="Times New Roman" w:hAnsi="Times New Roman"/>
                <w:b/>
                <w:bCs/>
                <w:color w:val="000000" w:themeColor="text1"/>
                <w:lang w:val="hr-HR" w:eastAsia="hr-HR"/>
              </w:rPr>
              <w:t>Program 1015 Turistička zajednica grada Županje</w:t>
            </w:r>
          </w:p>
        </w:tc>
      </w:tr>
      <w:tr w:rsidR="004969EE" w:rsidRPr="004969EE" w14:paraId="4FF16CFA" w14:textId="77777777" w:rsidTr="003624FE">
        <w:trPr>
          <w:trHeight w:val="444"/>
        </w:trPr>
        <w:tc>
          <w:tcPr>
            <w:tcW w:w="9067" w:type="dxa"/>
            <w:tcBorders>
              <w:top w:val="single" w:sz="4" w:space="0" w:color="auto"/>
              <w:left w:val="single" w:sz="4" w:space="0" w:color="auto"/>
              <w:bottom w:val="single" w:sz="4" w:space="0" w:color="auto"/>
              <w:right w:val="single" w:sz="4" w:space="0" w:color="auto"/>
            </w:tcBorders>
            <w:noWrap/>
            <w:hideMark/>
          </w:tcPr>
          <w:p w14:paraId="518B8F79"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Opis programa</w:t>
            </w:r>
            <w:r w:rsidRPr="004969EE">
              <w:rPr>
                <w:rFonts w:ascii="Times New Roman" w:hAnsi="Times New Roman"/>
                <w:color w:val="000000" w:themeColor="text1"/>
                <w:lang w:val="hr-HR" w:eastAsia="hr-HR"/>
              </w:rPr>
              <w:t>:</w:t>
            </w:r>
          </w:p>
          <w:p w14:paraId="720BF636" w14:textId="77777777" w:rsidR="004969EE" w:rsidRPr="004969EE" w:rsidRDefault="004969EE" w:rsidP="003624FE">
            <w:pPr>
              <w:spacing w:after="0" w:line="240" w:lineRule="auto"/>
              <w:jc w:val="both"/>
              <w:rPr>
                <w:rFonts w:ascii="Times New Roman" w:hAnsi="Times New Roman"/>
                <w:color w:val="EE0000"/>
                <w:lang w:val="hr-HR" w:eastAsia="hr-HR"/>
              </w:rPr>
            </w:pPr>
            <w:r w:rsidRPr="004969EE">
              <w:rPr>
                <w:rFonts w:ascii="Times New Roman" w:hAnsi="Times New Roman"/>
                <w:lang w:val="hr-HR"/>
              </w:rPr>
              <w:t>Turistička zajednica grada Županje djeluje kao pravna osoba osnovana s ciljem promicanja, razvoja i unaprjeđenja turizma na području grada. Njezina je uloga jačati turistički identitet i brend Županje te poticati gospodarske interese lokalnih pružatelja ugostiteljskih, turističkih i srodnih usluga. Kroz upravljanje destinacijom, Turistička zajednica kontinuirano radi na podizanju kvalitete turističke ponude, promociji kulturne baštine, razvoju događanja i stvaranju prepoznatljivog turističkog doživljaja.</w:t>
            </w:r>
          </w:p>
        </w:tc>
      </w:tr>
      <w:tr w:rsidR="004969EE" w:rsidRPr="004969EE" w14:paraId="4511DA6F" w14:textId="77777777" w:rsidTr="003624FE">
        <w:trPr>
          <w:trHeight w:val="444"/>
        </w:trPr>
        <w:tc>
          <w:tcPr>
            <w:tcW w:w="9067" w:type="dxa"/>
            <w:tcBorders>
              <w:top w:val="single" w:sz="4" w:space="0" w:color="auto"/>
              <w:left w:val="single" w:sz="4" w:space="0" w:color="auto"/>
              <w:bottom w:val="single" w:sz="4" w:space="0" w:color="auto"/>
              <w:right w:val="single" w:sz="4" w:space="0" w:color="auto"/>
            </w:tcBorders>
            <w:noWrap/>
            <w:hideMark/>
          </w:tcPr>
          <w:p w14:paraId="7BEE9A4B"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Zakonske i druge pravne osnove programa</w:t>
            </w:r>
            <w:r w:rsidRPr="004969EE">
              <w:rPr>
                <w:rFonts w:ascii="Times New Roman" w:hAnsi="Times New Roman"/>
                <w:color w:val="000000" w:themeColor="text1"/>
                <w:lang w:val="hr-HR" w:eastAsia="hr-HR"/>
              </w:rPr>
              <w:t>:</w:t>
            </w:r>
          </w:p>
          <w:p w14:paraId="0BA22988" w14:textId="77777777" w:rsidR="004969EE" w:rsidRPr="004969EE" w:rsidRDefault="004969EE" w:rsidP="003624FE">
            <w:pPr>
              <w:spacing w:after="0" w:line="240" w:lineRule="auto"/>
              <w:jc w:val="both"/>
              <w:rPr>
                <w:rFonts w:ascii="Times New Roman" w:hAnsi="Times New Roman"/>
                <w:bCs/>
                <w:color w:val="000000" w:themeColor="text1"/>
                <w:lang w:val="hr-HR" w:eastAsia="hr-HR"/>
              </w:rPr>
            </w:pPr>
            <w:r w:rsidRPr="004969EE">
              <w:rPr>
                <w:rFonts w:ascii="Times New Roman" w:hAnsi="Times New Roman"/>
                <w:bCs/>
                <w:color w:val="000000" w:themeColor="text1"/>
                <w:lang w:val="hr-HR" w:eastAsia="hr-HR"/>
              </w:rPr>
              <w:t xml:space="preserve">Zakon o turističkim zajednicama i promicanju hrvatskog turizma </w:t>
            </w:r>
          </w:p>
          <w:p w14:paraId="67200AAA" w14:textId="77777777" w:rsidR="004969EE" w:rsidRPr="004969EE" w:rsidRDefault="004969EE" w:rsidP="003624FE">
            <w:pPr>
              <w:spacing w:after="0" w:line="240" w:lineRule="auto"/>
              <w:jc w:val="both"/>
              <w:rPr>
                <w:rFonts w:ascii="Times New Roman" w:hAnsi="Times New Roman"/>
                <w:bCs/>
                <w:color w:val="000000" w:themeColor="text1"/>
                <w:lang w:val="hr-HR" w:eastAsia="hr-HR"/>
              </w:rPr>
            </w:pPr>
            <w:r w:rsidRPr="004969EE">
              <w:rPr>
                <w:rFonts w:ascii="Times New Roman" w:hAnsi="Times New Roman"/>
                <w:bCs/>
                <w:color w:val="000000" w:themeColor="text1"/>
                <w:lang w:val="hr-HR" w:eastAsia="hr-HR"/>
              </w:rPr>
              <w:t xml:space="preserve">Zakon o lokalnoj i područnoj (regionalnoj) samoupravi </w:t>
            </w:r>
          </w:p>
          <w:p w14:paraId="534607CE" w14:textId="77777777" w:rsidR="004969EE" w:rsidRPr="004969EE" w:rsidRDefault="004969EE" w:rsidP="003624FE">
            <w:pPr>
              <w:spacing w:after="0" w:line="240" w:lineRule="auto"/>
              <w:jc w:val="both"/>
              <w:rPr>
                <w:rFonts w:ascii="Times New Roman" w:hAnsi="Times New Roman"/>
                <w:bCs/>
                <w:color w:val="000000" w:themeColor="text1"/>
                <w:lang w:val="hr-HR" w:eastAsia="hr-HR"/>
              </w:rPr>
            </w:pPr>
            <w:r w:rsidRPr="004969EE">
              <w:rPr>
                <w:rFonts w:ascii="Times New Roman" w:hAnsi="Times New Roman"/>
                <w:bCs/>
                <w:color w:val="000000" w:themeColor="text1"/>
                <w:lang w:val="hr-HR" w:eastAsia="hr-HR"/>
              </w:rPr>
              <w:t xml:space="preserve">Statut Grada Županja </w:t>
            </w:r>
          </w:p>
          <w:p w14:paraId="40A640D4" w14:textId="77777777" w:rsidR="004969EE" w:rsidRPr="004969EE" w:rsidRDefault="004969EE" w:rsidP="003624FE">
            <w:pPr>
              <w:spacing w:after="0" w:line="240" w:lineRule="auto"/>
              <w:jc w:val="both"/>
              <w:rPr>
                <w:rFonts w:ascii="Times New Roman" w:hAnsi="Times New Roman"/>
                <w:bCs/>
                <w:color w:val="EE0000"/>
                <w:lang w:val="hr-HR" w:eastAsia="hr-HR"/>
              </w:rPr>
            </w:pPr>
            <w:r w:rsidRPr="004969EE">
              <w:rPr>
                <w:rFonts w:ascii="Times New Roman" w:hAnsi="Times New Roman"/>
                <w:bCs/>
                <w:color w:val="000000" w:themeColor="text1"/>
                <w:lang w:val="hr-HR" w:eastAsia="hr-HR"/>
              </w:rPr>
              <w:t>Statut Turističke zajednice Grada Županja</w:t>
            </w:r>
          </w:p>
        </w:tc>
      </w:tr>
      <w:tr w:rsidR="004969EE" w:rsidRPr="004969EE" w14:paraId="558C31EA" w14:textId="77777777" w:rsidTr="003624FE">
        <w:trPr>
          <w:trHeight w:val="450"/>
        </w:trPr>
        <w:tc>
          <w:tcPr>
            <w:tcW w:w="9067" w:type="dxa"/>
            <w:tcBorders>
              <w:top w:val="single" w:sz="4" w:space="0" w:color="auto"/>
              <w:left w:val="single" w:sz="4" w:space="0" w:color="auto"/>
              <w:bottom w:val="single" w:sz="4" w:space="0" w:color="auto"/>
              <w:right w:val="single" w:sz="4" w:space="0" w:color="000000"/>
            </w:tcBorders>
            <w:hideMark/>
          </w:tcPr>
          <w:p w14:paraId="58F5B0DC" w14:textId="77777777" w:rsidR="004969EE" w:rsidRPr="004969EE" w:rsidRDefault="004969EE" w:rsidP="003624FE">
            <w:pPr>
              <w:spacing w:after="0" w:line="240" w:lineRule="auto"/>
              <w:rPr>
                <w:rFonts w:ascii="Times New Roman" w:hAnsi="Times New Roman"/>
                <w:b/>
                <w:color w:val="EE0000"/>
                <w:lang w:val="hr-HR" w:eastAsia="hr-HR"/>
              </w:rPr>
            </w:pPr>
            <w:r w:rsidRPr="004969EE">
              <w:rPr>
                <w:rFonts w:ascii="Times New Roman" w:hAnsi="Times New Roman"/>
                <w:b/>
                <w:color w:val="000000" w:themeColor="text1"/>
                <w:lang w:val="hr-HR" w:eastAsia="hr-HR"/>
              </w:rPr>
              <w:t>Ciljevi provedbe programa u razdoblju 2025.-2027.</w:t>
            </w:r>
          </w:p>
          <w:p w14:paraId="648ECE46" w14:textId="77777777" w:rsidR="004969EE" w:rsidRPr="004969EE" w:rsidRDefault="004969EE" w:rsidP="003624FE">
            <w:pPr>
              <w:spacing w:after="0" w:line="240" w:lineRule="auto"/>
              <w:jc w:val="both"/>
              <w:rPr>
                <w:rFonts w:ascii="Times New Roman" w:hAnsi="Times New Roman"/>
                <w:i/>
                <w:color w:val="EE0000"/>
                <w:lang w:val="hr-HR" w:eastAsia="hr-HR"/>
              </w:rPr>
            </w:pPr>
            <w:r w:rsidRPr="004969EE">
              <w:rPr>
                <w:rFonts w:ascii="Times New Roman" w:hAnsi="Times New Roman"/>
                <w:lang w:val="hr-HR"/>
              </w:rPr>
              <w:t xml:space="preserve">Proračunska sredstva Grada predviđena su za nastavak sufinanciranja rada i aktivnosti Turističke zajednice kako bi se osnažili procesi </w:t>
            </w:r>
            <w:proofErr w:type="spellStart"/>
            <w:r w:rsidRPr="004969EE">
              <w:rPr>
                <w:rFonts w:ascii="Times New Roman" w:hAnsi="Times New Roman"/>
                <w:lang w:val="hr-HR"/>
              </w:rPr>
              <w:t>brendiranja</w:t>
            </w:r>
            <w:proofErr w:type="spellEnd"/>
            <w:r w:rsidRPr="004969EE">
              <w:rPr>
                <w:rFonts w:ascii="Times New Roman" w:hAnsi="Times New Roman"/>
                <w:lang w:val="hr-HR"/>
              </w:rPr>
              <w:t xml:space="preserve"> grada, povećala vidljivost turističke ponude te dodatno unaprijedio razvoj turizma. Naglasak je na poticanju kvalitetnih promotivnih aktivnosti, razvoju turističke infrastrukture, organizaciji manifestacija i stvaranju prepoznatljive destinacije koja privlači posjetitelje tijekom cijele godine.</w:t>
            </w:r>
          </w:p>
        </w:tc>
      </w:tr>
    </w:tbl>
    <w:p w14:paraId="7E63B9B7" w14:textId="77777777" w:rsidR="004969EE" w:rsidRPr="004969EE" w:rsidRDefault="004969EE" w:rsidP="004969EE">
      <w:pPr>
        <w:rPr>
          <w:rFonts w:ascii="Times New Roman" w:hAnsi="Times New Roman"/>
          <w:b/>
          <w:bCs/>
          <w:lang w:val="hr-HR"/>
        </w:rPr>
      </w:pPr>
    </w:p>
    <w:p w14:paraId="52D8AE45" w14:textId="77777777" w:rsidR="004969EE" w:rsidRPr="004969EE" w:rsidRDefault="004969EE" w:rsidP="004969EE">
      <w:pPr>
        <w:spacing w:after="0" w:line="240" w:lineRule="auto"/>
        <w:rPr>
          <w:rFonts w:ascii="Times New Roman" w:hAnsi="Times New Roman"/>
          <w:lang w:val="hr-HR" w:eastAsia="hr-HR"/>
        </w:rPr>
      </w:pPr>
    </w:p>
    <w:p w14:paraId="5DA27298" w14:textId="77777777" w:rsidR="004969EE" w:rsidRPr="004969EE" w:rsidRDefault="004969EE" w:rsidP="004969EE">
      <w:pPr>
        <w:spacing w:after="0" w:line="240" w:lineRule="auto"/>
        <w:rPr>
          <w:rFonts w:ascii="Times New Roman" w:hAnsi="Times New Roman"/>
          <w:lang w:val="hr-HR" w:eastAsia="hr-HR"/>
        </w:rPr>
      </w:pPr>
    </w:p>
    <w:tbl>
      <w:tblPr>
        <w:tblW w:w="9116" w:type="dxa"/>
        <w:tblInd w:w="93" w:type="dxa"/>
        <w:tblLook w:val="04A0" w:firstRow="1" w:lastRow="0" w:firstColumn="1" w:lastColumn="0" w:noHBand="0" w:noVBand="1"/>
      </w:tblPr>
      <w:tblGrid>
        <w:gridCol w:w="4864"/>
        <w:gridCol w:w="1701"/>
        <w:gridCol w:w="1467"/>
        <w:gridCol w:w="1084"/>
      </w:tblGrid>
      <w:tr w:rsidR="004969EE" w:rsidRPr="004969EE" w14:paraId="7F919670" w14:textId="77777777" w:rsidTr="003624FE">
        <w:trPr>
          <w:trHeight w:val="567"/>
        </w:trPr>
        <w:tc>
          <w:tcPr>
            <w:tcW w:w="4864" w:type="dxa"/>
            <w:tcBorders>
              <w:top w:val="single" w:sz="4" w:space="0" w:color="auto"/>
              <w:left w:val="single" w:sz="4" w:space="0" w:color="auto"/>
              <w:bottom w:val="single" w:sz="4" w:space="0" w:color="auto"/>
              <w:right w:val="single" w:sz="4" w:space="0" w:color="auto"/>
            </w:tcBorders>
            <w:noWrap/>
            <w:vAlign w:val="center"/>
            <w:hideMark/>
          </w:tcPr>
          <w:p w14:paraId="3C130FC7"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lastRenderedPageBreak/>
              <w:t>Naziv aktivnosti/projekta</w:t>
            </w:r>
          </w:p>
        </w:tc>
        <w:tc>
          <w:tcPr>
            <w:tcW w:w="1701" w:type="dxa"/>
            <w:tcBorders>
              <w:top w:val="single" w:sz="4" w:space="0" w:color="auto"/>
              <w:left w:val="nil"/>
              <w:bottom w:val="single" w:sz="4" w:space="0" w:color="auto"/>
              <w:right w:val="single" w:sz="4" w:space="0" w:color="auto"/>
            </w:tcBorders>
            <w:hideMark/>
          </w:tcPr>
          <w:p w14:paraId="425127F9"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3E775DC3"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467" w:type="dxa"/>
            <w:tcBorders>
              <w:top w:val="single" w:sz="4" w:space="0" w:color="auto"/>
              <w:left w:val="single" w:sz="4" w:space="0" w:color="auto"/>
              <w:bottom w:val="single" w:sz="4" w:space="0" w:color="auto"/>
              <w:right w:val="single" w:sz="4" w:space="0" w:color="auto"/>
            </w:tcBorders>
            <w:noWrap/>
            <w:vAlign w:val="center"/>
            <w:hideMark/>
          </w:tcPr>
          <w:p w14:paraId="0454E7AC"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48485F31"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084" w:type="dxa"/>
            <w:tcBorders>
              <w:top w:val="single" w:sz="4" w:space="0" w:color="auto"/>
              <w:left w:val="nil"/>
              <w:bottom w:val="single" w:sz="4" w:space="0" w:color="auto"/>
              <w:right w:val="single" w:sz="4" w:space="0" w:color="auto"/>
            </w:tcBorders>
            <w:hideMark/>
          </w:tcPr>
          <w:p w14:paraId="1B78AD00"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6B846000" w14:textId="77777777" w:rsidTr="003624FE">
        <w:trPr>
          <w:trHeight w:val="283"/>
        </w:trPr>
        <w:tc>
          <w:tcPr>
            <w:tcW w:w="4864" w:type="dxa"/>
            <w:tcBorders>
              <w:top w:val="single" w:sz="4" w:space="0" w:color="auto"/>
              <w:left w:val="single" w:sz="4" w:space="0" w:color="auto"/>
              <w:bottom w:val="single" w:sz="4" w:space="0" w:color="auto"/>
              <w:right w:val="single" w:sz="4" w:space="0" w:color="auto"/>
            </w:tcBorders>
            <w:hideMark/>
          </w:tcPr>
          <w:p w14:paraId="0F4544CC"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Tekući projekt T101501</w:t>
            </w:r>
          </w:p>
          <w:p w14:paraId="6F6CEE3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Sufinanciranje programa TZ-a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0FAD4D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126.125,00</w:t>
            </w:r>
          </w:p>
        </w:tc>
        <w:tc>
          <w:tcPr>
            <w:tcW w:w="1467" w:type="dxa"/>
            <w:tcBorders>
              <w:top w:val="single" w:sz="4" w:space="0" w:color="auto"/>
              <w:left w:val="single" w:sz="4" w:space="0" w:color="auto"/>
              <w:bottom w:val="single" w:sz="4" w:space="0" w:color="auto"/>
              <w:right w:val="single" w:sz="4" w:space="0" w:color="auto"/>
            </w:tcBorders>
            <w:noWrap/>
            <w:vAlign w:val="center"/>
            <w:hideMark/>
          </w:tcPr>
          <w:p w14:paraId="71C3626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126.125,00</w:t>
            </w:r>
          </w:p>
        </w:tc>
        <w:tc>
          <w:tcPr>
            <w:tcW w:w="1084" w:type="dxa"/>
            <w:tcBorders>
              <w:top w:val="single" w:sz="4" w:space="0" w:color="auto"/>
              <w:left w:val="single" w:sz="4" w:space="0" w:color="auto"/>
              <w:bottom w:val="single" w:sz="4" w:space="0" w:color="auto"/>
              <w:right w:val="single" w:sz="4" w:space="0" w:color="auto"/>
            </w:tcBorders>
            <w:noWrap/>
            <w:vAlign w:val="center"/>
            <w:hideMark/>
          </w:tcPr>
          <w:p w14:paraId="6FA36C7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00CEE1E4" w14:textId="77777777" w:rsidTr="003624FE">
        <w:trPr>
          <w:trHeight w:val="283"/>
        </w:trPr>
        <w:tc>
          <w:tcPr>
            <w:tcW w:w="4864" w:type="dxa"/>
            <w:tcBorders>
              <w:top w:val="single" w:sz="4" w:space="0" w:color="auto"/>
              <w:left w:val="single" w:sz="4" w:space="0" w:color="auto"/>
              <w:bottom w:val="single" w:sz="4" w:space="0" w:color="auto"/>
              <w:right w:val="single" w:sz="4" w:space="0" w:color="auto"/>
            </w:tcBorders>
          </w:tcPr>
          <w:p w14:paraId="5063D350"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Tekući projekt T101503 Nabavka i troškovi kombi vozila</w:t>
            </w:r>
          </w:p>
        </w:tc>
        <w:tc>
          <w:tcPr>
            <w:tcW w:w="1701" w:type="dxa"/>
            <w:tcBorders>
              <w:top w:val="single" w:sz="4" w:space="0" w:color="auto"/>
              <w:left w:val="single" w:sz="4" w:space="0" w:color="auto"/>
              <w:bottom w:val="single" w:sz="4" w:space="0" w:color="auto"/>
              <w:right w:val="single" w:sz="4" w:space="0" w:color="auto"/>
            </w:tcBorders>
            <w:vAlign w:val="center"/>
          </w:tcPr>
          <w:p w14:paraId="20AE92E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6.700,00</w:t>
            </w:r>
          </w:p>
        </w:tc>
        <w:tc>
          <w:tcPr>
            <w:tcW w:w="1467" w:type="dxa"/>
            <w:tcBorders>
              <w:top w:val="single" w:sz="4" w:space="0" w:color="auto"/>
              <w:left w:val="single" w:sz="4" w:space="0" w:color="auto"/>
              <w:bottom w:val="single" w:sz="4" w:space="0" w:color="auto"/>
              <w:right w:val="single" w:sz="4" w:space="0" w:color="auto"/>
            </w:tcBorders>
            <w:noWrap/>
            <w:vAlign w:val="center"/>
          </w:tcPr>
          <w:p w14:paraId="6445B46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6.688,66</w:t>
            </w:r>
          </w:p>
        </w:tc>
        <w:tc>
          <w:tcPr>
            <w:tcW w:w="1084" w:type="dxa"/>
            <w:tcBorders>
              <w:top w:val="single" w:sz="4" w:space="0" w:color="auto"/>
              <w:left w:val="single" w:sz="4" w:space="0" w:color="auto"/>
              <w:bottom w:val="single" w:sz="4" w:space="0" w:color="auto"/>
              <w:right w:val="single" w:sz="4" w:space="0" w:color="auto"/>
            </w:tcBorders>
            <w:noWrap/>
            <w:vAlign w:val="center"/>
          </w:tcPr>
          <w:p w14:paraId="6125C3A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99,83</w:t>
            </w:r>
          </w:p>
        </w:tc>
      </w:tr>
      <w:tr w:rsidR="004969EE" w:rsidRPr="004969EE" w14:paraId="3925B046" w14:textId="77777777" w:rsidTr="003624FE">
        <w:trPr>
          <w:trHeight w:val="344"/>
        </w:trPr>
        <w:tc>
          <w:tcPr>
            <w:tcW w:w="4864" w:type="dxa"/>
            <w:tcBorders>
              <w:top w:val="single" w:sz="4" w:space="0" w:color="auto"/>
              <w:left w:val="single" w:sz="4" w:space="0" w:color="auto"/>
              <w:bottom w:val="single" w:sz="4" w:space="0" w:color="auto"/>
              <w:right w:val="single" w:sz="4" w:space="0" w:color="auto"/>
            </w:tcBorders>
            <w:noWrap/>
            <w:vAlign w:val="center"/>
            <w:hideMark/>
          </w:tcPr>
          <w:p w14:paraId="1BBC989C"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Ukupno program:</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D3755AB"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132.825,00</w:t>
            </w:r>
          </w:p>
        </w:tc>
        <w:tc>
          <w:tcPr>
            <w:tcW w:w="1467" w:type="dxa"/>
            <w:tcBorders>
              <w:top w:val="single" w:sz="4" w:space="0" w:color="auto"/>
              <w:left w:val="single" w:sz="4" w:space="0" w:color="auto"/>
              <w:bottom w:val="single" w:sz="4" w:space="0" w:color="auto"/>
              <w:right w:val="single" w:sz="4" w:space="0" w:color="auto"/>
            </w:tcBorders>
            <w:noWrap/>
            <w:vAlign w:val="center"/>
            <w:hideMark/>
          </w:tcPr>
          <w:p w14:paraId="3EDE3A8E"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132,813,66</w:t>
            </w:r>
          </w:p>
        </w:tc>
        <w:tc>
          <w:tcPr>
            <w:tcW w:w="1084" w:type="dxa"/>
            <w:tcBorders>
              <w:top w:val="single" w:sz="4" w:space="0" w:color="auto"/>
              <w:left w:val="single" w:sz="4" w:space="0" w:color="auto"/>
              <w:bottom w:val="single" w:sz="4" w:space="0" w:color="auto"/>
              <w:right w:val="single" w:sz="4" w:space="0" w:color="auto"/>
            </w:tcBorders>
            <w:noWrap/>
            <w:vAlign w:val="center"/>
            <w:hideMark/>
          </w:tcPr>
          <w:p w14:paraId="6E7928F8"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99,99</w:t>
            </w:r>
          </w:p>
        </w:tc>
      </w:tr>
    </w:tbl>
    <w:p w14:paraId="4F667B86" w14:textId="77777777" w:rsidR="004969EE" w:rsidRPr="004969EE" w:rsidRDefault="004969EE" w:rsidP="004969EE">
      <w:pPr>
        <w:spacing w:after="0"/>
        <w:rPr>
          <w:rFonts w:ascii="Times New Roman" w:hAnsi="Times New Roman"/>
          <w:b/>
          <w:lang w:val="hr-HR"/>
        </w:rPr>
      </w:pPr>
    </w:p>
    <w:p w14:paraId="299D9AAC" w14:textId="77777777" w:rsidR="004969EE" w:rsidRPr="004969EE" w:rsidRDefault="004969EE" w:rsidP="004969EE">
      <w:pPr>
        <w:spacing w:after="0"/>
        <w:rPr>
          <w:rFonts w:ascii="Times New Roman" w:hAnsi="Times New Roman"/>
          <w:b/>
          <w:lang w:val="hr-HR"/>
        </w:rPr>
      </w:pPr>
    </w:p>
    <w:tbl>
      <w:tblPr>
        <w:tblW w:w="9494" w:type="dxa"/>
        <w:tblInd w:w="93" w:type="dxa"/>
        <w:tblLayout w:type="fixed"/>
        <w:tblLook w:val="04A0" w:firstRow="1" w:lastRow="0" w:firstColumn="1" w:lastColumn="0" w:noHBand="0" w:noVBand="1"/>
      </w:tblPr>
      <w:tblGrid>
        <w:gridCol w:w="9116"/>
        <w:gridCol w:w="378"/>
      </w:tblGrid>
      <w:tr w:rsidR="004969EE" w:rsidRPr="004969EE" w14:paraId="5C9C4F7E" w14:textId="77777777" w:rsidTr="003624FE">
        <w:trPr>
          <w:gridAfter w:val="1"/>
          <w:wAfter w:w="378"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1E438DE8"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20A7B375"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Tekući projekt T101501 Sufinanciranje programa TZ</w:t>
            </w:r>
          </w:p>
        </w:tc>
      </w:tr>
      <w:tr w:rsidR="004969EE" w:rsidRPr="004969EE" w14:paraId="5937F45D" w14:textId="77777777" w:rsidTr="003624FE">
        <w:trPr>
          <w:gridAfter w:val="1"/>
          <w:wAfter w:w="378"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73A27341"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Obrazloženje aktivnosti/projekta:</w:t>
            </w:r>
          </w:p>
          <w:p w14:paraId="3A2C86B1"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lang w:val="hr-HR" w:eastAsia="hr-HR"/>
              </w:rPr>
              <w:t>Sufinanciranje aktivnosti/projekta usmjerenih na promicanje i unapređenje turizma i gospodarskih interesa pravnih i fizičkih osoba koje pružaju ugostiteljske i druge turističke usluge ili obavljaju drugu djelatnost neposredno povezanu s turizmom.</w:t>
            </w:r>
          </w:p>
        </w:tc>
      </w:tr>
      <w:tr w:rsidR="004969EE" w:rsidRPr="004969EE" w14:paraId="4871DC8D"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52A6793D" w14:textId="77777777" w:rsidR="004969EE" w:rsidRPr="004969EE" w:rsidRDefault="004969EE" w:rsidP="003624FE">
            <w:pPr>
              <w:spacing w:after="0" w:line="240" w:lineRule="auto"/>
              <w:rPr>
                <w:rFonts w:ascii="Times New Roman" w:hAnsi="Times New Roman"/>
                <w:bCs/>
                <w:lang w:val="hr-HR" w:eastAsia="hr-HR"/>
              </w:rPr>
            </w:pPr>
          </w:p>
        </w:tc>
        <w:tc>
          <w:tcPr>
            <w:tcW w:w="378" w:type="dxa"/>
            <w:vAlign w:val="center"/>
            <w:hideMark/>
          </w:tcPr>
          <w:p w14:paraId="5785F0C0" w14:textId="77777777" w:rsidR="004969EE" w:rsidRPr="004969EE" w:rsidRDefault="004969EE" w:rsidP="003624FE">
            <w:pPr>
              <w:rPr>
                <w:rFonts w:ascii="Times New Roman" w:hAnsi="Times New Roman"/>
                <w:bCs/>
                <w:lang w:val="hr-HR" w:eastAsia="hr-HR"/>
              </w:rPr>
            </w:pPr>
          </w:p>
        </w:tc>
      </w:tr>
    </w:tbl>
    <w:p w14:paraId="5326EF27" w14:textId="77777777" w:rsidR="004969EE" w:rsidRPr="004969EE" w:rsidRDefault="004969EE" w:rsidP="004969EE">
      <w:pPr>
        <w:rPr>
          <w:rFonts w:ascii="Times New Roman" w:hAnsi="Times New Roman"/>
          <w:b/>
          <w:lang w:val="hr-HR"/>
        </w:rPr>
      </w:pPr>
    </w:p>
    <w:tbl>
      <w:tblPr>
        <w:tblW w:w="9116" w:type="dxa"/>
        <w:tblInd w:w="93" w:type="dxa"/>
        <w:tblLook w:val="04A0" w:firstRow="1" w:lastRow="0" w:firstColumn="1" w:lastColumn="0" w:noHBand="0" w:noVBand="1"/>
      </w:tblPr>
      <w:tblGrid>
        <w:gridCol w:w="1434"/>
        <w:gridCol w:w="1417"/>
        <w:gridCol w:w="1081"/>
        <w:gridCol w:w="1198"/>
        <w:gridCol w:w="1096"/>
        <w:gridCol w:w="1189"/>
        <w:gridCol w:w="1701"/>
      </w:tblGrid>
      <w:tr w:rsidR="004969EE" w:rsidRPr="004969EE" w14:paraId="7120E6AC" w14:textId="77777777" w:rsidTr="003624FE">
        <w:trPr>
          <w:trHeight w:val="564"/>
        </w:trPr>
        <w:tc>
          <w:tcPr>
            <w:tcW w:w="1434" w:type="dxa"/>
            <w:tcBorders>
              <w:top w:val="single" w:sz="4" w:space="0" w:color="auto"/>
              <w:left w:val="single" w:sz="4" w:space="0" w:color="auto"/>
              <w:bottom w:val="single" w:sz="4" w:space="0" w:color="auto"/>
              <w:right w:val="single" w:sz="4" w:space="0" w:color="auto"/>
            </w:tcBorders>
            <w:noWrap/>
            <w:vAlign w:val="center"/>
            <w:hideMark/>
          </w:tcPr>
          <w:p w14:paraId="17B1948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129B74A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0D614C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081" w:type="dxa"/>
            <w:tcBorders>
              <w:top w:val="single" w:sz="4" w:space="0" w:color="auto"/>
              <w:left w:val="nil"/>
              <w:bottom w:val="single" w:sz="4" w:space="0" w:color="auto"/>
              <w:right w:val="single" w:sz="4" w:space="0" w:color="auto"/>
            </w:tcBorders>
            <w:vAlign w:val="center"/>
            <w:hideMark/>
          </w:tcPr>
          <w:p w14:paraId="5FE93E9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98" w:type="dxa"/>
            <w:tcBorders>
              <w:top w:val="single" w:sz="4" w:space="0" w:color="auto"/>
              <w:left w:val="single" w:sz="4" w:space="0" w:color="auto"/>
              <w:bottom w:val="single" w:sz="4" w:space="0" w:color="auto"/>
              <w:right w:val="single" w:sz="4" w:space="0" w:color="auto"/>
            </w:tcBorders>
            <w:vAlign w:val="center"/>
            <w:hideMark/>
          </w:tcPr>
          <w:p w14:paraId="1213D8C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w:t>
            </w:r>
          </w:p>
          <w:p w14:paraId="1E70895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 2024.</w:t>
            </w:r>
          </w:p>
        </w:tc>
        <w:tc>
          <w:tcPr>
            <w:tcW w:w="1096" w:type="dxa"/>
            <w:tcBorders>
              <w:top w:val="single" w:sz="4" w:space="0" w:color="auto"/>
              <w:left w:val="nil"/>
              <w:bottom w:val="single" w:sz="4" w:space="0" w:color="auto"/>
              <w:right w:val="single" w:sz="4" w:space="0" w:color="auto"/>
            </w:tcBorders>
            <w:vAlign w:val="center"/>
            <w:hideMark/>
          </w:tcPr>
          <w:p w14:paraId="5E526F4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1B84D7D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89" w:type="dxa"/>
            <w:tcBorders>
              <w:top w:val="single" w:sz="4" w:space="0" w:color="auto"/>
              <w:left w:val="nil"/>
              <w:bottom w:val="single" w:sz="4" w:space="0" w:color="auto"/>
              <w:right w:val="single" w:sz="4" w:space="0" w:color="auto"/>
            </w:tcBorders>
            <w:vAlign w:val="center"/>
            <w:hideMark/>
          </w:tcPr>
          <w:p w14:paraId="5259C23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587C0FF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701" w:type="dxa"/>
            <w:tcBorders>
              <w:top w:val="single" w:sz="4" w:space="0" w:color="auto"/>
              <w:left w:val="nil"/>
              <w:bottom w:val="single" w:sz="4" w:space="0" w:color="auto"/>
              <w:right w:val="single" w:sz="4" w:space="0" w:color="auto"/>
            </w:tcBorders>
            <w:vAlign w:val="center"/>
            <w:hideMark/>
          </w:tcPr>
          <w:p w14:paraId="2A7D771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2A4E403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1703354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404C0F5A" w14:textId="77777777" w:rsidTr="003624FE">
        <w:trPr>
          <w:trHeight w:val="282"/>
        </w:trPr>
        <w:tc>
          <w:tcPr>
            <w:tcW w:w="1434" w:type="dxa"/>
            <w:tcBorders>
              <w:top w:val="single" w:sz="4" w:space="0" w:color="auto"/>
              <w:left w:val="single" w:sz="4" w:space="0" w:color="auto"/>
              <w:bottom w:val="single" w:sz="4" w:space="0" w:color="auto"/>
              <w:right w:val="single" w:sz="4" w:space="0" w:color="auto"/>
            </w:tcBorders>
            <w:vAlign w:val="center"/>
            <w:hideMark/>
          </w:tcPr>
          <w:p w14:paraId="163E3F8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center"/>
            <w:hideMark/>
          </w:tcPr>
          <w:p w14:paraId="6D191A2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081" w:type="dxa"/>
            <w:tcBorders>
              <w:top w:val="nil"/>
              <w:left w:val="nil"/>
              <w:bottom w:val="single" w:sz="4" w:space="0" w:color="auto"/>
              <w:right w:val="single" w:sz="4" w:space="0" w:color="auto"/>
            </w:tcBorders>
            <w:vAlign w:val="center"/>
            <w:hideMark/>
          </w:tcPr>
          <w:p w14:paraId="770D35C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198" w:type="dxa"/>
            <w:tcBorders>
              <w:top w:val="single" w:sz="4" w:space="0" w:color="auto"/>
              <w:left w:val="single" w:sz="4" w:space="0" w:color="auto"/>
              <w:bottom w:val="single" w:sz="4" w:space="0" w:color="auto"/>
              <w:right w:val="single" w:sz="4" w:space="0" w:color="auto"/>
            </w:tcBorders>
            <w:noWrap/>
            <w:vAlign w:val="center"/>
            <w:hideMark/>
          </w:tcPr>
          <w:p w14:paraId="50D473B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096" w:type="dxa"/>
            <w:tcBorders>
              <w:top w:val="nil"/>
              <w:left w:val="nil"/>
              <w:bottom w:val="single" w:sz="4" w:space="0" w:color="auto"/>
              <w:right w:val="single" w:sz="4" w:space="0" w:color="auto"/>
            </w:tcBorders>
            <w:noWrap/>
            <w:vAlign w:val="center"/>
            <w:hideMark/>
          </w:tcPr>
          <w:p w14:paraId="0169549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89" w:type="dxa"/>
            <w:tcBorders>
              <w:top w:val="nil"/>
              <w:left w:val="nil"/>
              <w:bottom w:val="single" w:sz="4" w:space="0" w:color="auto"/>
              <w:right w:val="single" w:sz="4" w:space="0" w:color="auto"/>
            </w:tcBorders>
            <w:vAlign w:val="center"/>
            <w:hideMark/>
          </w:tcPr>
          <w:p w14:paraId="40DF9F9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701" w:type="dxa"/>
            <w:tcBorders>
              <w:top w:val="nil"/>
              <w:left w:val="nil"/>
              <w:bottom w:val="single" w:sz="4" w:space="0" w:color="auto"/>
              <w:right w:val="single" w:sz="4" w:space="0" w:color="auto"/>
            </w:tcBorders>
            <w:vAlign w:val="center"/>
          </w:tcPr>
          <w:p w14:paraId="5DF94EA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40F5B4A1" w14:textId="77777777" w:rsidR="004969EE" w:rsidRPr="004969EE" w:rsidRDefault="004969EE" w:rsidP="004969EE">
      <w:pPr>
        <w:rPr>
          <w:rFonts w:ascii="Times New Roman" w:hAnsi="Times New Roman"/>
          <w:lang w:val="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102CCAB5"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2D1F6286"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281386F2"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Tekući projekt T101503 Nabavka i troškovi kombi vozila</w:t>
            </w:r>
          </w:p>
        </w:tc>
      </w:tr>
      <w:tr w:rsidR="004969EE" w:rsidRPr="004969EE" w14:paraId="74229B87"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21693E99"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Obrazloženje aktivnosti/projekta:</w:t>
            </w:r>
          </w:p>
          <w:p w14:paraId="5D9339F0"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Sredstva su planirana za nabavu kombi vozila te za podmirenje redovitih troškova njegova korištenja. Planirana sredstva uključuju troškove registracije, osiguranja, goriva i održavanja vozila.</w:t>
            </w:r>
          </w:p>
        </w:tc>
      </w:tr>
      <w:tr w:rsidR="004969EE" w:rsidRPr="004969EE" w14:paraId="11E51BE1" w14:textId="77777777" w:rsidTr="003624FE">
        <w:trPr>
          <w:trHeight w:val="386"/>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6EB58719" w14:textId="77777777" w:rsidR="004969EE" w:rsidRPr="004969EE" w:rsidRDefault="004969EE" w:rsidP="003624FE">
            <w:pPr>
              <w:spacing w:after="0" w:line="240" w:lineRule="auto"/>
              <w:rPr>
                <w:rFonts w:ascii="Times New Roman" w:hAnsi="Times New Roman"/>
                <w:bCs/>
                <w:lang w:val="hr-HR" w:eastAsia="hr-HR"/>
              </w:rPr>
            </w:pPr>
          </w:p>
        </w:tc>
        <w:tc>
          <w:tcPr>
            <w:tcW w:w="945" w:type="dxa"/>
            <w:vAlign w:val="center"/>
            <w:hideMark/>
          </w:tcPr>
          <w:p w14:paraId="450CAA11" w14:textId="77777777" w:rsidR="004969EE" w:rsidRPr="004969EE" w:rsidRDefault="004969EE" w:rsidP="003624FE">
            <w:pPr>
              <w:rPr>
                <w:rFonts w:ascii="Times New Roman" w:hAnsi="Times New Roman"/>
                <w:bCs/>
                <w:lang w:val="hr-HR" w:eastAsia="hr-HR"/>
              </w:rPr>
            </w:pPr>
          </w:p>
        </w:tc>
      </w:tr>
    </w:tbl>
    <w:p w14:paraId="1D6B4814" w14:textId="77777777" w:rsidR="004969EE" w:rsidRPr="004969EE" w:rsidRDefault="004969EE" w:rsidP="004969EE">
      <w:pPr>
        <w:rPr>
          <w:rFonts w:ascii="Times New Roman" w:hAnsi="Times New Roman"/>
          <w:b/>
          <w:lang w:val="hr-HR"/>
        </w:rPr>
      </w:pPr>
    </w:p>
    <w:tbl>
      <w:tblPr>
        <w:tblW w:w="9116" w:type="dxa"/>
        <w:tblInd w:w="93" w:type="dxa"/>
        <w:tblLook w:val="04A0" w:firstRow="1" w:lastRow="0" w:firstColumn="1" w:lastColumn="0" w:noHBand="0" w:noVBand="1"/>
      </w:tblPr>
      <w:tblGrid>
        <w:gridCol w:w="1433"/>
        <w:gridCol w:w="1417"/>
        <w:gridCol w:w="1099"/>
        <w:gridCol w:w="1701"/>
        <w:gridCol w:w="1175"/>
        <w:gridCol w:w="1172"/>
        <w:gridCol w:w="1119"/>
      </w:tblGrid>
      <w:tr w:rsidR="004969EE" w:rsidRPr="004969EE" w14:paraId="298D90C1"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37B8E9B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4BEB62D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03B4C3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099" w:type="dxa"/>
            <w:tcBorders>
              <w:top w:val="single" w:sz="4" w:space="0" w:color="auto"/>
              <w:left w:val="nil"/>
              <w:bottom w:val="single" w:sz="4" w:space="0" w:color="auto"/>
              <w:right w:val="single" w:sz="4" w:space="0" w:color="auto"/>
            </w:tcBorders>
            <w:vAlign w:val="center"/>
            <w:hideMark/>
          </w:tcPr>
          <w:p w14:paraId="1DE699D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A9979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w:t>
            </w:r>
          </w:p>
          <w:p w14:paraId="2F2A443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 2024.</w:t>
            </w:r>
          </w:p>
        </w:tc>
        <w:tc>
          <w:tcPr>
            <w:tcW w:w="1175" w:type="dxa"/>
            <w:tcBorders>
              <w:top w:val="single" w:sz="4" w:space="0" w:color="auto"/>
              <w:left w:val="nil"/>
              <w:bottom w:val="single" w:sz="4" w:space="0" w:color="auto"/>
              <w:right w:val="single" w:sz="4" w:space="0" w:color="auto"/>
            </w:tcBorders>
            <w:vAlign w:val="center"/>
            <w:hideMark/>
          </w:tcPr>
          <w:p w14:paraId="0386E3B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68D9D99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72" w:type="dxa"/>
            <w:tcBorders>
              <w:top w:val="single" w:sz="4" w:space="0" w:color="auto"/>
              <w:left w:val="nil"/>
              <w:bottom w:val="single" w:sz="4" w:space="0" w:color="auto"/>
              <w:right w:val="single" w:sz="4" w:space="0" w:color="auto"/>
            </w:tcBorders>
            <w:vAlign w:val="center"/>
            <w:hideMark/>
          </w:tcPr>
          <w:p w14:paraId="087E2D7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6BA3B28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119" w:type="dxa"/>
            <w:tcBorders>
              <w:top w:val="single" w:sz="4" w:space="0" w:color="auto"/>
              <w:left w:val="nil"/>
              <w:bottom w:val="single" w:sz="4" w:space="0" w:color="auto"/>
              <w:right w:val="single" w:sz="4" w:space="0" w:color="auto"/>
            </w:tcBorders>
            <w:vAlign w:val="center"/>
            <w:hideMark/>
          </w:tcPr>
          <w:p w14:paraId="0204E60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10F8325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1CB0111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57F04CA4"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36F7025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3D20E53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099" w:type="dxa"/>
            <w:tcBorders>
              <w:top w:val="nil"/>
              <w:left w:val="nil"/>
              <w:bottom w:val="single" w:sz="4" w:space="0" w:color="auto"/>
              <w:right w:val="single" w:sz="4" w:space="0" w:color="auto"/>
            </w:tcBorders>
            <w:vAlign w:val="center"/>
            <w:hideMark/>
          </w:tcPr>
          <w:p w14:paraId="32058E1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A29343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0</w:t>
            </w:r>
          </w:p>
        </w:tc>
        <w:tc>
          <w:tcPr>
            <w:tcW w:w="1175" w:type="dxa"/>
            <w:tcBorders>
              <w:top w:val="nil"/>
              <w:left w:val="nil"/>
              <w:bottom w:val="single" w:sz="4" w:space="0" w:color="auto"/>
              <w:right w:val="single" w:sz="4" w:space="0" w:color="auto"/>
            </w:tcBorders>
            <w:noWrap/>
            <w:vAlign w:val="center"/>
            <w:hideMark/>
          </w:tcPr>
          <w:p w14:paraId="39C5FC3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w:t>
            </w:r>
          </w:p>
        </w:tc>
        <w:tc>
          <w:tcPr>
            <w:tcW w:w="1172" w:type="dxa"/>
            <w:tcBorders>
              <w:top w:val="nil"/>
              <w:left w:val="nil"/>
              <w:bottom w:val="single" w:sz="4" w:space="0" w:color="auto"/>
              <w:right w:val="single" w:sz="4" w:space="0" w:color="auto"/>
            </w:tcBorders>
            <w:vAlign w:val="center"/>
            <w:hideMark/>
          </w:tcPr>
          <w:p w14:paraId="7B69FE6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19" w:type="dxa"/>
            <w:tcBorders>
              <w:top w:val="nil"/>
              <w:left w:val="nil"/>
              <w:bottom w:val="single" w:sz="4" w:space="0" w:color="auto"/>
              <w:right w:val="single" w:sz="4" w:space="0" w:color="auto"/>
            </w:tcBorders>
            <w:vAlign w:val="center"/>
          </w:tcPr>
          <w:p w14:paraId="2C51C49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38B923B8" w14:textId="77777777" w:rsidR="004969EE" w:rsidRPr="004969EE" w:rsidRDefault="004969EE" w:rsidP="004969EE">
      <w:pPr>
        <w:rPr>
          <w:rFonts w:ascii="Times New Roman" w:hAnsi="Times New Roman"/>
          <w:lang w:val="hr-HR"/>
        </w:rPr>
      </w:pPr>
    </w:p>
    <w:tbl>
      <w:tblPr>
        <w:tblW w:w="9116" w:type="dxa"/>
        <w:tblInd w:w="93" w:type="dxa"/>
        <w:tblLook w:val="04A0" w:firstRow="1" w:lastRow="0" w:firstColumn="1" w:lastColumn="0" w:noHBand="0" w:noVBand="1"/>
      </w:tblPr>
      <w:tblGrid>
        <w:gridCol w:w="9116"/>
      </w:tblGrid>
      <w:tr w:rsidR="004969EE" w:rsidRPr="004969EE" w14:paraId="4B712082"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319C122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Glava 01610 Upravni odjel za poslove gradonačelnika</w:t>
            </w:r>
          </w:p>
        </w:tc>
      </w:tr>
      <w:tr w:rsidR="004969EE" w:rsidRPr="004969EE" w14:paraId="63965692"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4DF8F9DC"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 xml:space="preserve">Program 1016 Udruge u kulturi </w:t>
            </w:r>
          </w:p>
        </w:tc>
      </w:tr>
      <w:tr w:rsidR="004969EE" w:rsidRPr="004969EE" w14:paraId="5E041031"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1983FD3A"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Opis programa</w:t>
            </w:r>
            <w:r w:rsidRPr="004969EE">
              <w:rPr>
                <w:rFonts w:ascii="Times New Roman" w:hAnsi="Times New Roman"/>
                <w:color w:val="000000" w:themeColor="text1"/>
                <w:lang w:val="hr-HR" w:eastAsia="hr-HR"/>
              </w:rPr>
              <w:t>:</w:t>
            </w:r>
          </w:p>
          <w:p w14:paraId="779659E8"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color w:val="000000" w:themeColor="text1"/>
                <w:lang w:val="hr-HR"/>
              </w:rPr>
              <w:t>Program obuhvaća pružanje potpore radu udruga u kulturi koje djeluju na području grada Županje. Kroz financijsku i organizacijsku podršku potiče se njihov doprinos kulturnom životu zajednice, očuvanju lokalne tradicije, umjetničkom stvaralaštvu i razvoju kulturnih sadržaja dostupnih građanima svih dobnih skupina. Cilj je osigurati stabilne uvjete za kontinuirano djelovanje udruga te jačati njihov utjecaj na kulturni identitet i društvenu koheziju grada.</w:t>
            </w:r>
          </w:p>
        </w:tc>
      </w:tr>
      <w:tr w:rsidR="004969EE" w:rsidRPr="004969EE" w14:paraId="2D3F0BC6"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5CEE0BD4"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lastRenderedPageBreak/>
              <w:t>Zakonske i druge pravne osnove programa</w:t>
            </w:r>
            <w:r w:rsidRPr="004969EE">
              <w:rPr>
                <w:rFonts w:ascii="Times New Roman" w:hAnsi="Times New Roman"/>
                <w:color w:val="000000" w:themeColor="text1"/>
                <w:lang w:val="hr-HR" w:eastAsia="hr-HR"/>
              </w:rPr>
              <w:t>:</w:t>
            </w:r>
          </w:p>
          <w:p w14:paraId="3348B0AA" w14:textId="77777777" w:rsidR="004969EE" w:rsidRPr="004969EE" w:rsidRDefault="004969EE" w:rsidP="003624FE">
            <w:pPr>
              <w:spacing w:after="0" w:line="240" w:lineRule="auto"/>
              <w:rPr>
                <w:rFonts w:ascii="Times New Roman" w:hAnsi="Times New Roman"/>
                <w:bCs/>
                <w:color w:val="000000" w:themeColor="text1"/>
                <w:lang w:val="hr-HR" w:eastAsia="hr-HR"/>
              </w:rPr>
            </w:pPr>
            <w:r w:rsidRPr="004969EE">
              <w:rPr>
                <w:rFonts w:ascii="Times New Roman" w:hAnsi="Times New Roman"/>
                <w:bCs/>
                <w:color w:val="000000" w:themeColor="text1"/>
                <w:lang w:val="hr-HR" w:eastAsia="hr-HR"/>
              </w:rPr>
              <w:t>Zakon o kulturnim vijećima i financiranju javnih potreba u kulturi</w:t>
            </w:r>
          </w:p>
          <w:p w14:paraId="06AE2BC6" w14:textId="77777777" w:rsidR="004969EE" w:rsidRPr="004969EE" w:rsidRDefault="004969EE" w:rsidP="003624FE">
            <w:pPr>
              <w:spacing w:after="0" w:line="240" w:lineRule="auto"/>
              <w:rPr>
                <w:rFonts w:ascii="Times New Roman" w:hAnsi="Times New Roman"/>
                <w:bCs/>
                <w:color w:val="000000" w:themeColor="text1"/>
                <w:lang w:val="hr-HR" w:eastAsia="hr-HR"/>
              </w:rPr>
            </w:pPr>
            <w:r w:rsidRPr="004969EE">
              <w:rPr>
                <w:rFonts w:ascii="Times New Roman" w:hAnsi="Times New Roman"/>
                <w:bCs/>
                <w:color w:val="000000" w:themeColor="text1"/>
                <w:lang w:val="hr-HR" w:eastAsia="hr-HR"/>
              </w:rPr>
              <w:t xml:space="preserve">Zakon o lokalnoj i područnoj (regionalnoj) samoupravi </w:t>
            </w:r>
          </w:p>
          <w:p w14:paraId="62D1FF61"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color w:val="000000" w:themeColor="text1"/>
                <w:lang w:val="hr-HR" w:eastAsia="hr-HR"/>
              </w:rPr>
              <w:t xml:space="preserve">Statut Grada Županja </w:t>
            </w:r>
          </w:p>
        </w:tc>
      </w:tr>
      <w:tr w:rsidR="004969EE" w:rsidRPr="004969EE" w14:paraId="624BC966"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66B3751B" w14:textId="77777777" w:rsidR="004969EE" w:rsidRPr="004969EE" w:rsidRDefault="004969EE" w:rsidP="003624FE">
            <w:pPr>
              <w:spacing w:after="0" w:line="240" w:lineRule="auto"/>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Ciljevi provedbe programa u razdoblju 2025.-2027.</w:t>
            </w:r>
          </w:p>
          <w:p w14:paraId="0DA08645"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color w:val="000000" w:themeColor="text1"/>
                <w:lang w:val="hr-HR"/>
              </w:rPr>
              <w:t>Cilj programa je institucionalno osnaživanje organizacija civilnog društva registriranih u području kulture na području grada Županje. Kroz sustavno sufinanciranje njihova rada i projekata želi se unaprijediti kvaliteta kulturnih aktivnosti, potaknuti razvoj novih programa i manifestacija, očuvati kulturnu baštinu te poticati sudjelovanje građana u kulturnom stvaralaštvu. Program teži stvaranju poticajnog okruženja u kojem kulturne udruge mogu rasti, profesionalizirati svoje djelovanje i aktivno doprinositi razvoju kulturnog života grada.</w:t>
            </w:r>
          </w:p>
        </w:tc>
      </w:tr>
    </w:tbl>
    <w:p w14:paraId="107A4113" w14:textId="77777777" w:rsidR="004969EE" w:rsidRPr="004969EE" w:rsidRDefault="004969EE" w:rsidP="004969EE">
      <w:pPr>
        <w:spacing w:after="0" w:line="240" w:lineRule="auto"/>
        <w:rPr>
          <w:rFonts w:ascii="Times New Roman" w:hAnsi="Times New Roman"/>
          <w:lang w:val="hr-HR" w:eastAsia="hr-HR"/>
        </w:rPr>
      </w:pPr>
    </w:p>
    <w:tbl>
      <w:tblPr>
        <w:tblW w:w="9116" w:type="dxa"/>
        <w:tblInd w:w="93" w:type="dxa"/>
        <w:tblLook w:val="04A0" w:firstRow="1" w:lastRow="0" w:firstColumn="1" w:lastColumn="0" w:noHBand="0" w:noVBand="1"/>
      </w:tblPr>
      <w:tblGrid>
        <w:gridCol w:w="4246"/>
        <w:gridCol w:w="1756"/>
        <w:gridCol w:w="1980"/>
        <w:gridCol w:w="1134"/>
      </w:tblGrid>
      <w:tr w:rsidR="004969EE" w:rsidRPr="004969EE" w14:paraId="7011AF83" w14:textId="77777777" w:rsidTr="003624FE">
        <w:trPr>
          <w:trHeight w:val="529"/>
        </w:trPr>
        <w:tc>
          <w:tcPr>
            <w:tcW w:w="4246" w:type="dxa"/>
            <w:tcBorders>
              <w:top w:val="single" w:sz="4" w:space="0" w:color="auto"/>
              <w:left w:val="single" w:sz="4" w:space="0" w:color="auto"/>
              <w:bottom w:val="single" w:sz="4" w:space="0" w:color="auto"/>
              <w:right w:val="single" w:sz="4" w:space="0" w:color="auto"/>
            </w:tcBorders>
            <w:noWrap/>
            <w:vAlign w:val="center"/>
            <w:hideMark/>
          </w:tcPr>
          <w:p w14:paraId="3D1F2269"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756" w:type="dxa"/>
            <w:tcBorders>
              <w:top w:val="single" w:sz="4" w:space="0" w:color="auto"/>
              <w:left w:val="nil"/>
              <w:bottom w:val="single" w:sz="4" w:space="0" w:color="auto"/>
              <w:right w:val="single" w:sz="4" w:space="0" w:color="auto"/>
            </w:tcBorders>
            <w:hideMark/>
          </w:tcPr>
          <w:p w14:paraId="6E77EBEF"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09A32F35"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980" w:type="dxa"/>
            <w:tcBorders>
              <w:top w:val="single" w:sz="4" w:space="0" w:color="auto"/>
              <w:left w:val="single" w:sz="4" w:space="0" w:color="auto"/>
              <w:bottom w:val="single" w:sz="4" w:space="0" w:color="auto"/>
              <w:right w:val="single" w:sz="4" w:space="0" w:color="auto"/>
            </w:tcBorders>
            <w:noWrap/>
            <w:vAlign w:val="center"/>
            <w:hideMark/>
          </w:tcPr>
          <w:p w14:paraId="5456AFA3"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1C9CE093"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34" w:type="dxa"/>
            <w:tcBorders>
              <w:top w:val="single" w:sz="4" w:space="0" w:color="auto"/>
              <w:left w:val="nil"/>
              <w:bottom w:val="single" w:sz="4" w:space="0" w:color="auto"/>
              <w:right w:val="single" w:sz="4" w:space="0" w:color="auto"/>
            </w:tcBorders>
            <w:vAlign w:val="center"/>
            <w:hideMark/>
          </w:tcPr>
          <w:p w14:paraId="49603182"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w:t>
            </w:r>
          </w:p>
          <w:p w14:paraId="0A58145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 %)</w:t>
            </w:r>
          </w:p>
        </w:tc>
      </w:tr>
      <w:tr w:rsidR="004969EE" w:rsidRPr="004969EE" w14:paraId="0F8799D1" w14:textId="77777777" w:rsidTr="003624FE">
        <w:trPr>
          <w:trHeight w:val="264"/>
        </w:trPr>
        <w:tc>
          <w:tcPr>
            <w:tcW w:w="4246" w:type="dxa"/>
            <w:tcBorders>
              <w:top w:val="single" w:sz="4" w:space="0" w:color="auto"/>
              <w:left w:val="single" w:sz="4" w:space="0" w:color="auto"/>
              <w:bottom w:val="single" w:sz="4" w:space="0" w:color="auto"/>
              <w:right w:val="single" w:sz="4" w:space="0" w:color="auto"/>
            </w:tcBorders>
            <w:hideMark/>
          </w:tcPr>
          <w:p w14:paraId="7187273A"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A101601</w:t>
            </w:r>
          </w:p>
          <w:p w14:paraId="68F8D8F9"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Djelatnost udruga u kulturi</w:t>
            </w:r>
          </w:p>
        </w:tc>
        <w:tc>
          <w:tcPr>
            <w:tcW w:w="1756" w:type="dxa"/>
            <w:tcBorders>
              <w:top w:val="nil"/>
              <w:left w:val="nil"/>
              <w:bottom w:val="single" w:sz="4" w:space="0" w:color="auto"/>
              <w:right w:val="single" w:sz="4" w:space="0" w:color="auto"/>
            </w:tcBorders>
            <w:vAlign w:val="center"/>
            <w:hideMark/>
          </w:tcPr>
          <w:p w14:paraId="2DA8C0D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53.000,00</w:t>
            </w:r>
          </w:p>
        </w:tc>
        <w:tc>
          <w:tcPr>
            <w:tcW w:w="1980" w:type="dxa"/>
            <w:tcBorders>
              <w:top w:val="single" w:sz="4" w:space="0" w:color="auto"/>
              <w:left w:val="single" w:sz="4" w:space="0" w:color="auto"/>
              <w:bottom w:val="single" w:sz="4" w:space="0" w:color="auto"/>
              <w:right w:val="single" w:sz="4" w:space="0" w:color="auto"/>
            </w:tcBorders>
            <w:noWrap/>
            <w:vAlign w:val="center"/>
            <w:hideMark/>
          </w:tcPr>
          <w:p w14:paraId="3DFBDA8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53.000,00</w:t>
            </w:r>
          </w:p>
        </w:tc>
        <w:tc>
          <w:tcPr>
            <w:tcW w:w="1134" w:type="dxa"/>
            <w:tcBorders>
              <w:top w:val="single" w:sz="4" w:space="0" w:color="auto"/>
              <w:left w:val="nil"/>
              <w:bottom w:val="single" w:sz="4" w:space="0" w:color="auto"/>
              <w:right w:val="single" w:sz="4" w:space="0" w:color="auto"/>
            </w:tcBorders>
            <w:noWrap/>
            <w:vAlign w:val="center"/>
            <w:hideMark/>
          </w:tcPr>
          <w:p w14:paraId="01FAD9F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570761FC" w14:textId="77777777" w:rsidTr="003624FE">
        <w:trPr>
          <w:trHeight w:val="264"/>
        </w:trPr>
        <w:tc>
          <w:tcPr>
            <w:tcW w:w="4246" w:type="dxa"/>
            <w:tcBorders>
              <w:top w:val="single" w:sz="4" w:space="0" w:color="auto"/>
              <w:left w:val="single" w:sz="4" w:space="0" w:color="auto"/>
              <w:bottom w:val="single" w:sz="4" w:space="0" w:color="auto"/>
              <w:right w:val="single" w:sz="4" w:space="0" w:color="auto"/>
            </w:tcBorders>
            <w:noWrap/>
            <w:hideMark/>
          </w:tcPr>
          <w:p w14:paraId="6024A14C"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Ukupno program:</w:t>
            </w:r>
          </w:p>
        </w:tc>
        <w:tc>
          <w:tcPr>
            <w:tcW w:w="1756" w:type="dxa"/>
            <w:tcBorders>
              <w:top w:val="nil"/>
              <w:left w:val="nil"/>
              <w:bottom w:val="single" w:sz="4" w:space="0" w:color="auto"/>
              <w:right w:val="single" w:sz="4" w:space="0" w:color="auto"/>
            </w:tcBorders>
            <w:vAlign w:val="bottom"/>
            <w:hideMark/>
          </w:tcPr>
          <w:p w14:paraId="784CBE31"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lang w:val="hr-HR" w:eastAsia="hr-HR"/>
              </w:rPr>
              <w:t>53.000,00</w:t>
            </w:r>
          </w:p>
        </w:tc>
        <w:tc>
          <w:tcPr>
            <w:tcW w:w="1980" w:type="dxa"/>
            <w:tcBorders>
              <w:top w:val="single" w:sz="4" w:space="0" w:color="auto"/>
              <w:left w:val="single" w:sz="4" w:space="0" w:color="auto"/>
              <w:bottom w:val="single" w:sz="4" w:space="0" w:color="auto"/>
              <w:right w:val="single" w:sz="4" w:space="0" w:color="auto"/>
            </w:tcBorders>
            <w:noWrap/>
            <w:vAlign w:val="bottom"/>
          </w:tcPr>
          <w:p w14:paraId="332958FC"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lang w:val="hr-HR" w:eastAsia="hr-HR"/>
              </w:rPr>
              <w:t>53.000,00</w:t>
            </w:r>
          </w:p>
        </w:tc>
        <w:tc>
          <w:tcPr>
            <w:tcW w:w="1134" w:type="dxa"/>
            <w:tcBorders>
              <w:top w:val="single" w:sz="4" w:space="0" w:color="auto"/>
              <w:left w:val="nil"/>
              <w:bottom w:val="single" w:sz="4" w:space="0" w:color="auto"/>
              <w:right w:val="single" w:sz="4" w:space="0" w:color="auto"/>
            </w:tcBorders>
            <w:noWrap/>
            <w:vAlign w:val="bottom"/>
            <w:hideMark/>
          </w:tcPr>
          <w:p w14:paraId="544786B3"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100,00</w:t>
            </w:r>
          </w:p>
        </w:tc>
      </w:tr>
    </w:tbl>
    <w:p w14:paraId="4E9B3533" w14:textId="77777777" w:rsidR="004969EE" w:rsidRPr="004969EE" w:rsidRDefault="004969EE" w:rsidP="004969EE">
      <w:pPr>
        <w:spacing w:after="0"/>
        <w:rPr>
          <w:rFonts w:ascii="Times New Roman" w:hAnsi="Times New Roman"/>
          <w:b/>
          <w:lang w:val="hr-HR"/>
        </w:rPr>
      </w:pPr>
    </w:p>
    <w:p w14:paraId="3354BBFF" w14:textId="77777777" w:rsidR="004969EE" w:rsidRPr="004969EE" w:rsidRDefault="004969EE" w:rsidP="004969EE">
      <w:pPr>
        <w:spacing w:after="0"/>
        <w:rPr>
          <w:rFonts w:ascii="Times New Roman" w:hAnsi="Times New Roman"/>
          <w:b/>
          <w:lang w:val="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1A664F50"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54BCF0A4"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6F689699"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A101601 Djelatnost udruga u kulturi</w:t>
            </w:r>
          </w:p>
        </w:tc>
      </w:tr>
      <w:tr w:rsidR="004969EE" w:rsidRPr="004969EE" w14:paraId="2A0CBB5E"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61FD80E9"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Obrazloženje aktivnosti/projekta:</w:t>
            </w:r>
          </w:p>
          <w:p w14:paraId="5547441C"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Cs/>
                <w:lang w:val="hr-HR" w:eastAsia="hr-HR"/>
              </w:rPr>
              <w:t>Proračunom za 2025. godinu osigurana su sredstva za financiranje djelatnosti udruga u kulturi koja će se rasporediti sukladno Programu javnih potreba u kulturi za 2025. godinu. Sredstva se korisnicima stavljaju na raspolaganje na osnovu ugovora sklopljenog nakon završetka procedure po raspisanom javnom natječaju. Korisnici sredstava obvezni su namjenski koristiti sredstva i gradonačelniku Grada Županja dostaviti cjelovito izvješće o izvršenju ugovornih obaveza za 2025. godinu.</w:t>
            </w:r>
          </w:p>
        </w:tc>
      </w:tr>
      <w:tr w:rsidR="004969EE" w:rsidRPr="004969EE" w14:paraId="386CE717"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457CCCC8" w14:textId="77777777" w:rsidR="004969EE" w:rsidRPr="004969EE" w:rsidRDefault="004969EE" w:rsidP="003624FE">
            <w:pPr>
              <w:spacing w:after="0" w:line="240" w:lineRule="auto"/>
              <w:rPr>
                <w:rFonts w:ascii="Times New Roman" w:hAnsi="Times New Roman"/>
                <w:lang w:val="hr-HR" w:eastAsia="hr-HR"/>
              </w:rPr>
            </w:pPr>
          </w:p>
        </w:tc>
        <w:tc>
          <w:tcPr>
            <w:tcW w:w="945" w:type="dxa"/>
            <w:vAlign w:val="center"/>
            <w:hideMark/>
          </w:tcPr>
          <w:p w14:paraId="5FC8E102" w14:textId="77777777" w:rsidR="004969EE" w:rsidRPr="004969EE" w:rsidRDefault="004969EE" w:rsidP="003624FE">
            <w:pPr>
              <w:rPr>
                <w:rFonts w:ascii="Times New Roman" w:hAnsi="Times New Roman"/>
                <w:lang w:val="hr-HR" w:eastAsia="hr-HR"/>
              </w:rPr>
            </w:pPr>
          </w:p>
        </w:tc>
      </w:tr>
    </w:tbl>
    <w:p w14:paraId="44EA1D45" w14:textId="77777777" w:rsidR="004969EE" w:rsidRPr="004969EE" w:rsidRDefault="004969EE"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1433"/>
        <w:gridCol w:w="1417"/>
        <w:gridCol w:w="1108"/>
        <w:gridCol w:w="1331"/>
        <w:gridCol w:w="1134"/>
        <w:gridCol w:w="1134"/>
        <w:gridCol w:w="1559"/>
      </w:tblGrid>
      <w:tr w:rsidR="004969EE" w:rsidRPr="004969EE" w14:paraId="1A15B789"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6471B79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799CAEF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AF0F96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599D66F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331" w:type="dxa"/>
            <w:tcBorders>
              <w:top w:val="single" w:sz="4" w:space="0" w:color="auto"/>
              <w:left w:val="single" w:sz="4" w:space="0" w:color="auto"/>
              <w:bottom w:val="single" w:sz="4" w:space="0" w:color="auto"/>
              <w:right w:val="single" w:sz="4" w:space="0" w:color="auto"/>
            </w:tcBorders>
            <w:vAlign w:val="center"/>
            <w:hideMark/>
          </w:tcPr>
          <w:p w14:paraId="0685186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Polazna vrijednost </w:t>
            </w:r>
          </w:p>
          <w:p w14:paraId="3B062A7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2024.</w:t>
            </w:r>
          </w:p>
        </w:tc>
        <w:tc>
          <w:tcPr>
            <w:tcW w:w="1134" w:type="dxa"/>
            <w:tcBorders>
              <w:top w:val="single" w:sz="4" w:space="0" w:color="auto"/>
              <w:left w:val="nil"/>
              <w:bottom w:val="single" w:sz="4" w:space="0" w:color="auto"/>
              <w:right w:val="single" w:sz="4" w:space="0" w:color="auto"/>
            </w:tcBorders>
            <w:vAlign w:val="center"/>
            <w:hideMark/>
          </w:tcPr>
          <w:p w14:paraId="76980B8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1FEC38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hideMark/>
          </w:tcPr>
          <w:p w14:paraId="65A1217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718E786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559" w:type="dxa"/>
            <w:tcBorders>
              <w:top w:val="single" w:sz="4" w:space="0" w:color="auto"/>
              <w:left w:val="nil"/>
              <w:bottom w:val="single" w:sz="4" w:space="0" w:color="auto"/>
              <w:right w:val="single" w:sz="4" w:space="0" w:color="auto"/>
            </w:tcBorders>
            <w:vAlign w:val="center"/>
            <w:hideMark/>
          </w:tcPr>
          <w:p w14:paraId="01ADBF8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0199ECE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0922E0C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5CE5E045"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4E2EBE8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7250BA3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108" w:type="dxa"/>
            <w:tcBorders>
              <w:top w:val="nil"/>
              <w:left w:val="nil"/>
              <w:bottom w:val="single" w:sz="4" w:space="0" w:color="auto"/>
              <w:right w:val="single" w:sz="4" w:space="0" w:color="auto"/>
            </w:tcBorders>
            <w:vAlign w:val="center"/>
            <w:hideMark/>
          </w:tcPr>
          <w:p w14:paraId="1E0576C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331" w:type="dxa"/>
            <w:tcBorders>
              <w:top w:val="single" w:sz="4" w:space="0" w:color="auto"/>
              <w:left w:val="single" w:sz="4" w:space="0" w:color="auto"/>
              <w:bottom w:val="single" w:sz="4" w:space="0" w:color="auto"/>
              <w:right w:val="single" w:sz="4" w:space="0" w:color="auto"/>
            </w:tcBorders>
            <w:noWrap/>
            <w:vAlign w:val="center"/>
            <w:hideMark/>
          </w:tcPr>
          <w:p w14:paraId="52A96D6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noWrap/>
            <w:vAlign w:val="center"/>
            <w:hideMark/>
          </w:tcPr>
          <w:p w14:paraId="48D6F77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vAlign w:val="center"/>
            <w:hideMark/>
          </w:tcPr>
          <w:p w14:paraId="79E04B0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559" w:type="dxa"/>
            <w:tcBorders>
              <w:top w:val="nil"/>
              <w:left w:val="nil"/>
              <w:bottom w:val="single" w:sz="4" w:space="0" w:color="auto"/>
              <w:right w:val="single" w:sz="4" w:space="0" w:color="auto"/>
            </w:tcBorders>
            <w:vAlign w:val="center"/>
          </w:tcPr>
          <w:p w14:paraId="2CABFBC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79D9AA01" w14:textId="77777777" w:rsidR="004969EE" w:rsidRPr="004969EE" w:rsidRDefault="004969EE" w:rsidP="004969EE">
      <w:pPr>
        <w:spacing w:after="0"/>
        <w:rPr>
          <w:rFonts w:ascii="Times New Roman" w:hAnsi="Times New Roman"/>
          <w:lang w:val="hr-HR"/>
        </w:rPr>
      </w:pPr>
    </w:p>
    <w:tbl>
      <w:tblPr>
        <w:tblW w:w="9116" w:type="dxa"/>
        <w:tblInd w:w="93" w:type="dxa"/>
        <w:tblLayout w:type="fixed"/>
        <w:tblLook w:val="04A0" w:firstRow="1" w:lastRow="0" w:firstColumn="1" w:lastColumn="0" w:noHBand="0" w:noVBand="1"/>
      </w:tblPr>
      <w:tblGrid>
        <w:gridCol w:w="9116"/>
      </w:tblGrid>
      <w:tr w:rsidR="004969EE" w:rsidRPr="004969EE" w14:paraId="14DF2C7B"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2E5BDAA1" w14:textId="77777777" w:rsidR="004969EE" w:rsidRPr="004969EE" w:rsidRDefault="004969EE" w:rsidP="003624FE">
            <w:pPr>
              <w:spacing w:after="0"/>
              <w:rPr>
                <w:rFonts w:ascii="Times New Roman" w:hAnsi="Times New Roman"/>
                <w:b/>
                <w:bCs/>
                <w:lang w:val="hr-HR"/>
              </w:rPr>
            </w:pPr>
            <w:r w:rsidRPr="004969EE">
              <w:rPr>
                <w:rFonts w:ascii="Times New Roman" w:hAnsi="Times New Roman"/>
                <w:b/>
                <w:bCs/>
                <w:lang w:val="hr-HR"/>
              </w:rPr>
              <w:t>Glava 01610 Upravni odjel za poslove gradonačelnika</w:t>
            </w:r>
          </w:p>
        </w:tc>
      </w:tr>
      <w:tr w:rsidR="004969EE" w:rsidRPr="004969EE" w14:paraId="1001329D"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50BA23EE" w14:textId="77777777" w:rsidR="004969EE" w:rsidRPr="004969EE" w:rsidRDefault="004969EE" w:rsidP="003624FE">
            <w:pPr>
              <w:spacing w:after="0"/>
              <w:rPr>
                <w:rFonts w:ascii="Times New Roman" w:hAnsi="Times New Roman"/>
                <w:b/>
                <w:bCs/>
                <w:lang w:val="hr-HR"/>
              </w:rPr>
            </w:pPr>
            <w:r w:rsidRPr="004969EE">
              <w:rPr>
                <w:rFonts w:ascii="Times New Roman" w:hAnsi="Times New Roman"/>
                <w:b/>
                <w:bCs/>
                <w:lang w:val="hr-HR"/>
              </w:rPr>
              <w:t>Program 2044 Kulturne manifestacije grada</w:t>
            </w:r>
          </w:p>
        </w:tc>
      </w:tr>
      <w:tr w:rsidR="004969EE" w:rsidRPr="004969EE" w14:paraId="230C1625"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18FF59A6"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Opis programa</w:t>
            </w:r>
            <w:r w:rsidRPr="004969EE">
              <w:rPr>
                <w:rFonts w:ascii="Times New Roman" w:hAnsi="Times New Roman"/>
                <w:color w:val="000000" w:themeColor="text1"/>
                <w:lang w:val="hr-HR" w:eastAsia="hr-HR"/>
              </w:rPr>
              <w:t>:</w:t>
            </w:r>
          </w:p>
          <w:p w14:paraId="171EFA04"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Program obuhvaća planiranje, organizaciju, financiranje i unapređenje kulturno-umjetničkih manifestacija koje se održavaju na području grada Županja tijekom cijele godine. Riječ je o manifestacijama koje imaju značajnu tradicijsku, kulturnu, turističku i promotivnu vrijednost te doprinose očuvanju kulturnog identiteta, baštine i društvene povezanosti lokalne zajednice. Program uključuje potporu priredbama, festivalima, koncertima, folklornim susretima, izložbama, književnim i glazbenim događanjima, kao i svim oblicima kulturnih aktivnosti od interesa za građane i posjetitelje.</w:t>
            </w:r>
          </w:p>
          <w:p w14:paraId="1A6A3496" w14:textId="77777777" w:rsidR="004969EE" w:rsidRPr="004969EE" w:rsidRDefault="004969EE" w:rsidP="003624FE">
            <w:pPr>
              <w:spacing w:after="0" w:line="240" w:lineRule="auto"/>
              <w:jc w:val="both"/>
              <w:rPr>
                <w:rFonts w:ascii="Times New Roman" w:hAnsi="Times New Roman"/>
                <w:color w:val="000000" w:themeColor="text1"/>
                <w:lang w:val="hr-HR" w:eastAsia="hr-HR"/>
              </w:rPr>
            </w:pPr>
            <w:r w:rsidRPr="004969EE">
              <w:rPr>
                <w:rFonts w:ascii="Times New Roman" w:hAnsi="Times New Roman"/>
                <w:lang w:val="hr-HR"/>
              </w:rPr>
              <w:t>Provedba programa podrazumijeva suradnju s kulturnim ustanovama, udrugama u kulturi, javnim institucijama i drugim partnerima, uz cilj da se osigura kvalitetna, raznolika i inkluzivna kulturna ponuda. Aktivnosti unutar programa usmjerene su i na promociju grada kroz manifestacije koje privlače posjetitelje iz cijele regije i doprinose turističkom razvoju.</w:t>
            </w:r>
          </w:p>
          <w:p w14:paraId="77701CC1" w14:textId="77777777" w:rsidR="004969EE" w:rsidRPr="004969EE" w:rsidRDefault="004969EE" w:rsidP="003624FE">
            <w:pPr>
              <w:spacing w:after="0"/>
              <w:rPr>
                <w:rFonts w:ascii="Times New Roman" w:hAnsi="Times New Roman"/>
                <w:lang w:val="hr-HR"/>
              </w:rPr>
            </w:pPr>
          </w:p>
        </w:tc>
      </w:tr>
      <w:tr w:rsidR="004969EE" w:rsidRPr="004969EE" w14:paraId="2BFCFA88"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21BA5100"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lastRenderedPageBreak/>
              <w:t>Zakonske i druge pravne osnove programa</w:t>
            </w:r>
            <w:r w:rsidRPr="004969EE">
              <w:rPr>
                <w:rFonts w:ascii="Times New Roman" w:hAnsi="Times New Roman"/>
                <w:color w:val="000000" w:themeColor="text1"/>
                <w:lang w:val="hr-HR" w:eastAsia="hr-HR"/>
              </w:rPr>
              <w:t>:</w:t>
            </w:r>
          </w:p>
          <w:p w14:paraId="03C23263" w14:textId="77777777" w:rsidR="004969EE" w:rsidRPr="004969EE" w:rsidRDefault="004969EE" w:rsidP="003624FE">
            <w:pPr>
              <w:spacing w:after="0" w:line="240" w:lineRule="auto"/>
              <w:rPr>
                <w:rFonts w:ascii="Times New Roman" w:hAnsi="Times New Roman"/>
                <w:bCs/>
                <w:color w:val="000000" w:themeColor="text1"/>
                <w:lang w:val="hr-HR" w:eastAsia="hr-HR"/>
              </w:rPr>
            </w:pPr>
            <w:r w:rsidRPr="004969EE">
              <w:rPr>
                <w:rFonts w:ascii="Times New Roman" w:hAnsi="Times New Roman"/>
                <w:bCs/>
                <w:color w:val="000000" w:themeColor="text1"/>
                <w:lang w:val="hr-HR" w:eastAsia="hr-HR"/>
              </w:rPr>
              <w:t xml:space="preserve">Zakon o lokalnoj i područnoj (regionalnoj) samoupravi </w:t>
            </w:r>
          </w:p>
          <w:p w14:paraId="4C13BB15" w14:textId="77777777" w:rsidR="004969EE" w:rsidRPr="004969EE" w:rsidRDefault="004969EE" w:rsidP="003624FE">
            <w:pPr>
              <w:spacing w:after="0"/>
              <w:rPr>
                <w:rFonts w:ascii="Times New Roman" w:hAnsi="Times New Roman"/>
                <w:bCs/>
                <w:lang w:val="hr-HR"/>
              </w:rPr>
            </w:pPr>
            <w:r w:rsidRPr="004969EE">
              <w:rPr>
                <w:rFonts w:ascii="Times New Roman" w:hAnsi="Times New Roman"/>
                <w:bCs/>
                <w:color w:val="000000" w:themeColor="text1"/>
                <w:lang w:val="hr-HR" w:eastAsia="hr-HR"/>
              </w:rPr>
              <w:t>Statut Grada Županja</w:t>
            </w:r>
          </w:p>
        </w:tc>
      </w:tr>
      <w:tr w:rsidR="004969EE" w:rsidRPr="004969EE" w14:paraId="2DC8378C"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23240E72" w14:textId="77777777" w:rsidR="004969EE" w:rsidRPr="004969EE" w:rsidRDefault="004969EE" w:rsidP="003624FE">
            <w:pPr>
              <w:spacing w:after="0" w:line="240" w:lineRule="auto"/>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Ciljevi provedbe programa u razdoblju 2025.-2027.</w:t>
            </w:r>
          </w:p>
          <w:p w14:paraId="394AF97D" w14:textId="77777777" w:rsidR="004969EE" w:rsidRPr="004969EE" w:rsidRDefault="004969EE" w:rsidP="003624FE">
            <w:pPr>
              <w:spacing w:after="0" w:line="240" w:lineRule="auto"/>
              <w:rPr>
                <w:rFonts w:ascii="Times New Roman" w:hAnsi="Times New Roman"/>
                <w:b/>
                <w:color w:val="EE0000"/>
                <w:lang w:val="hr-HR" w:eastAsia="hr-HR"/>
              </w:rPr>
            </w:pPr>
          </w:p>
          <w:p w14:paraId="0C521498" w14:textId="77777777" w:rsidR="004969EE" w:rsidRPr="004969EE" w:rsidRDefault="004969EE" w:rsidP="004969EE">
            <w:pPr>
              <w:pStyle w:val="StandardWeb"/>
              <w:numPr>
                <w:ilvl w:val="0"/>
                <w:numId w:val="34"/>
              </w:numPr>
              <w:spacing w:before="0" w:beforeAutospacing="0"/>
              <w:ind w:left="0"/>
              <w:jc w:val="both"/>
              <w:rPr>
                <w:rStyle w:val="Naglaeno"/>
                <w:b w:val="0"/>
                <w:bCs w:val="0"/>
                <w:sz w:val="22"/>
                <w:szCs w:val="22"/>
              </w:rPr>
            </w:pPr>
            <w:r w:rsidRPr="004969EE">
              <w:rPr>
                <w:rStyle w:val="Naglaeno"/>
                <w:rFonts w:eastAsiaTheme="majorEastAsia"/>
                <w:sz w:val="22"/>
                <w:szCs w:val="22"/>
              </w:rPr>
              <w:t>1. Unaprjeđenje kvalitete postojećih kulturno-turističkih manifestacija</w:t>
            </w:r>
          </w:p>
          <w:p w14:paraId="43ECB913" w14:textId="77777777" w:rsidR="004969EE" w:rsidRPr="004969EE" w:rsidRDefault="004969EE" w:rsidP="004969EE">
            <w:pPr>
              <w:pStyle w:val="StandardWeb"/>
              <w:numPr>
                <w:ilvl w:val="0"/>
                <w:numId w:val="34"/>
              </w:numPr>
              <w:spacing w:before="0" w:beforeAutospacing="0"/>
              <w:ind w:left="0"/>
              <w:jc w:val="both"/>
              <w:rPr>
                <w:sz w:val="22"/>
                <w:szCs w:val="22"/>
              </w:rPr>
            </w:pPr>
            <w:r w:rsidRPr="004969EE">
              <w:rPr>
                <w:sz w:val="22"/>
                <w:szCs w:val="22"/>
              </w:rPr>
              <w:t>Podizanje organizacijskih standarda, kvalitete sadržaja, logističke podrške i promotivnih aktivnosti.</w:t>
            </w:r>
          </w:p>
          <w:p w14:paraId="6B84EE08" w14:textId="77777777" w:rsidR="004969EE" w:rsidRPr="004969EE" w:rsidRDefault="004969EE" w:rsidP="004969EE">
            <w:pPr>
              <w:pStyle w:val="StandardWeb"/>
              <w:numPr>
                <w:ilvl w:val="0"/>
                <w:numId w:val="34"/>
              </w:numPr>
              <w:spacing w:before="0" w:beforeAutospacing="0"/>
              <w:ind w:left="0"/>
              <w:jc w:val="both"/>
              <w:rPr>
                <w:sz w:val="22"/>
                <w:szCs w:val="22"/>
              </w:rPr>
            </w:pPr>
            <w:r w:rsidRPr="004969EE">
              <w:rPr>
                <w:sz w:val="22"/>
                <w:szCs w:val="22"/>
              </w:rPr>
              <w:t>Osiguravanje stabilnog i predvidivog financiranja ključnih manifestacija koje doprinose imidžu grada.</w:t>
            </w:r>
          </w:p>
          <w:p w14:paraId="65ACAAD4" w14:textId="77777777" w:rsidR="004969EE" w:rsidRPr="004969EE" w:rsidRDefault="004969EE" w:rsidP="004969EE">
            <w:pPr>
              <w:pStyle w:val="StandardWeb"/>
              <w:numPr>
                <w:ilvl w:val="0"/>
                <w:numId w:val="34"/>
              </w:numPr>
              <w:spacing w:before="0" w:beforeAutospacing="0"/>
              <w:ind w:left="0"/>
              <w:jc w:val="both"/>
              <w:rPr>
                <w:sz w:val="22"/>
                <w:szCs w:val="22"/>
              </w:rPr>
            </w:pPr>
          </w:p>
          <w:p w14:paraId="2C228605" w14:textId="77777777" w:rsidR="004969EE" w:rsidRPr="004969EE" w:rsidRDefault="004969EE" w:rsidP="004969EE">
            <w:pPr>
              <w:pStyle w:val="StandardWeb"/>
              <w:numPr>
                <w:ilvl w:val="0"/>
                <w:numId w:val="34"/>
              </w:numPr>
              <w:spacing w:before="0" w:beforeAutospacing="0"/>
              <w:ind w:left="0"/>
              <w:jc w:val="both"/>
              <w:rPr>
                <w:rStyle w:val="Naglaeno"/>
                <w:b w:val="0"/>
                <w:bCs w:val="0"/>
                <w:sz w:val="22"/>
                <w:szCs w:val="22"/>
              </w:rPr>
            </w:pPr>
            <w:r w:rsidRPr="004969EE">
              <w:rPr>
                <w:rStyle w:val="Naglaeno"/>
                <w:rFonts w:eastAsiaTheme="majorEastAsia"/>
                <w:sz w:val="22"/>
                <w:szCs w:val="22"/>
              </w:rPr>
              <w:t>2. Širenje i diversifikacija kulturne ponude</w:t>
            </w:r>
          </w:p>
          <w:p w14:paraId="437C4316" w14:textId="77777777" w:rsidR="004969EE" w:rsidRPr="004969EE" w:rsidRDefault="004969EE" w:rsidP="004969EE">
            <w:pPr>
              <w:pStyle w:val="StandardWeb"/>
              <w:numPr>
                <w:ilvl w:val="0"/>
                <w:numId w:val="34"/>
              </w:numPr>
              <w:spacing w:before="0" w:beforeAutospacing="0"/>
              <w:ind w:left="0"/>
              <w:jc w:val="both"/>
              <w:rPr>
                <w:sz w:val="22"/>
                <w:szCs w:val="22"/>
              </w:rPr>
            </w:pPr>
            <w:r w:rsidRPr="004969EE">
              <w:rPr>
                <w:sz w:val="22"/>
                <w:szCs w:val="22"/>
              </w:rPr>
              <w:t>Poticanje razvoja novih manifestacija i kulturnih događanja usmjerenih različitim dobnim i interesnim skupinama. Uključivanje suvremenih kulturnih izričaja, kreativnih industrija i inovativnih programskih formata.</w:t>
            </w:r>
          </w:p>
          <w:p w14:paraId="11267198" w14:textId="77777777" w:rsidR="004969EE" w:rsidRPr="004969EE" w:rsidRDefault="004969EE" w:rsidP="004969EE">
            <w:pPr>
              <w:pStyle w:val="StandardWeb"/>
              <w:numPr>
                <w:ilvl w:val="0"/>
                <w:numId w:val="34"/>
              </w:numPr>
              <w:ind w:left="0"/>
              <w:jc w:val="both"/>
              <w:rPr>
                <w:rStyle w:val="Naglaeno"/>
                <w:b w:val="0"/>
                <w:bCs w:val="0"/>
                <w:sz w:val="22"/>
                <w:szCs w:val="22"/>
              </w:rPr>
            </w:pPr>
          </w:p>
          <w:p w14:paraId="0AE09C74" w14:textId="77777777" w:rsidR="004969EE" w:rsidRPr="004969EE" w:rsidRDefault="004969EE" w:rsidP="004969EE">
            <w:pPr>
              <w:pStyle w:val="StandardWeb"/>
              <w:numPr>
                <w:ilvl w:val="0"/>
                <w:numId w:val="34"/>
              </w:numPr>
              <w:ind w:left="0"/>
              <w:jc w:val="both"/>
              <w:rPr>
                <w:rStyle w:val="Naglaeno"/>
                <w:b w:val="0"/>
                <w:bCs w:val="0"/>
                <w:sz w:val="22"/>
                <w:szCs w:val="22"/>
              </w:rPr>
            </w:pPr>
            <w:r w:rsidRPr="004969EE">
              <w:rPr>
                <w:rStyle w:val="Naglaeno"/>
                <w:rFonts w:eastAsiaTheme="majorEastAsia"/>
                <w:sz w:val="22"/>
                <w:szCs w:val="22"/>
              </w:rPr>
              <w:t>3. Očuvanje i valorizacija lokalne kulturne baštine</w:t>
            </w:r>
          </w:p>
          <w:p w14:paraId="65DEC583" w14:textId="77777777" w:rsidR="004969EE" w:rsidRPr="004969EE" w:rsidRDefault="004969EE" w:rsidP="004969EE">
            <w:pPr>
              <w:pStyle w:val="StandardWeb"/>
              <w:numPr>
                <w:ilvl w:val="0"/>
                <w:numId w:val="34"/>
              </w:numPr>
              <w:ind w:left="0"/>
              <w:jc w:val="both"/>
              <w:rPr>
                <w:sz w:val="22"/>
                <w:szCs w:val="22"/>
              </w:rPr>
            </w:pPr>
            <w:r w:rsidRPr="004969EE">
              <w:rPr>
                <w:sz w:val="22"/>
                <w:szCs w:val="22"/>
              </w:rPr>
              <w:t>Promocija etnoloških, folklornih i tradicijskih sadržaja koji predstavljaju identitet grada Županja. Jačanje prepoznatljivih manifestacija baziranih na lokalnoj povijesti i običajima.</w:t>
            </w:r>
          </w:p>
          <w:p w14:paraId="2E4C1559" w14:textId="77777777" w:rsidR="004969EE" w:rsidRPr="004969EE" w:rsidRDefault="004969EE" w:rsidP="004969EE">
            <w:pPr>
              <w:pStyle w:val="StandardWeb"/>
              <w:numPr>
                <w:ilvl w:val="0"/>
                <w:numId w:val="34"/>
              </w:numPr>
              <w:ind w:left="0"/>
              <w:jc w:val="both"/>
              <w:rPr>
                <w:sz w:val="22"/>
                <w:szCs w:val="22"/>
              </w:rPr>
            </w:pPr>
          </w:p>
          <w:p w14:paraId="37DBBA3E" w14:textId="77777777" w:rsidR="004969EE" w:rsidRPr="004969EE" w:rsidRDefault="004969EE" w:rsidP="004969EE">
            <w:pPr>
              <w:pStyle w:val="StandardWeb"/>
              <w:numPr>
                <w:ilvl w:val="0"/>
                <w:numId w:val="34"/>
              </w:numPr>
              <w:ind w:left="0"/>
              <w:jc w:val="both"/>
              <w:rPr>
                <w:rStyle w:val="Naglaeno"/>
                <w:b w:val="0"/>
                <w:bCs w:val="0"/>
                <w:sz w:val="22"/>
                <w:szCs w:val="22"/>
              </w:rPr>
            </w:pPr>
            <w:r w:rsidRPr="004969EE">
              <w:rPr>
                <w:rStyle w:val="Naglaeno"/>
                <w:rFonts w:eastAsiaTheme="majorEastAsia"/>
                <w:sz w:val="22"/>
                <w:szCs w:val="22"/>
              </w:rPr>
              <w:t>4. Povećanje turističke vidljivosti i promocije grada</w:t>
            </w:r>
          </w:p>
          <w:p w14:paraId="0384BE3C" w14:textId="77777777" w:rsidR="004969EE" w:rsidRPr="004969EE" w:rsidRDefault="004969EE" w:rsidP="004969EE">
            <w:pPr>
              <w:pStyle w:val="StandardWeb"/>
              <w:numPr>
                <w:ilvl w:val="0"/>
                <w:numId w:val="34"/>
              </w:numPr>
              <w:ind w:left="0"/>
              <w:jc w:val="both"/>
              <w:rPr>
                <w:sz w:val="22"/>
                <w:szCs w:val="22"/>
              </w:rPr>
            </w:pPr>
            <w:r w:rsidRPr="004969EE">
              <w:rPr>
                <w:sz w:val="22"/>
                <w:szCs w:val="22"/>
              </w:rPr>
              <w:t xml:space="preserve">Korištenje kulturnih događanja kao sredstava za </w:t>
            </w:r>
            <w:proofErr w:type="spellStart"/>
            <w:r w:rsidRPr="004969EE">
              <w:rPr>
                <w:sz w:val="22"/>
                <w:szCs w:val="22"/>
              </w:rPr>
              <w:t>brendiranje</w:t>
            </w:r>
            <w:proofErr w:type="spellEnd"/>
            <w:r w:rsidRPr="004969EE">
              <w:rPr>
                <w:sz w:val="22"/>
                <w:szCs w:val="22"/>
              </w:rPr>
              <w:t xml:space="preserve"> Županje kao kulturno-turističkog odredišta. Unaprjeđenje marketinga i digitalne promocije manifestacija.</w:t>
            </w:r>
          </w:p>
          <w:p w14:paraId="1682B1E1" w14:textId="77777777" w:rsidR="004969EE" w:rsidRPr="004969EE" w:rsidRDefault="004969EE" w:rsidP="004969EE">
            <w:pPr>
              <w:pStyle w:val="StandardWeb"/>
              <w:numPr>
                <w:ilvl w:val="0"/>
                <w:numId w:val="34"/>
              </w:numPr>
              <w:ind w:left="0"/>
              <w:jc w:val="both"/>
              <w:rPr>
                <w:sz w:val="22"/>
                <w:szCs w:val="22"/>
              </w:rPr>
            </w:pPr>
          </w:p>
          <w:p w14:paraId="2EEED36A" w14:textId="77777777" w:rsidR="004969EE" w:rsidRPr="004969EE" w:rsidRDefault="004969EE" w:rsidP="004969EE">
            <w:pPr>
              <w:pStyle w:val="StandardWeb"/>
              <w:numPr>
                <w:ilvl w:val="0"/>
                <w:numId w:val="34"/>
              </w:numPr>
              <w:ind w:left="0"/>
              <w:jc w:val="both"/>
              <w:rPr>
                <w:rStyle w:val="Naglaeno"/>
                <w:b w:val="0"/>
                <w:bCs w:val="0"/>
                <w:sz w:val="22"/>
                <w:szCs w:val="22"/>
              </w:rPr>
            </w:pPr>
            <w:r w:rsidRPr="004969EE">
              <w:rPr>
                <w:rStyle w:val="Naglaeno"/>
                <w:rFonts w:eastAsiaTheme="majorEastAsia"/>
                <w:sz w:val="22"/>
                <w:szCs w:val="22"/>
              </w:rPr>
              <w:t>5. Povećanje uključenosti građana i zajednice</w:t>
            </w:r>
          </w:p>
          <w:p w14:paraId="1B3158B6" w14:textId="77777777" w:rsidR="004969EE" w:rsidRPr="004969EE" w:rsidRDefault="004969EE" w:rsidP="004969EE">
            <w:pPr>
              <w:pStyle w:val="StandardWeb"/>
              <w:numPr>
                <w:ilvl w:val="0"/>
                <w:numId w:val="34"/>
              </w:numPr>
              <w:ind w:left="0"/>
              <w:jc w:val="both"/>
              <w:rPr>
                <w:rStyle w:val="Naglaeno"/>
                <w:b w:val="0"/>
                <w:bCs w:val="0"/>
                <w:sz w:val="22"/>
                <w:szCs w:val="22"/>
              </w:rPr>
            </w:pPr>
            <w:r w:rsidRPr="004969EE">
              <w:rPr>
                <w:sz w:val="22"/>
                <w:szCs w:val="22"/>
              </w:rPr>
              <w:t>Podupiranje participativnih kulturnih aktivnosti, uključivanje udruga, škola i lokalnih dionika. Razvoj dostupnih i inkluzivnih programa koji omogućuju široku participaciju građana.</w:t>
            </w:r>
          </w:p>
          <w:p w14:paraId="4F24F15E" w14:textId="77777777" w:rsidR="004969EE" w:rsidRPr="004969EE" w:rsidRDefault="004969EE" w:rsidP="003624FE">
            <w:pPr>
              <w:pStyle w:val="StandardWeb"/>
              <w:jc w:val="both"/>
              <w:rPr>
                <w:rStyle w:val="Naglaeno"/>
                <w:b w:val="0"/>
                <w:bCs w:val="0"/>
                <w:sz w:val="22"/>
                <w:szCs w:val="22"/>
              </w:rPr>
            </w:pPr>
            <w:r w:rsidRPr="004969EE">
              <w:rPr>
                <w:rStyle w:val="Naglaeno"/>
                <w:rFonts w:eastAsiaTheme="majorEastAsia"/>
                <w:sz w:val="22"/>
                <w:szCs w:val="22"/>
              </w:rPr>
              <w:t>6. Održivost i profesionalizacija organizacije manifestacija</w:t>
            </w:r>
          </w:p>
          <w:p w14:paraId="574C8647" w14:textId="77777777" w:rsidR="004969EE" w:rsidRPr="004969EE" w:rsidRDefault="004969EE" w:rsidP="003624FE">
            <w:pPr>
              <w:pStyle w:val="StandardWeb"/>
              <w:jc w:val="both"/>
              <w:rPr>
                <w:sz w:val="22"/>
                <w:szCs w:val="22"/>
              </w:rPr>
            </w:pPr>
            <w:r w:rsidRPr="004969EE">
              <w:rPr>
                <w:sz w:val="22"/>
                <w:szCs w:val="22"/>
              </w:rPr>
              <w:t>Unaprjeđenje suradnje između grada, kulturnih institucija i organizatora. Uspostava jasnih procedura planiranja, provedbe i evaluacije događanja. Poticanje sufinanciranja kroz partnerstva, EU fondove, sponzorstva i donacije.</w:t>
            </w:r>
          </w:p>
        </w:tc>
      </w:tr>
    </w:tbl>
    <w:p w14:paraId="7507C2F5" w14:textId="77777777" w:rsidR="004969EE" w:rsidRPr="004969EE" w:rsidRDefault="004969EE" w:rsidP="004969EE">
      <w:pPr>
        <w:spacing w:after="0" w:line="240" w:lineRule="auto"/>
        <w:rPr>
          <w:rFonts w:ascii="Times New Roman" w:hAnsi="Times New Roman"/>
          <w:lang w:val="hr-HR" w:eastAsia="hr-HR"/>
        </w:rPr>
      </w:pPr>
    </w:p>
    <w:tbl>
      <w:tblPr>
        <w:tblW w:w="9116" w:type="dxa"/>
        <w:tblInd w:w="93" w:type="dxa"/>
        <w:tblLook w:val="04A0" w:firstRow="1" w:lastRow="0" w:firstColumn="1" w:lastColumn="0" w:noHBand="0" w:noVBand="1"/>
      </w:tblPr>
      <w:tblGrid>
        <w:gridCol w:w="4722"/>
        <w:gridCol w:w="1984"/>
        <w:gridCol w:w="1509"/>
        <w:gridCol w:w="901"/>
      </w:tblGrid>
      <w:tr w:rsidR="004969EE" w:rsidRPr="004969EE" w14:paraId="08C3AAC8" w14:textId="77777777" w:rsidTr="003624FE">
        <w:trPr>
          <w:trHeight w:val="576"/>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45CF2DAF"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984" w:type="dxa"/>
            <w:tcBorders>
              <w:top w:val="single" w:sz="4" w:space="0" w:color="auto"/>
              <w:left w:val="nil"/>
              <w:bottom w:val="single" w:sz="4" w:space="0" w:color="auto"/>
              <w:right w:val="single" w:sz="4" w:space="0" w:color="auto"/>
            </w:tcBorders>
            <w:hideMark/>
          </w:tcPr>
          <w:p w14:paraId="38187601"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1D73DFA1"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509" w:type="dxa"/>
            <w:tcBorders>
              <w:top w:val="single" w:sz="4" w:space="0" w:color="auto"/>
              <w:left w:val="single" w:sz="4" w:space="0" w:color="auto"/>
              <w:bottom w:val="single" w:sz="4" w:space="0" w:color="auto"/>
              <w:right w:val="single" w:sz="4" w:space="0" w:color="auto"/>
            </w:tcBorders>
            <w:noWrap/>
            <w:vAlign w:val="center"/>
            <w:hideMark/>
          </w:tcPr>
          <w:p w14:paraId="0156E01C"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7CE0439F"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901" w:type="dxa"/>
            <w:tcBorders>
              <w:top w:val="single" w:sz="4" w:space="0" w:color="auto"/>
              <w:left w:val="nil"/>
              <w:bottom w:val="single" w:sz="4" w:space="0" w:color="auto"/>
              <w:right w:val="single" w:sz="4" w:space="0" w:color="auto"/>
            </w:tcBorders>
            <w:vAlign w:val="center"/>
            <w:hideMark/>
          </w:tcPr>
          <w:p w14:paraId="428F2678"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221D2357" w14:textId="77777777" w:rsidTr="003624FE">
        <w:trPr>
          <w:trHeight w:val="288"/>
        </w:trPr>
        <w:tc>
          <w:tcPr>
            <w:tcW w:w="4722" w:type="dxa"/>
            <w:tcBorders>
              <w:top w:val="single" w:sz="4" w:space="0" w:color="auto"/>
              <w:left w:val="single" w:sz="4" w:space="0" w:color="auto"/>
              <w:bottom w:val="single" w:sz="4" w:space="0" w:color="auto"/>
              <w:right w:val="single" w:sz="4" w:space="0" w:color="auto"/>
            </w:tcBorders>
            <w:hideMark/>
          </w:tcPr>
          <w:p w14:paraId="557B5E5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A204401 Kulturne manifestacije grada</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8DE5B4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400.000,00</w:t>
            </w:r>
          </w:p>
        </w:tc>
        <w:tc>
          <w:tcPr>
            <w:tcW w:w="1509" w:type="dxa"/>
            <w:tcBorders>
              <w:top w:val="single" w:sz="4" w:space="0" w:color="auto"/>
              <w:left w:val="single" w:sz="4" w:space="0" w:color="auto"/>
              <w:bottom w:val="single" w:sz="4" w:space="0" w:color="auto"/>
              <w:right w:val="single" w:sz="4" w:space="0" w:color="auto"/>
            </w:tcBorders>
            <w:noWrap/>
            <w:vAlign w:val="bottom"/>
          </w:tcPr>
          <w:p w14:paraId="0561D8A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400.000,00</w:t>
            </w:r>
          </w:p>
        </w:tc>
        <w:tc>
          <w:tcPr>
            <w:tcW w:w="901" w:type="dxa"/>
            <w:tcBorders>
              <w:top w:val="single" w:sz="4" w:space="0" w:color="auto"/>
              <w:left w:val="single" w:sz="4" w:space="0" w:color="auto"/>
              <w:bottom w:val="single" w:sz="4" w:space="0" w:color="auto"/>
              <w:right w:val="single" w:sz="4" w:space="0" w:color="auto"/>
            </w:tcBorders>
            <w:noWrap/>
            <w:vAlign w:val="bottom"/>
          </w:tcPr>
          <w:p w14:paraId="15C0D7A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03BD4347" w14:textId="77777777" w:rsidTr="003624FE">
        <w:trPr>
          <w:trHeight w:val="288"/>
        </w:trPr>
        <w:tc>
          <w:tcPr>
            <w:tcW w:w="4722" w:type="dxa"/>
            <w:tcBorders>
              <w:top w:val="single" w:sz="4" w:space="0" w:color="auto"/>
              <w:left w:val="single" w:sz="4" w:space="0" w:color="auto"/>
              <w:bottom w:val="single" w:sz="4" w:space="0" w:color="auto"/>
              <w:right w:val="single" w:sz="4" w:space="0" w:color="auto"/>
            </w:tcBorders>
            <w:noWrap/>
            <w:hideMark/>
          </w:tcPr>
          <w:p w14:paraId="52E19101"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Ukupno program:</w:t>
            </w:r>
          </w:p>
        </w:tc>
        <w:tc>
          <w:tcPr>
            <w:tcW w:w="1984" w:type="dxa"/>
            <w:tcBorders>
              <w:top w:val="single" w:sz="4" w:space="0" w:color="auto"/>
              <w:left w:val="nil"/>
              <w:bottom w:val="single" w:sz="4" w:space="0" w:color="auto"/>
              <w:right w:val="single" w:sz="4" w:space="0" w:color="auto"/>
            </w:tcBorders>
            <w:vAlign w:val="bottom"/>
            <w:hideMark/>
          </w:tcPr>
          <w:p w14:paraId="3284A962"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400.000,00</w:t>
            </w:r>
          </w:p>
        </w:tc>
        <w:tc>
          <w:tcPr>
            <w:tcW w:w="1509" w:type="dxa"/>
            <w:tcBorders>
              <w:top w:val="single" w:sz="4" w:space="0" w:color="auto"/>
              <w:left w:val="single" w:sz="4" w:space="0" w:color="auto"/>
              <w:bottom w:val="single" w:sz="4" w:space="0" w:color="auto"/>
              <w:right w:val="single" w:sz="4" w:space="0" w:color="auto"/>
            </w:tcBorders>
            <w:noWrap/>
            <w:vAlign w:val="bottom"/>
          </w:tcPr>
          <w:p w14:paraId="2662DC29"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400.000,00</w:t>
            </w:r>
          </w:p>
        </w:tc>
        <w:tc>
          <w:tcPr>
            <w:tcW w:w="901" w:type="dxa"/>
            <w:tcBorders>
              <w:top w:val="single" w:sz="4" w:space="0" w:color="auto"/>
              <w:left w:val="nil"/>
              <w:bottom w:val="single" w:sz="4" w:space="0" w:color="auto"/>
              <w:right w:val="single" w:sz="4" w:space="0" w:color="auto"/>
            </w:tcBorders>
            <w:noWrap/>
            <w:vAlign w:val="bottom"/>
          </w:tcPr>
          <w:p w14:paraId="39A4D647"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100,00</w:t>
            </w:r>
          </w:p>
        </w:tc>
      </w:tr>
    </w:tbl>
    <w:p w14:paraId="0ECABA56" w14:textId="77777777" w:rsidR="004969EE" w:rsidRPr="004969EE" w:rsidRDefault="004969EE" w:rsidP="004969EE">
      <w:pPr>
        <w:spacing w:after="0"/>
        <w:rPr>
          <w:rFonts w:ascii="Times New Roman" w:hAnsi="Times New Roman"/>
          <w:b/>
          <w:lang w:val="hr-HR"/>
        </w:rPr>
      </w:pPr>
    </w:p>
    <w:p w14:paraId="125B29EB" w14:textId="77777777" w:rsidR="004969EE" w:rsidRDefault="004969EE" w:rsidP="004969EE">
      <w:pPr>
        <w:spacing w:after="0"/>
        <w:rPr>
          <w:rFonts w:ascii="Times New Roman" w:hAnsi="Times New Roman"/>
          <w:b/>
          <w:lang w:val="hr-HR"/>
        </w:rPr>
      </w:pPr>
    </w:p>
    <w:p w14:paraId="1A1C0E1A" w14:textId="77777777" w:rsidR="004F0F35" w:rsidRDefault="004F0F35" w:rsidP="004969EE">
      <w:pPr>
        <w:spacing w:after="0"/>
        <w:rPr>
          <w:rFonts w:ascii="Times New Roman" w:hAnsi="Times New Roman"/>
          <w:b/>
          <w:lang w:val="hr-HR"/>
        </w:rPr>
      </w:pPr>
    </w:p>
    <w:p w14:paraId="0FED9C5B" w14:textId="77777777" w:rsidR="004F0F35" w:rsidRPr="004969EE" w:rsidRDefault="004F0F35" w:rsidP="004969EE">
      <w:pPr>
        <w:spacing w:after="0"/>
        <w:rPr>
          <w:rFonts w:ascii="Times New Roman" w:hAnsi="Times New Roman"/>
          <w:b/>
          <w:lang w:val="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4E31CA70"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4E63EA72"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lastRenderedPageBreak/>
              <w:t>Naziv aktivnosti/projekta u Proračunu:</w:t>
            </w:r>
          </w:p>
          <w:p w14:paraId="6A25FB9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A204401  Kulturne manifestacije grada</w:t>
            </w:r>
          </w:p>
        </w:tc>
      </w:tr>
      <w:tr w:rsidR="004969EE" w:rsidRPr="004969EE" w14:paraId="00B384B1"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67300AD2"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Obrazloženje aktivnosti/projekta:</w:t>
            </w:r>
          </w:p>
          <w:p w14:paraId="391BF5DA"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Provedbom aktivnosti financiranja kulturno umjetničkih manifestacija grada želi se održati  dostignuta razina i vrsta kulturno – turističkih manifestacija koje su od nedvojbenog značaja i interesa za grad Županju i njegovu promociju.</w:t>
            </w:r>
          </w:p>
        </w:tc>
      </w:tr>
      <w:tr w:rsidR="004969EE" w:rsidRPr="004969EE" w14:paraId="447349A0"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01F61B46" w14:textId="77777777" w:rsidR="004969EE" w:rsidRPr="004969EE" w:rsidRDefault="004969EE" w:rsidP="003624FE">
            <w:pPr>
              <w:spacing w:after="0" w:line="240" w:lineRule="auto"/>
              <w:rPr>
                <w:rFonts w:ascii="Times New Roman" w:hAnsi="Times New Roman"/>
                <w:bCs/>
                <w:lang w:val="hr-HR" w:eastAsia="hr-HR"/>
              </w:rPr>
            </w:pPr>
          </w:p>
        </w:tc>
        <w:tc>
          <w:tcPr>
            <w:tcW w:w="945" w:type="dxa"/>
            <w:vAlign w:val="center"/>
            <w:hideMark/>
          </w:tcPr>
          <w:p w14:paraId="5980FCE9" w14:textId="77777777" w:rsidR="004969EE" w:rsidRPr="004969EE" w:rsidRDefault="004969EE" w:rsidP="003624FE">
            <w:pPr>
              <w:rPr>
                <w:rFonts w:ascii="Times New Roman" w:hAnsi="Times New Roman"/>
                <w:bCs/>
                <w:lang w:val="hr-HR" w:eastAsia="hr-HR"/>
              </w:rPr>
            </w:pPr>
          </w:p>
        </w:tc>
      </w:tr>
    </w:tbl>
    <w:p w14:paraId="15DC5B97" w14:textId="77777777" w:rsidR="004969EE" w:rsidRPr="004969EE" w:rsidRDefault="004969EE" w:rsidP="004969EE">
      <w:pPr>
        <w:rPr>
          <w:rFonts w:ascii="Times New Roman" w:hAnsi="Times New Roman"/>
          <w:lang w:val="hr-HR"/>
        </w:rPr>
      </w:pPr>
    </w:p>
    <w:tbl>
      <w:tblPr>
        <w:tblW w:w="9116" w:type="dxa"/>
        <w:tblInd w:w="93" w:type="dxa"/>
        <w:tblLook w:val="04A0" w:firstRow="1" w:lastRow="0" w:firstColumn="1" w:lastColumn="0" w:noHBand="0" w:noVBand="1"/>
      </w:tblPr>
      <w:tblGrid>
        <w:gridCol w:w="1433"/>
        <w:gridCol w:w="1417"/>
        <w:gridCol w:w="943"/>
        <w:gridCol w:w="1701"/>
        <w:gridCol w:w="1418"/>
        <w:gridCol w:w="1108"/>
        <w:gridCol w:w="1096"/>
      </w:tblGrid>
      <w:tr w:rsidR="004969EE" w:rsidRPr="004969EE" w14:paraId="4FFB140B"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41B268E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746E3BF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3FFE78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021" w:type="dxa"/>
            <w:tcBorders>
              <w:top w:val="single" w:sz="4" w:space="0" w:color="auto"/>
              <w:left w:val="nil"/>
              <w:bottom w:val="single" w:sz="4" w:space="0" w:color="auto"/>
              <w:right w:val="single" w:sz="4" w:space="0" w:color="auto"/>
            </w:tcBorders>
            <w:vAlign w:val="center"/>
            <w:hideMark/>
          </w:tcPr>
          <w:p w14:paraId="4B61C35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08FBB4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Polazna vrijednost </w:t>
            </w:r>
          </w:p>
          <w:p w14:paraId="251017A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2024.</w:t>
            </w:r>
          </w:p>
        </w:tc>
        <w:tc>
          <w:tcPr>
            <w:tcW w:w="1418" w:type="dxa"/>
            <w:tcBorders>
              <w:top w:val="single" w:sz="4" w:space="0" w:color="auto"/>
              <w:left w:val="nil"/>
              <w:bottom w:val="single" w:sz="4" w:space="0" w:color="auto"/>
              <w:right w:val="single" w:sz="4" w:space="0" w:color="auto"/>
            </w:tcBorders>
            <w:vAlign w:val="center"/>
            <w:hideMark/>
          </w:tcPr>
          <w:p w14:paraId="7568A72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AE26D8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276" w:type="dxa"/>
            <w:tcBorders>
              <w:top w:val="single" w:sz="4" w:space="0" w:color="auto"/>
              <w:left w:val="nil"/>
              <w:bottom w:val="single" w:sz="4" w:space="0" w:color="auto"/>
              <w:right w:val="single" w:sz="4" w:space="0" w:color="auto"/>
            </w:tcBorders>
            <w:vAlign w:val="center"/>
            <w:hideMark/>
          </w:tcPr>
          <w:p w14:paraId="6B91E11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5674F68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850" w:type="dxa"/>
            <w:tcBorders>
              <w:top w:val="single" w:sz="4" w:space="0" w:color="auto"/>
              <w:left w:val="nil"/>
              <w:bottom w:val="single" w:sz="4" w:space="0" w:color="auto"/>
              <w:right w:val="single" w:sz="4" w:space="0" w:color="auto"/>
            </w:tcBorders>
            <w:vAlign w:val="center"/>
            <w:hideMark/>
          </w:tcPr>
          <w:p w14:paraId="6022D53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3359701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092E4AD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39475A16"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6E3CCB5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single" w:sz="4" w:space="0" w:color="auto"/>
              <w:left w:val="nil"/>
              <w:bottom w:val="single" w:sz="4" w:space="0" w:color="auto"/>
              <w:right w:val="single" w:sz="4" w:space="0" w:color="auto"/>
            </w:tcBorders>
            <w:noWrap/>
            <w:vAlign w:val="bottom"/>
            <w:hideMark/>
          </w:tcPr>
          <w:p w14:paraId="2D512D7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021" w:type="dxa"/>
            <w:tcBorders>
              <w:top w:val="single" w:sz="4" w:space="0" w:color="auto"/>
              <w:left w:val="nil"/>
              <w:bottom w:val="single" w:sz="4" w:space="0" w:color="auto"/>
              <w:right w:val="single" w:sz="4" w:space="0" w:color="auto"/>
            </w:tcBorders>
            <w:vAlign w:val="center"/>
            <w:hideMark/>
          </w:tcPr>
          <w:p w14:paraId="1E4AAB1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19352C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418" w:type="dxa"/>
            <w:tcBorders>
              <w:top w:val="single" w:sz="4" w:space="0" w:color="auto"/>
              <w:left w:val="nil"/>
              <w:bottom w:val="single" w:sz="4" w:space="0" w:color="auto"/>
              <w:right w:val="single" w:sz="4" w:space="0" w:color="auto"/>
            </w:tcBorders>
            <w:noWrap/>
            <w:vAlign w:val="center"/>
            <w:hideMark/>
          </w:tcPr>
          <w:p w14:paraId="7BDC3F1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6" w:type="dxa"/>
            <w:tcBorders>
              <w:top w:val="single" w:sz="4" w:space="0" w:color="auto"/>
              <w:left w:val="nil"/>
              <w:bottom w:val="single" w:sz="4" w:space="0" w:color="auto"/>
              <w:right w:val="single" w:sz="4" w:space="0" w:color="auto"/>
            </w:tcBorders>
            <w:vAlign w:val="center"/>
            <w:hideMark/>
          </w:tcPr>
          <w:p w14:paraId="4B6D2D2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850" w:type="dxa"/>
            <w:tcBorders>
              <w:top w:val="single" w:sz="4" w:space="0" w:color="auto"/>
              <w:left w:val="nil"/>
              <w:bottom w:val="single" w:sz="4" w:space="0" w:color="auto"/>
              <w:right w:val="single" w:sz="4" w:space="0" w:color="auto"/>
            </w:tcBorders>
            <w:vAlign w:val="center"/>
          </w:tcPr>
          <w:p w14:paraId="366AC65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0157C21B" w14:textId="77777777" w:rsidR="004969EE" w:rsidRPr="004969EE" w:rsidRDefault="004969EE" w:rsidP="004969EE">
      <w:pPr>
        <w:rPr>
          <w:lang w:val="hr-HR"/>
        </w:rPr>
      </w:pPr>
    </w:p>
    <w:tbl>
      <w:tblPr>
        <w:tblW w:w="9116" w:type="dxa"/>
        <w:tblInd w:w="93" w:type="dxa"/>
        <w:tblLook w:val="04A0" w:firstRow="1" w:lastRow="0" w:firstColumn="1" w:lastColumn="0" w:noHBand="0" w:noVBand="1"/>
      </w:tblPr>
      <w:tblGrid>
        <w:gridCol w:w="9116"/>
      </w:tblGrid>
      <w:tr w:rsidR="004969EE" w:rsidRPr="004969EE" w14:paraId="034C4FD3"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1EBE3D8F"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Glava 01610 Upravni odjel za poslove gradonačelnika</w:t>
            </w:r>
          </w:p>
        </w:tc>
      </w:tr>
      <w:tr w:rsidR="004969EE" w:rsidRPr="004969EE" w14:paraId="6D8779BB"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219F0B76"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Glavni program G01 Sport</w:t>
            </w:r>
          </w:p>
        </w:tc>
      </w:tr>
      <w:tr w:rsidR="004969EE" w:rsidRPr="004969EE" w14:paraId="5AA00EC9"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0155FB8D"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Program 1021 Sportske aktivnosti i rekreacija</w:t>
            </w:r>
          </w:p>
        </w:tc>
      </w:tr>
      <w:tr w:rsidR="004969EE" w:rsidRPr="004969EE" w14:paraId="536624B7"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4964288F"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Opis programa</w:t>
            </w:r>
            <w:r w:rsidRPr="004969EE">
              <w:rPr>
                <w:rFonts w:ascii="Times New Roman" w:hAnsi="Times New Roman"/>
                <w:color w:val="000000" w:themeColor="text1"/>
                <w:lang w:val="hr-HR" w:eastAsia="hr-HR"/>
              </w:rPr>
              <w:t>:</w:t>
            </w:r>
          </w:p>
          <w:p w14:paraId="2274DEB3"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Program obuhvaća provedbu sustavnog modela sufinanciranja rada sportskih udruga putem Sportske zajednice Grada Županja, kao krovne organizacije zadužene za koordinaciju i razvoj sporta na lokalnoj razini. Sredstvima iz programa podupiru se redovne aktivnosti sportskih klubova, organizacija natjecanja, rad s djecom i mladima, rekreativni sadržaji, treninzi, održavanje sportskih objekata u segmentu koji je povezan s korištenjem od strane udruga, te organizacija sportskih manifestacija od interesnog značaja za grad. Program je usmjeren jačanju kapaciteta sportskih udruga, poticanju razvoja rekreativnog sporta kao važnog segmenta brige o zdravlju građana te stvaranju uvjeta za aktivno uključivanje što većeg broja djece, mladih i odraslih u sportske aktivnosti.</w:t>
            </w:r>
          </w:p>
          <w:p w14:paraId="78905051" w14:textId="77777777" w:rsidR="004969EE" w:rsidRPr="004969EE" w:rsidRDefault="004969EE" w:rsidP="003624FE">
            <w:pPr>
              <w:spacing w:after="0" w:line="240" w:lineRule="auto"/>
              <w:jc w:val="both"/>
              <w:rPr>
                <w:rFonts w:ascii="Times New Roman" w:hAnsi="Times New Roman"/>
                <w:lang w:val="hr-HR"/>
              </w:rPr>
            </w:pPr>
          </w:p>
        </w:tc>
      </w:tr>
      <w:tr w:rsidR="004969EE" w:rsidRPr="004969EE" w14:paraId="4C44843B"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109B72E6"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b/>
                <w:color w:val="000000" w:themeColor="text1"/>
                <w:lang w:val="hr-HR" w:eastAsia="hr-HR"/>
              </w:rPr>
              <w:t>Zakonske i druge pravne osnove programa</w:t>
            </w:r>
            <w:r w:rsidRPr="004969EE">
              <w:rPr>
                <w:rFonts w:ascii="Times New Roman" w:hAnsi="Times New Roman"/>
                <w:color w:val="000000" w:themeColor="text1"/>
                <w:lang w:val="hr-HR" w:eastAsia="hr-HR"/>
              </w:rPr>
              <w:t>:</w:t>
            </w:r>
          </w:p>
          <w:p w14:paraId="3693A30B"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Zakon o lokalnoj i područnoj (regionalnoj) samoupravi</w:t>
            </w:r>
          </w:p>
          <w:p w14:paraId="58E2AD65"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 xml:space="preserve">Zakon o sportu </w:t>
            </w:r>
          </w:p>
          <w:p w14:paraId="0B22D1B6"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Zakon o udrugama</w:t>
            </w:r>
          </w:p>
          <w:p w14:paraId="51D3FAAC"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color w:val="000000" w:themeColor="text1"/>
                <w:lang w:val="hr-HR" w:eastAsia="hr-HR"/>
              </w:rPr>
              <w:t>Statut Grada Županja</w:t>
            </w:r>
          </w:p>
        </w:tc>
      </w:tr>
      <w:tr w:rsidR="004969EE" w:rsidRPr="004969EE" w14:paraId="73AA2E7B"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7B91ACE9" w14:textId="77777777" w:rsidR="004969EE" w:rsidRPr="004969EE" w:rsidRDefault="004969EE" w:rsidP="003624FE">
            <w:pPr>
              <w:spacing w:after="0" w:line="240" w:lineRule="auto"/>
              <w:rPr>
                <w:rFonts w:ascii="Times New Roman" w:hAnsi="Times New Roman"/>
                <w:b/>
                <w:color w:val="EE0000"/>
                <w:lang w:val="hr-HR" w:eastAsia="hr-HR"/>
              </w:rPr>
            </w:pPr>
            <w:r w:rsidRPr="004969EE">
              <w:rPr>
                <w:rFonts w:ascii="Times New Roman" w:hAnsi="Times New Roman"/>
                <w:b/>
                <w:color w:val="000000" w:themeColor="text1"/>
                <w:lang w:val="hr-HR" w:eastAsia="hr-HR"/>
              </w:rPr>
              <w:t>Ciljevi provedbe programa u razdoblju 2025.-2027.</w:t>
            </w:r>
          </w:p>
          <w:p w14:paraId="1EA372EA" w14:textId="77777777" w:rsidR="004969EE" w:rsidRPr="004969EE" w:rsidRDefault="004969EE" w:rsidP="004969EE">
            <w:pPr>
              <w:pStyle w:val="StandardWeb"/>
              <w:numPr>
                <w:ilvl w:val="0"/>
                <w:numId w:val="35"/>
              </w:numPr>
              <w:ind w:left="0"/>
              <w:jc w:val="both"/>
              <w:rPr>
                <w:rStyle w:val="Naglaeno"/>
                <w:b w:val="0"/>
                <w:bCs w:val="0"/>
                <w:sz w:val="22"/>
                <w:szCs w:val="22"/>
              </w:rPr>
            </w:pPr>
            <w:r w:rsidRPr="004969EE">
              <w:rPr>
                <w:rStyle w:val="Naglaeno"/>
                <w:rFonts w:eastAsiaTheme="majorEastAsia"/>
                <w:sz w:val="22"/>
                <w:szCs w:val="22"/>
              </w:rPr>
              <w:t>1. Financiranje javnih potreba u sportu</w:t>
            </w:r>
          </w:p>
          <w:p w14:paraId="7F7C2FAE" w14:textId="77777777" w:rsidR="004969EE" w:rsidRPr="004969EE" w:rsidRDefault="004969EE" w:rsidP="004969EE">
            <w:pPr>
              <w:pStyle w:val="StandardWeb"/>
              <w:numPr>
                <w:ilvl w:val="0"/>
                <w:numId w:val="35"/>
              </w:numPr>
              <w:ind w:left="0"/>
              <w:jc w:val="both"/>
              <w:rPr>
                <w:sz w:val="22"/>
                <w:szCs w:val="22"/>
              </w:rPr>
            </w:pPr>
            <w:r w:rsidRPr="004969EE">
              <w:rPr>
                <w:sz w:val="22"/>
                <w:szCs w:val="22"/>
              </w:rPr>
              <w:t>Osiguravanje stabilnih i transparentnih izvora financiranja sportskih udruga. Ulaganje u programe usmjerene natjecateljskom sportu, rekreativnom sportu, sportu djece i mladih te sportu osoba s invaliditetom. Poboljšanje uvjeta za kvalitetno održavanje sportskih treninga i natjecanja.</w:t>
            </w:r>
          </w:p>
          <w:p w14:paraId="5A3E1AA6" w14:textId="77777777" w:rsidR="004969EE" w:rsidRPr="004969EE" w:rsidRDefault="004969EE" w:rsidP="004969EE">
            <w:pPr>
              <w:pStyle w:val="StandardWeb"/>
              <w:numPr>
                <w:ilvl w:val="0"/>
                <w:numId w:val="35"/>
              </w:numPr>
              <w:ind w:left="0"/>
              <w:jc w:val="both"/>
              <w:rPr>
                <w:sz w:val="22"/>
                <w:szCs w:val="22"/>
              </w:rPr>
            </w:pPr>
          </w:p>
          <w:p w14:paraId="1B9136A3" w14:textId="77777777" w:rsidR="004969EE" w:rsidRPr="004969EE" w:rsidRDefault="004969EE" w:rsidP="004969EE">
            <w:pPr>
              <w:pStyle w:val="StandardWeb"/>
              <w:numPr>
                <w:ilvl w:val="0"/>
                <w:numId w:val="35"/>
              </w:numPr>
              <w:ind w:left="0"/>
              <w:jc w:val="both"/>
              <w:rPr>
                <w:rStyle w:val="Naglaeno"/>
                <w:b w:val="0"/>
                <w:bCs w:val="0"/>
                <w:sz w:val="22"/>
                <w:szCs w:val="22"/>
              </w:rPr>
            </w:pPr>
            <w:r w:rsidRPr="004969EE">
              <w:rPr>
                <w:rStyle w:val="Naglaeno"/>
                <w:rFonts w:eastAsiaTheme="majorEastAsia"/>
                <w:sz w:val="22"/>
                <w:szCs w:val="22"/>
              </w:rPr>
              <w:t>2. Poticanje uključivanja građana u sportske aktivnosti</w:t>
            </w:r>
          </w:p>
          <w:p w14:paraId="2CE9C702" w14:textId="77777777" w:rsidR="004969EE" w:rsidRPr="004969EE" w:rsidRDefault="004969EE" w:rsidP="004969EE">
            <w:pPr>
              <w:pStyle w:val="StandardWeb"/>
              <w:numPr>
                <w:ilvl w:val="0"/>
                <w:numId w:val="35"/>
              </w:numPr>
              <w:ind w:left="0"/>
              <w:jc w:val="both"/>
              <w:rPr>
                <w:sz w:val="22"/>
                <w:szCs w:val="22"/>
              </w:rPr>
            </w:pPr>
            <w:r w:rsidRPr="004969EE">
              <w:rPr>
                <w:sz w:val="22"/>
                <w:szCs w:val="22"/>
              </w:rPr>
              <w:t xml:space="preserve">Povećanje dostupnosti sportskih sadržaja svim dobnim skupinama, s naglaskom na djecu, mlade i rekreativce. Jačanje svijesti o važnosti sporta i redovne fizičke aktivnosti za zdravlje i kvalitetu života. Podupiranje inicijativa koje promiču masovnost, </w:t>
            </w:r>
            <w:proofErr w:type="spellStart"/>
            <w:r w:rsidRPr="004969EE">
              <w:rPr>
                <w:sz w:val="22"/>
                <w:szCs w:val="22"/>
              </w:rPr>
              <w:t>inkluzivnost</w:t>
            </w:r>
            <w:proofErr w:type="spellEnd"/>
            <w:r w:rsidRPr="004969EE">
              <w:rPr>
                <w:sz w:val="22"/>
                <w:szCs w:val="22"/>
              </w:rPr>
              <w:t xml:space="preserve"> i jednakost pristupa sportskim programima.</w:t>
            </w:r>
          </w:p>
          <w:p w14:paraId="1F846F9F" w14:textId="77777777" w:rsidR="004969EE" w:rsidRPr="004969EE" w:rsidRDefault="004969EE" w:rsidP="004969EE">
            <w:pPr>
              <w:pStyle w:val="StandardWeb"/>
              <w:numPr>
                <w:ilvl w:val="0"/>
                <w:numId w:val="35"/>
              </w:numPr>
              <w:ind w:left="0"/>
              <w:jc w:val="both"/>
              <w:rPr>
                <w:sz w:val="22"/>
                <w:szCs w:val="22"/>
              </w:rPr>
            </w:pPr>
          </w:p>
          <w:p w14:paraId="36BADCB6" w14:textId="77777777" w:rsidR="004969EE" w:rsidRPr="004969EE" w:rsidRDefault="004969EE" w:rsidP="004969EE">
            <w:pPr>
              <w:pStyle w:val="StandardWeb"/>
              <w:numPr>
                <w:ilvl w:val="0"/>
                <w:numId w:val="35"/>
              </w:numPr>
              <w:spacing w:before="0" w:beforeAutospacing="0"/>
              <w:ind w:left="0"/>
              <w:jc w:val="both"/>
              <w:rPr>
                <w:rStyle w:val="Naglaeno"/>
                <w:b w:val="0"/>
                <w:bCs w:val="0"/>
                <w:sz w:val="22"/>
                <w:szCs w:val="22"/>
              </w:rPr>
            </w:pPr>
            <w:r w:rsidRPr="004969EE">
              <w:rPr>
                <w:rStyle w:val="Naglaeno"/>
                <w:rFonts w:eastAsiaTheme="majorEastAsia"/>
                <w:sz w:val="22"/>
                <w:szCs w:val="22"/>
              </w:rPr>
              <w:lastRenderedPageBreak/>
              <w:t>3. Razvoj sportskih udruga i unapređenje organizacijskih kapaciteta</w:t>
            </w:r>
          </w:p>
          <w:p w14:paraId="39B20391" w14:textId="77777777" w:rsidR="004969EE" w:rsidRPr="004969EE" w:rsidRDefault="004969EE" w:rsidP="004969EE">
            <w:pPr>
              <w:pStyle w:val="StandardWeb"/>
              <w:numPr>
                <w:ilvl w:val="0"/>
                <w:numId w:val="35"/>
              </w:numPr>
              <w:spacing w:before="0" w:beforeAutospacing="0"/>
              <w:ind w:left="0"/>
              <w:jc w:val="both"/>
              <w:rPr>
                <w:sz w:val="22"/>
                <w:szCs w:val="22"/>
              </w:rPr>
            </w:pPr>
            <w:r w:rsidRPr="004969EE">
              <w:rPr>
                <w:sz w:val="22"/>
                <w:szCs w:val="22"/>
              </w:rPr>
              <w:t>Edukacija trenera, voditelja i članova udruga.</w:t>
            </w:r>
          </w:p>
          <w:p w14:paraId="7D3F9628" w14:textId="77777777" w:rsidR="004969EE" w:rsidRPr="004969EE" w:rsidRDefault="004969EE" w:rsidP="004969EE">
            <w:pPr>
              <w:pStyle w:val="StandardWeb"/>
              <w:numPr>
                <w:ilvl w:val="0"/>
                <w:numId w:val="35"/>
              </w:numPr>
              <w:spacing w:before="0" w:beforeAutospacing="0"/>
              <w:ind w:left="0"/>
              <w:jc w:val="both"/>
              <w:rPr>
                <w:sz w:val="22"/>
                <w:szCs w:val="22"/>
              </w:rPr>
            </w:pPr>
            <w:r w:rsidRPr="004969EE">
              <w:rPr>
                <w:sz w:val="22"/>
                <w:szCs w:val="22"/>
              </w:rPr>
              <w:t>Poticanje profesionalizacije rada udruga i jačanja organizacijskih struktura.</w:t>
            </w:r>
          </w:p>
          <w:p w14:paraId="0B707D7D" w14:textId="77777777" w:rsidR="004969EE" w:rsidRPr="004969EE" w:rsidRDefault="004969EE" w:rsidP="004969EE">
            <w:pPr>
              <w:pStyle w:val="StandardWeb"/>
              <w:numPr>
                <w:ilvl w:val="0"/>
                <w:numId w:val="35"/>
              </w:numPr>
              <w:spacing w:before="0" w:beforeAutospacing="0"/>
              <w:ind w:left="0"/>
              <w:jc w:val="both"/>
              <w:rPr>
                <w:sz w:val="22"/>
                <w:szCs w:val="22"/>
              </w:rPr>
            </w:pPr>
            <w:r w:rsidRPr="004969EE">
              <w:rPr>
                <w:sz w:val="22"/>
                <w:szCs w:val="22"/>
              </w:rPr>
              <w:t>Unaprjeđenje međusobne suradnje sportskih klubova i drugih dionika.</w:t>
            </w:r>
          </w:p>
          <w:p w14:paraId="758AC8BF" w14:textId="77777777" w:rsidR="004969EE" w:rsidRPr="004969EE" w:rsidRDefault="004969EE" w:rsidP="004969EE">
            <w:pPr>
              <w:pStyle w:val="StandardWeb"/>
              <w:numPr>
                <w:ilvl w:val="0"/>
                <w:numId w:val="35"/>
              </w:numPr>
              <w:spacing w:before="0" w:beforeAutospacing="0"/>
              <w:ind w:left="0"/>
              <w:jc w:val="both"/>
              <w:rPr>
                <w:rStyle w:val="Naglaeno"/>
                <w:b w:val="0"/>
                <w:bCs w:val="0"/>
                <w:sz w:val="22"/>
                <w:szCs w:val="22"/>
              </w:rPr>
            </w:pPr>
          </w:p>
          <w:p w14:paraId="68444B42" w14:textId="77777777" w:rsidR="004969EE" w:rsidRPr="004969EE" w:rsidRDefault="004969EE" w:rsidP="004969EE">
            <w:pPr>
              <w:pStyle w:val="StandardWeb"/>
              <w:numPr>
                <w:ilvl w:val="0"/>
                <w:numId w:val="35"/>
              </w:numPr>
              <w:spacing w:before="0" w:beforeAutospacing="0"/>
              <w:ind w:left="0"/>
              <w:jc w:val="both"/>
              <w:rPr>
                <w:rStyle w:val="Naglaeno"/>
                <w:b w:val="0"/>
                <w:bCs w:val="0"/>
                <w:sz w:val="22"/>
                <w:szCs w:val="22"/>
              </w:rPr>
            </w:pPr>
            <w:r w:rsidRPr="004969EE">
              <w:rPr>
                <w:rStyle w:val="Naglaeno"/>
                <w:rFonts w:eastAsiaTheme="majorEastAsia"/>
                <w:sz w:val="22"/>
                <w:szCs w:val="22"/>
              </w:rPr>
              <w:t>4. Organizacija i potpora sportskim manifestacijama</w:t>
            </w:r>
          </w:p>
          <w:p w14:paraId="1F081731" w14:textId="77777777" w:rsidR="004969EE" w:rsidRPr="004969EE" w:rsidRDefault="004969EE" w:rsidP="004969EE">
            <w:pPr>
              <w:pStyle w:val="StandardWeb"/>
              <w:numPr>
                <w:ilvl w:val="0"/>
                <w:numId w:val="35"/>
              </w:numPr>
              <w:spacing w:before="0" w:beforeAutospacing="0"/>
              <w:ind w:left="0"/>
              <w:jc w:val="both"/>
              <w:rPr>
                <w:sz w:val="22"/>
                <w:szCs w:val="22"/>
              </w:rPr>
            </w:pPr>
            <w:r w:rsidRPr="004969EE">
              <w:rPr>
                <w:sz w:val="22"/>
                <w:szCs w:val="22"/>
              </w:rPr>
              <w:t>Podupiranje lokalnih sportskih događanja koja pridonose promociji Županje kao sportskog grada.</w:t>
            </w:r>
          </w:p>
          <w:p w14:paraId="146E8214" w14:textId="77777777" w:rsidR="004969EE" w:rsidRPr="004969EE" w:rsidRDefault="004969EE" w:rsidP="004969EE">
            <w:pPr>
              <w:pStyle w:val="StandardWeb"/>
              <w:numPr>
                <w:ilvl w:val="0"/>
                <w:numId w:val="35"/>
              </w:numPr>
              <w:spacing w:before="0" w:beforeAutospacing="0"/>
              <w:ind w:left="0"/>
              <w:jc w:val="both"/>
              <w:rPr>
                <w:sz w:val="22"/>
                <w:szCs w:val="22"/>
              </w:rPr>
            </w:pPr>
            <w:r w:rsidRPr="004969EE">
              <w:rPr>
                <w:sz w:val="22"/>
                <w:szCs w:val="22"/>
              </w:rPr>
              <w:t>Razvoj manifestacija koje potiču rekreativno bavljenje sportom i okupljaju širok krug građana.</w:t>
            </w:r>
          </w:p>
          <w:p w14:paraId="6E80F37B" w14:textId="77777777" w:rsidR="004969EE" w:rsidRPr="004969EE" w:rsidRDefault="004969EE" w:rsidP="004969EE">
            <w:pPr>
              <w:pStyle w:val="StandardWeb"/>
              <w:numPr>
                <w:ilvl w:val="0"/>
                <w:numId w:val="35"/>
              </w:numPr>
              <w:spacing w:before="0" w:beforeAutospacing="0"/>
              <w:ind w:left="0"/>
              <w:jc w:val="both"/>
              <w:rPr>
                <w:sz w:val="22"/>
                <w:szCs w:val="22"/>
              </w:rPr>
            </w:pPr>
          </w:p>
          <w:p w14:paraId="6409BB0E" w14:textId="77777777" w:rsidR="004969EE" w:rsidRPr="004969EE" w:rsidRDefault="004969EE" w:rsidP="004969EE">
            <w:pPr>
              <w:pStyle w:val="StandardWeb"/>
              <w:numPr>
                <w:ilvl w:val="0"/>
                <w:numId w:val="35"/>
              </w:numPr>
              <w:spacing w:before="0" w:beforeAutospacing="0"/>
              <w:ind w:left="0"/>
              <w:jc w:val="both"/>
              <w:rPr>
                <w:rStyle w:val="Naglaeno"/>
                <w:b w:val="0"/>
                <w:bCs w:val="0"/>
                <w:sz w:val="22"/>
                <w:szCs w:val="22"/>
              </w:rPr>
            </w:pPr>
            <w:r w:rsidRPr="004969EE">
              <w:rPr>
                <w:rStyle w:val="Naglaeno"/>
                <w:rFonts w:eastAsiaTheme="majorEastAsia"/>
                <w:sz w:val="22"/>
                <w:szCs w:val="22"/>
              </w:rPr>
              <w:t>5. Stvaranje poticajnog okruženja za razvoj mladih sportaša</w:t>
            </w:r>
          </w:p>
          <w:p w14:paraId="6459EE36" w14:textId="77777777" w:rsidR="004969EE" w:rsidRPr="004969EE" w:rsidRDefault="004969EE" w:rsidP="004969EE">
            <w:pPr>
              <w:pStyle w:val="StandardWeb"/>
              <w:numPr>
                <w:ilvl w:val="0"/>
                <w:numId w:val="35"/>
              </w:numPr>
              <w:spacing w:before="0" w:beforeAutospacing="0"/>
              <w:ind w:left="0"/>
              <w:jc w:val="both"/>
              <w:rPr>
                <w:sz w:val="22"/>
                <w:szCs w:val="22"/>
              </w:rPr>
            </w:pPr>
            <w:r w:rsidRPr="004969EE">
              <w:rPr>
                <w:sz w:val="22"/>
                <w:szCs w:val="22"/>
              </w:rPr>
              <w:t>Promicanje pozitivnih sportskih vrijednosti kao što su fair Play, timski rad i disciplina.</w:t>
            </w:r>
          </w:p>
          <w:p w14:paraId="69147D8F" w14:textId="77777777" w:rsidR="004969EE" w:rsidRPr="004969EE" w:rsidRDefault="004969EE" w:rsidP="004969EE">
            <w:pPr>
              <w:pStyle w:val="StandardWeb"/>
              <w:numPr>
                <w:ilvl w:val="0"/>
                <w:numId w:val="35"/>
              </w:numPr>
              <w:spacing w:before="0" w:beforeAutospacing="0"/>
              <w:ind w:left="0"/>
              <w:jc w:val="both"/>
              <w:rPr>
                <w:sz w:val="22"/>
                <w:szCs w:val="22"/>
              </w:rPr>
            </w:pPr>
            <w:r w:rsidRPr="004969EE">
              <w:rPr>
                <w:sz w:val="22"/>
                <w:szCs w:val="22"/>
              </w:rPr>
              <w:t>Podupiranje programa talentiranih sportaša i mladih selekcija kroz rad klubova.</w:t>
            </w:r>
          </w:p>
          <w:p w14:paraId="5221BF06" w14:textId="77777777" w:rsidR="004969EE" w:rsidRPr="004969EE" w:rsidRDefault="004969EE" w:rsidP="003624FE">
            <w:pPr>
              <w:spacing w:after="0" w:line="240" w:lineRule="auto"/>
              <w:rPr>
                <w:rFonts w:ascii="Times New Roman" w:hAnsi="Times New Roman"/>
                <w:i/>
                <w:lang w:val="hr-HR" w:eastAsia="hr-HR"/>
              </w:rPr>
            </w:pPr>
          </w:p>
        </w:tc>
      </w:tr>
    </w:tbl>
    <w:p w14:paraId="62C614B3" w14:textId="77777777" w:rsidR="004969EE" w:rsidRPr="004969EE" w:rsidRDefault="004969EE" w:rsidP="004969EE">
      <w:pPr>
        <w:spacing w:after="0" w:line="240" w:lineRule="auto"/>
        <w:rPr>
          <w:rFonts w:ascii="Times New Roman" w:hAnsi="Times New Roman"/>
          <w:lang w:val="hr-HR" w:eastAsia="hr-HR"/>
        </w:rPr>
      </w:pPr>
    </w:p>
    <w:tbl>
      <w:tblPr>
        <w:tblW w:w="9116" w:type="dxa"/>
        <w:tblInd w:w="93" w:type="dxa"/>
        <w:tblLook w:val="04A0" w:firstRow="1" w:lastRow="0" w:firstColumn="1" w:lastColumn="0" w:noHBand="0" w:noVBand="1"/>
      </w:tblPr>
      <w:tblGrid>
        <w:gridCol w:w="4864"/>
        <w:gridCol w:w="1417"/>
        <w:gridCol w:w="1701"/>
        <w:gridCol w:w="1134"/>
      </w:tblGrid>
      <w:tr w:rsidR="004969EE" w:rsidRPr="004969EE" w14:paraId="48660785" w14:textId="77777777" w:rsidTr="003624FE">
        <w:trPr>
          <w:trHeight w:val="586"/>
        </w:trPr>
        <w:tc>
          <w:tcPr>
            <w:tcW w:w="4864" w:type="dxa"/>
            <w:tcBorders>
              <w:top w:val="single" w:sz="4" w:space="0" w:color="auto"/>
              <w:left w:val="single" w:sz="4" w:space="0" w:color="auto"/>
              <w:bottom w:val="single" w:sz="4" w:space="0" w:color="auto"/>
              <w:right w:val="single" w:sz="4" w:space="0" w:color="auto"/>
            </w:tcBorders>
            <w:noWrap/>
            <w:vAlign w:val="center"/>
            <w:hideMark/>
          </w:tcPr>
          <w:p w14:paraId="64150625"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417" w:type="dxa"/>
            <w:tcBorders>
              <w:top w:val="single" w:sz="4" w:space="0" w:color="auto"/>
              <w:left w:val="nil"/>
              <w:bottom w:val="single" w:sz="4" w:space="0" w:color="auto"/>
              <w:right w:val="single" w:sz="4" w:space="0" w:color="auto"/>
            </w:tcBorders>
            <w:hideMark/>
          </w:tcPr>
          <w:p w14:paraId="1599A198"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41D90A21"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E665986"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778532B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34" w:type="dxa"/>
            <w:tcBorders>
              <w:top w:val="single" w:sz="4" w:space="0" w:color="auto"/>
              <w:left w:val="nil"/>
              <w:bottom w:val="single" w:sz="4" w:space="0" w:color="auto"/>
              <w:right w:val="single" w:sz="4" w:space="0" w:color="auto"/>
            </w:tcBorders>
            <w:vAlign w:val="center"/>
            <w:hideMark/>
          </w:tcPr>
          <w:p w14:paraId="4BF833F5"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 xml:space="preserve">Indeks </w:t>
            </w:r>
          </w:p>
          <w:p w14:paraId="0BEE19F2"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lang w:val="hr-HR" w:eastAsia="hr-HR"/>
              </w:rPr>
              <w:t>(</w:t>
            </w:r>
            <w:r w:rsidRPr="004969EE">
              <w:rPr>
                <w:rFonts w:ascii="Times New Roman" w:hAnsi="Times New Roman"/>
                <w:b/>
                <w:lang w:val="hr-HR" w:eastAsia="hr-HR"/>
              </w:rPr>
              <w:t>%)</w:t>
            </w:r>
          </w:p>
        </w:tc>
      </w:tr>
      <w:tr w:rsidR="004969EE" w:rsidRPr="004969EE" w14:paraId="42EFE0AA" w14:textId="77777777" w:rsidTr="003624FE">
        <w:trPr>
          <w:trHeight w:val="293"/>
        </w:trPr>
        <w:tc>
          <w:tcPr>
            <w:tcW w:w="486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D3B5269"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102101 Sportska zajednica Grada Županje</w:t>
            </w:r>
          </w:p>
        </w:tc>
        <w:tc>
          <w:tcPr>
            <w:tcW w:w="1417" w:type="dxa"/>
            <w:tcBorders>
              <w:top w:val="nil"/>
              <w:left w:val="nil"/>
              <w:bottom w:val="single" w:sz="4" w:space="0" w:color="auto"/>
              <w:right w:val="single" w:sz="4" w:space="0" w:color="auto"/>
            </w:tcBorders>
            <w:shd w:val="clear" w:color="auto" w:fill="FFFFFF" w:themeFill="background1"/>
            <w:vAlign w:val="center"/>
            <w:hideMark/>
          </w:tcPr>
          <w:p w14:paraId="37D5387F" w14:textId="77777777" w:rsidR="004969EE" w:rsidRPr="004969EE" w:rsidRDefault="004969EE" w:rsidP="003624FE">
            <w:pPr>
              <w:jc w:val="center"/>
              <w:rPr>
                <w:rFonts w:ascii="Times New Roman" w:hAnsi="Times New Roman"/>
                <w:lang w:val="hr-HR"/>
              </w:rPr>
            </w:pPr>
            <w:r w:rsidRPr="004969EE">
              <w:rPr>
                <w:rFonts w:ascii="Times New Roman" w:hAnsi="Times New Roman"/>
                <w:lang w:val="hr-HR" w:eastAsia="hr-HR"/>
              </w:rPr>
              <w:t>324.000,00</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9E53C61" w14:textId="77777777" w:rsidR="004969EE" w:rsidRPr="004969EE" w:rsidRDefault="004969EE" w:rsidP="003624FE">
            <w:pPr>
              <w:jc w:val="center"/>
              <w:rPr>
                <w:rFonts w:ascii="Times New Roman" w:hAnsi="Times New Roman"/>
                <w:lang w:val="hr-HR"/>
              </w:rPr>
            </w:pPr>
            <w:r w:rsidRPr="004969EE">
              <w:rPr>
                <w:rFonts w:ascii="Times New Roman" w:hAnsi="Times New Roman"/>
                <w:lang w:val="hr-HR" w:eastAsia="hr-HR"/>
              </w:rPr>
              <w:t>324.000,00</w:t>
            </w:r>
          </w:p>
        </w:tc>
        <w:tc>
          <w:tcPr>
            <w:tcW w:w="1134" w:type="dxa"/>
            <w:tcBorders>
              <w:top w:val="nil"/>
              <w:left w:val="nil"/>
              <w:bottom w:val="single" w:sz="4" w:space="0" w:color="auto"/>
              <w:right w:val="single" w:sz="4" w:space="0" w:color="auto"/>
            </w:tcBorders>
            <w:shd w:val="clear" w:color="auto" w:fill="FFFFFF" w:themeFill="background1"/>
            <w:noWrap/>
            <w:vAlign w:val="center"/>
          </w:tcPr>
          <w:p w14:paraId="3A49F95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4F9D7232" w14:textId="77777777" w:rsidTr="003624FE">
        <w:trPr>
          <w:trHeight w:val="339"/>
        </w:trPr>
        <w:tc>
          <w:tcPr>
            <w:tcW w:w="486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78AB3FA"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Ukupno program:</w:t>
            </w:r>
          </w:p>
        </w:tc>
        <w:tc>
          <w:tcPr>
            <w:tcW w:w="1417" w:type="dxa"/>
            <w:tcBorders>
              <w:top w:val="nil"/>
              <w:left w:val="nil"/>
              <w:bottom w:val="single" w:sz="4" w:space="0" w:color="auto"/>
              <w:right w:val="single" w:sz="4" w:space="0" w:color="auto"/>
            </w:tcBorders>
            <w:shd w:val="clear" w:color="auto" w:fill="FFFFFF" w:themeFill="background1"/>
            <w:vAlign w:val="center"/>
            <w:hideMark/>
          </w:tcPr>
          <w:p w14:paraId="6F27259B" w14:textId="77777777" w:rsidR="004969EE" w:rsidRPr="004969EE" w:rsidRDefault="004969EE" w:rsidP="003624FE">
            <w:pPr>
              <w:jc w:val="center"/>
              <w:rPr>
                <w:rFonts w:ascii="Times New Roman" w:hAnsi="Times New Roman"/>
                <w:lang w:val="hr-HR"/>
              </w:rPr>
            </w:pPr>
            <w:r w:rsidRPr="004969EE">
              <w:rPr>
                <w:rFonts w:ascii="Times New Roman" w:hAnsi="Times New Roman"/>
                <w:lang w:val="hr-HR" w:eastAsia="hr-HR"/>
              </w:rPr>
              <w:t>324.000,00</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BDA9675" w14:textId="77777777" w:rsidR="004969EE" w:rsidRPr="004969EE" w:rsidRDefault="004969EE" w:rsidP="003624FE">
            <w:pPr>
              <w:jc w:val="center"/>
              <w:rPr>
                <w:rFonts w:ascii="Times New Roman" w:hAnsi="Times New Roman"/>
                <w:lang w:val="hr-HR"/>
              </w:rPr>
            </w:pPr>
            <w:r w:rsidRPr="004969EE">
              <w:rPr>
                <w:rFonts w:ascii="Times New Roman" w:hAnsi="Times New Roman"/>
                <w:lang w:val="hr-HR" w:eastAsia="hr-HR"/>
              </w:rPr>
              <w:t>324.000,00</w:t>
            </w:r>
          </w:p>
        </w:tc>
        <w:tc>
          <w:tcPr>
            <w:tcW w:w="1134" w:type="dxa"/>
            <w:tcBorders>
              <w:top w:val="nil"/>
              <w:left w:val="nil"/>
              <w:bottom w:val="single" w:sz="4" w:space="0" w:color="auto"/>
              <w:right w:val="single" w:sz="4" w:space="0" w:color="auto"/>
            </w:tcBorders>
            <w:shd w:val="clear" w:color="auto" w:fill="FFFFFF" w:themeFill="background1"/>
            <w:noWrap/>
            <w:vAlign w:val="center"/>
          </w:tcPr>
          <w:p w14:paraId="1BCAD6C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bl>
    <w:p w14:paraId="6632B7F6" w14:textId="77777777" w:rsidR="004969EE" w:rsidRPr="004969EE" w:rsidRDefault="004969EE" w:rsidP="004969EE">
      <w:pPr>
        <w:spacing w:after="0"/>
        <w:rPr>
          <w:rFonts w:ascii="Times New Roman" w:hAnsi="Times New Roman"/>
          <w:b/>
          <w:lang w:val="hr-HR"/>
        </w:rPr>
      </w:pPr>
    </w:p>
    <w:tbl>
      <w:tblPr>
        <w:tblW w:w="9690" w:type="dxa"/>
        <w:tblInd w:w="93" w:type="dxa"/>
        <w:tblLayout w:type="fixed"/>
        <w:tblLook w:val="04A0" w:firstRow="1" w:lastRow="0" w:firstColumn="1" w:lastColumn="0" w:noHBand="0" w:noVBand="1"/>
      </w:tblPr>
      <w:tblGrid>
        <w:gridCol w:w="9116"/>
        <w:gridCol w:w="574"/>
      </w:tblGrid>
      <w:tr w:rsidR="004969EE" w:rsidRPr="004969EE" w14:paraId="359CD273" w14:textId="77777777" w:rsidTr="003624FE">
        <w:trPr>
          <w:gridAfter w:val="1"/>
          <w:wAfter w:w="574" w:type="dxa"/>
          <w:trHeight w:val="236"/>
        </w:trPr>
        <w:tc>
          <w:tcPr>
            <w:tcW w:w="9116" w:type="dxa"/>
            <w:tcBorders>
              <w:top w:val="single" w:sz="4" w:space="0" w:color="auto"/>
              <w:left w:val="single" w:sz="4" w:space="0" w:color="auto"/>
              <w:bottom w:val="single" w:sz="4" w:space="0" w:color="auto"/>
              <w:right w:val="single" w:sz="4" w:space="0" w:color="auto"/>
            </w:tcBorders>
            <w:hideMark/>
          </w:tcPr>
          <w:p w14:paraId="42C8435D"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17CD2F50"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A102101 Sportska zajednica Grada Županje</w:t>
            </w:r>
          </w:p>
        </w:tc>
      </w:tr>
      <w:tr w:rsidR="004969EE" w:rsidRPr="004969EE" w14:paraId="0E1135A6" w14:textId="77777777" w:rsidTr="003624FE">
        <w:trPr>
          <w:gridAfter w:val="1"/>
          <w:wAfter w:w="574" w:type="dxa"/>
          <w:trHeight w:val="450"/>
        </w:trPr>
        <w:tc>
          <w:tcPr>
            <w:tcW w:w="9116" w:type="dxa"/>
            <w:vMerge w:val="restart"/>
            <w:tcBorders>
              <w:top w:val="single" w:sz="4" w:space="0" w:color="auto"/>
              <w:left w:val="single" w:sz="4" w:space="0" w:color="auto"/>
              <w:bottom w:val="single" w:sz="4" w:space="0" w:color="auto"/>
              <w:right w:val="single" w:sz="4" w:space="0" w:color="auto"/>
            </w:tcBorders>
            <w:hideMark/>
          </w:tcPr>
          <w:p w14:paraId="5C425D11"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78F94677"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Financiranje rada Sportske zajednice Grada Županje krovne organizacije koja objedinjuje, koordinira i podržava rad sportskih udruga na području grada. Aktivnost obuhvaća osiguravanje sredstava za redovan rad Zajednice, pružanje stručne i organizacijske pomoći klubovima, poticanje razvoja amaterskog i rekreativnog sporta, te unapređenje uvjeta za treniranje i natjecanja. Također uključuje provedbu programa za djecu i mlade, promicanje zdravstveno usmjerenih sportskih aktivnosti, organizaciju lokalnih sportskih manifestacija te suradnju sa školama i drugim institucijama radi poticanja šire uključenosti građana u sport.</w:t>
            </w:r>
          </w:p>
        </w:tc>
      </w:tr>
      <w:tr w:rsidR="004969EE" w:rsidRPr="004969EE" w14:paraId="711C0959" w14:textId="77777777" w:rsidTr="003624FE">
        <w:trPr>
          <w:trHeight w:val="48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4543E2DE" w14:textId="77777777" w:rsidR="004969EE" w:rsidRPr="004969EE" w:rsidRDefault="004969EE" w:rsidP="003624FE">
            <w:pPr>
              <w:spacing w:after="0" w:line="240" w:lineRule="auto"/>
              <w:rPr>
                <w:rFonts w:ascii="Times New Roman" w:hAnsi="Times New Roman"/>
                <w:lang w:val="hr-HR" w:eastAsia="hr-HR"/>
              </w:rPr>
            </w:pPr>
          </w:p>
        </w:tc>
        <w:tc>
          <w:tcPr>
            <w:tcW w:w="574" w:type="dxa"/>
            <w:vAlign w:val="center"/>
            <w:hideMark/>
          </w:tcPr>
          <w:p w14:paraId="58633603" w14:textId="77777777" w:rsidR="004969EE" w:rsidRPr="004969EE" w:rsidRDefault="004969EE" w:rsidP="003624FE">
            <w:pPr>
              <w:rPr>
                <w:rFonts w:ascii="Times New Roman" w:hAnsi="Times New Roman"/>
                <w:lang w:val="hr-HR" w:eastAsia="hr-HR"/>
              </w:rPr>
            </w:pPr>
          </w:p>
        </w:tc>
      </w:tr>
    </w:tbl>
    <w:p w14:paraId="5B9F89A0" w14:textId="77777777" w:rsidR="004969EE" w:rsidRPr="004969EE" w:rsidRDefault="004969EE" w:rsidP="004969EE">
      <w:pPr>
        <w:rPr>
          <w:rFonts w:ascii="Times New Roman" w:hAnsi="Times New Roman"/>
          <w:b/>
          <w:lang w:val="hr-HR"/>
        </w:rPr>
      </w:pPr>
    </w:p>
    <w:tbl>
      <w:tblPr>
        <w:tblW w:w="9116" w:type="dxa"/>
        <w:tblInd w:w="93" w:type="dxa"/>
        <w:tblLayout w:type="fixed"/>
        <w:tblLook w:val="04A0" w:firstRow="1" w:lastRow="0" w:firstColumn="1" w:lastColumn="0" w:noHBand="0" w:noVBand="1"/>
      </w:tblPr>
      <w:tblGrid>
        <w:gridCol w:w="1426"/>
        <w:gridCol w:w="1411"/>
        <w:gridCol w:w="1441"/>
        <w:gridCol w:w="1153"/>
        <w:gridCol w:w="1134"/>
        <w:gridCol w:w="1134"/>
        <w:gridCol w:w="1417"/>
      </w:tblGrid>
      <w:tr w:rsidR="004969EE" w:rsidRPr="004969EE" w14:paraId="42812146" w14:textId="77777777" w:rsidTr="003624FE">
        <w:trPr>
          <w:trHeight w:val="564"/>
        </w:trPr>
        <w:tc>
          <w:tcPr>
            <w:tcW w:w="1426" w:type="dxa"/>
            <w:tcBorders>
              <w:top w:val="single" w:sz="4" w:space="0" w:color="auto"/>
              <w:left w:val="single" w:sz="4" w:space="0" w:color="auto"/>
              <w:bottom w:val="single" w:sz="4" w:space="0" w:color="auto"/>
              <w:right w:val="single" w:sz="4" w:space="0" w:color="auto"/>
            </w:tcBorders>
            <w:noWrap/>
            <w:vAlign w:val="center"/>
            <w:hideMark/>
          </w:tcPr>
          <w:p w14:paraId="126FA75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6073F49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1" w:type="dxa"/>
            <w:tcBorders>
              <w:top w:val="single" w:sz="4" w:space="0" w:color="auto"/>
              <w:left w:val="nil"/>
              <w:bottom w:val="single" w:sz="4" w:space="0" w:color="auto"/>
              <w:right w:val="single" w:sz="4" w:space="0" w:color="auto"/>
            </w:tcBorders>
            <w:noWrap/>
            <w:vAlign w:val="center"/>
            <w:hideMark/>
          </w:tcPr>
          <w:p w14:paraId="5B7A6CD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441" w:type="dxa"/>
            <w:tcBorders>
              <w:top w:val="single" w:sz="4" w:space="0" w:color="auto"/>
              <w:left w:val="nil"/>
              <w:bottom w:val="single" w:sz="4" w:space="0" w:color="auto"/>
              <w:right w:val="single" w:sz="4" w:space="0" w:color="auto"/>
            </w:tcBorders>
            <w:vAlign w:val="center"/>
            <w:hideMark/>
          </w:tcPr>
          <w:p w14:paraId="02AD575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53" w:type="dxa"/>
            <w:tcBorders>
              <w:top w:val="single" w:sz="4" w:space="0" w:color="auto"/>
              <w:left w:val="single" w:sz="4" w:space="0" w:color="auto"/>
              <w:bottom w:val="single" w:sz="4" w:space="0" w:color="auto"/>
              <w:right w:val="single" w:sz="4" w:space="0" w:color="auto"/>
            </w:tcBorders>
            <w:vAlign w:val="center"/>
            <w:hideMark/>
          </w:tcPr>
          <w:p w14:paraId="4EFD183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Polazna vrijednost </w:t>
            </w:r>
          </w:p>
          <w:p w14:paraId="5E9623B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2024.</w:t>
            </w:r>
          </w:p>
        </w:tc>
        <w:tc>
          <w:tcPr>
            <w:tcW w:w="1134" w:type="dxa"/>
            <w:tcBorders>
              <w:top w:val="single" w:sz="4" w:space="0" w:color="auto"/>
              <w:left w:val="nil"/>
              <w:bottom w:val="single" w:sz="4" w:space="0" w:color="auto"/>
              <w:right w:val="single" w:sz="4" w:space="0" w:color="auto"/>
            </w:tcBorders>
            <w:vAlign w:val="center"/>
            <w:hideMark/>
          </w:tcPr>
          <w:p w14:paraId="40E4DD0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27001C3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hideMark/>
          </w:tcPr>
          <w:p w14:paraId="4A46B56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15A936D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17A8849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36F40D3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4BACE2A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3D109BBF" w14:textId="77777777" w:rsidTr="003624FE">
        <w:trPr>
          <w:trHeight w:val="282"/>
        </w:trPr>
        <w:tc>
          <w:tcPr>
            <w:tcW w:w="1426" w:type="dxa"/>
            <w:tcBorders>
              <w:top w:val="single" w:sz="4" w:space="0" w:color="auto"/>
              <w:left w:val="single" w:sz="4" w:space="0" w:color="auto"/>
              <w:bottom w:val="single" w:sz="4" w:space="0" w:color="auto"/>
              <w:right w:val="single" w:sz="4" w:space="0" w:color="auto"/>
            </w:tcBorders>
            <w:hideMark/>
          </w:tcPr>
          <w:p w14:paraId="6EE6622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1" w:type="dxa"/>
            <w:tcBorders>
              <w:top w:val="nil"/>
              <w:left w:val="nil"/>
              <w:bottom w:val="single" w:sz="4" w:space="0" w:color="auto"/>
              <w:right w:val="single" w:sz="4" w:space="0" w:color="auto"/>
            </w:tcBorders>
            <w:noWrap/>
            <w:vAlign w:val="bottom"/>
            <w:hideMark/>
          </w:tcPr>
          <w:p w14:paraId="174F74D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41" w:type="dxa"/>
            <w:tcBorders>
              <w:top w:val="nil"/>
              <w:left w:val="nil"/>
              <w:bottom w:val="single" w:sz="4" w:space="0" w:color="auto"/>
              <w:right w:val="single" w:sz="4" w:space="0" w:color="auto"/>
            </w:tcBorders>
            <w:vAlign w:val="center"/>
            <w:hideMark/>
          </w:tcPr>
          <w:p w14:paraId="5E412DE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153" w:type="dxa"/>
            <w:tcBorders>
              <w:top w:val="single" w:sz="4" w:space="0" w:color="auto"/>
              <w:left w:val="single" w:sz="4" w:space="0" w:color="auto"/>
              <w:bottom w:val="single" w:sz="4" w:space="0" w:color="auto"/>
              <w:right w:val="single" w:sz="4" w:space="0" w:color="auto"/>
            </w:tcBorders>
            <w:noWrap/>
            <w:vAlign w:val="center"/>
            <w:hideMark/>
          </w:tcPr>
          <w:p w14:paraId="058A9E5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noWrap/>
            <w:vAlign w:val="center"/>
            <w:hideMark/>
          </w:tcPr>
          <w:p w14:paraId="31E8EB3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vAlign w:val="center"/>
            <w:hideMark/>
          </w:tcPr>
          <w:p w14:paraId="4F934EC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417" w:type="dxa"/>
            <w:tcBorders>
              <w:top w:val="nil"/>
              <w:left w:val="nil"/>
              <w:bottom w:val="single" w:sz="4" w:space="0" w:color="auto"/>
              <w:right w:val="single" w:sz="4" w:space="0" w:color="auto"/>
            </w:tcBorders>
            <w:vAlign w:val="center"/>
          </w:tcPr>
          <w:p w14:paraId="614206E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4133CC92" w14:textId="77777777" w:rsidR="004969EE" w:rsidRPr="004969EE" w:rsidRDefault="004969EE" w:rsidP="004969EE">
      <w:pPr>
        <w:spacing w:after="0"/>
        <w:rPr>
          <w:rFonts w:ascii="Times New Roman" w:hAnsi="Times New Roman"/>
          <w:lang w:val="hr-HR"/>
        </w:rPr>
      </w:pPr>
    </w:p>
    <w:p w14:paraId="7B3BE33D" w14:textId="77777777" w:rsidR="004969EE" w:rsidRDefault="004969EE" w:rsidP="004969EE">
      <w:pPr>
        <w:spacing w:after="0"/>
        <w:rPr>
          <w:rFonts w:ascii="Times New Roman" w:hAnsi="Times New Roman"/>
          <w:lang w:val="hr-HR"/>
        </w:rPr>
      </w:pPr>
    </w:p>
    <w:p w14:paraId="30E3F468" w14:textId="77777777" w:rsidR="004F0F35" w:rsidRDefault="004F0F35" w:rsidP="004969EE">
      <w:pPr>
        <w:spacing w:after="0"/>
        <w:rPr>
          <w:rFonts w:ascii="Times New Roman" w:hAnsi="Times New Roman"/>
          <w:lang w:val="hr-HR"/>
        </w:rPr>
      </w:pPr>
    </w:p>
    <w:p w14:paraId="628280F0" w14:textId="77777777" w:rsidR="004F0F35" w:rsidRDefault="004F0F35" w:rsidP="004969EE">
      <w:pPr>
        <w:spacing w:after="0"/>
        <w:rPr>
          <w:rFonts w:ascii="Times New Roman" w:hAnsi="Times New Roman"/>
          <w:lang w:val="hr-HR"/>
        </w:rPr>
      </w:pPr>
    </w:p>
    <w:p w14:paraId="6F3BA361" w14:textId="77777777" w:rsidR="004F0F35" w:rsidRDefault="004F0F35" w:rsidP="004969EE">
      <w:pPr>
        <w:spacing w:after="0"/>
        <w:rPr>
          <w:rFonts w:ascii="Times New Roman" w:hAnsi="Times New Roman"/>
          <w:lang w:val="hr-HR"/>
        </w:rPr>
      </w:pPr>
    </w:p>
    <w:p w14:paraId="040EC745" w14:textId="77777777" w:rsidR="004F0F35" w:rsidRPr="004969EE" w:rsidRDefault="004F0F35" w:rsidP="004969EE">
      <w:pPr>
        <w:spacing w:after="0"/>
        <w:rPr>
          <w:rFonts w:ascii="Times New Roman" w:hAnsi="Times New Roman"/>
          <w:lang w:val="hr-HR"/>
        </w:rPr>
      </w:pPr>
    </w:p>
    <w:tbl>
      <w:tblPr>
        <w:tblW w:w="9116" w:type="dxa"/>
        <w:tblInd w:w="93" w:type="dxa"/>
        <w:tblLayout w:type="fixed"/>
        <w:tblLook w:val="04A0" w:firstRow="1" w:lastRow="0" w:firstColumn="1" w:lastColumn="0" w:noHBand="0" w:noVBand="1"/>
      </w:tblPr>
      <w:tblGrid>
        <w:gridCol w:w="9116"/>
      </w:tblGrid>
      <w:tr w:rsidR="004969EE" w:rsidRPr="004969EE" w14:paraId="0FB5A092"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43899212"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lastRenderedPageBreak/>
              <w:t>Glava 01610 Upravni odjel za poslove gradonačelnika</w:t>
            </w:r>
          </w:p>
        </w:tc>
      </w:tr>
      <w:tr w:rsidR="004969EE" w:rsidRPr="004969EE" w14:paraId="68347D29"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45DDC752"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Program 1022 Informiranje</w:t>
            </w:r>
          </w:p>
        </w:tc>
      </w:tr>
      <w:tr w:rsidR="004969EE" w:rsidRPr="004969EE" w14:paraId="47114FE8"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40B28F12"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Opis programa:</w:t>
            </w:r>
          </w:p>
          <w:p w14:paraId="1D278513"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 xml:space="preserve">Programom 1022 </w:t>
            </w:r>
            <w:r w:rsidRPr="004969EE">
              <w:rPr>
                <w:rStyle w:val="Istaknuto"/>
                <w:rFonts w:ascii="Times New Roman" w:eastAsiaTheme="majorEastAsia" w:hAnsi="Times New Roman"/>
                <w:i w:val="0"/>
                <w:iCs w:val="0"/>
                <w:lang w:val="hr-HR"/>
              </w:rPr>
              <w:t>Informiranje</w:t>
            </w:r>
            <w:r w:rsidRPr="004969EE">
              <w:rPr>
                <w:rFonts w:ascii="Times New Roman" w:hAnsi="Times New Roman"/>
                <w:i/>
                <w:iCs/>
                <w:lang w:val="hr-HR"/>
              </w:rPr>
              <w:t xml:space="preserve"> </w:t>
            </w:r>
            <w:r w:rsidRPr="004969EE">
              <w:rPr>
                <w:rFonts w:ascii="Times New Roman" w:hAnsi="Times New Roman"/>
                <w:lang w:val="hr-HR"/>
              </w:rPr>
              <w:t>planirana su sredstva za sve aktivnosti vezane uz promidžbu i pravodobno informiranje građana o radu gradonačelnika, Gradskog vijeća te upravnih odjela i službi Grada Županja. Program obuhvaća financiranje troškova izrade i distribucije informativnih sadržaja, praćenje i objavu službenih informacija, kao i produkciju promotivnih materijala.</w:t>
            </w:r>
          </w:p>
          <w:p w14:paraId="1028F416"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lang w:val="hr-HR"/>
              </w:rPr>
              <w:t>Sredstva se koriste za osiguravanje kvalitetne i transparentne javne komunikacije, promicanje gradskih projekata, aktivnosti i događanja, kao i za jačanje prepoznatljivosti Grada Županja. Program uključuje suradnju s medijima, pripremu priopćenja, informativnih kampanja, vizualnih i digitalnih sadržaja te ostalih oblika komunikacije usmjerenih prema građanima i široj javnosti.</w:t>
            </w:r>
          </w:p>
          <w:p w14:paraId="0E289CBA" w14:textId="77777777" w:rsidR="004969EE" w:rsidRPr="004969EE" w:rsidRDefault="004969EE" w:rsidP="003624FE">
            <w:pPr>
              <w:spacing w:after="0" w:line="240" w:lineRule="auto"/>
              <w:jc w:val="both"/>
              <w:rPr>
                <w:rFonts w:ascii="Times New Roman" w:hAnsi="Times New Roman"/>
                <w:lang w:val="hr-HR" w:eastAsia="hr-HR"/>
              </w:rPr>
            </w:pPr>
          </w:p>
        </w:tc>
      </w:tr>
      <w:tr w:rsidR="004969EE" w:rsidRPr="004969EE" w14:paraId="3735C4D8"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7E3343EE"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Zakonske i druge pravne osnove programa</w:t>
            </w:r>
            <w:r w:rsidRPr="004969EE">
              <w:rPr>
                <w:rFonts w:ascii="Times New Roman" w:hAnsi="Times New Roman"/>
                <w:lang w:val="hr-HR" w:eastAsia="hr-HR"/>
              </w:rPr>
              <w:t>:</w:t>
            </w:r>
          </w:p>
          <w:p w14:paraId="0FC1FAB3"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lang w:val="hr-HR" w:eastAsia="hr-HR"/>
              </w:rPr>
              <w:t xml:space="preserve">Zakon o lokalnoj i područnoj (regionalnoj) samoupravi </w:t>
            </w:r>
          </w:p>
          <w:p w14:paraId="1FBB549C"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lang w:val="hr-HR" w:eastAsia="hr-HR"/>
              </w:rPr>
              <w:t xml:space="preserve">Statut Grada Županja </w:t>
            </w:r>
          </w:p>
          <w:p w14:paraId="70A9A54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Cs/>
                <w:lang w:val="hr-HR" w:eastAsia="hr-HR"/>
              </w:rPr>
              <w:t xml:space="preserve">Ugovor o poslovnoj suradnji </w:t>
            </w:r>
          </w:p>
        </w:tc>
      </w:tr>
      <w:tr w:rsidR="004969EE" w:rsidRPr="004969EE" w14:paraId="1D3424BD"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24CD73A7"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Ciljevi provedbe programa u razdoblju 2025.-2027.</w:t>
            </w:r>
          </w:p>
          <w:p w14:paraId="78DA97B2"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Osigurati visoku razinu transparentnosti u radu gradonačelnika, Gradskog vijeća te gradskih upravnih odjela i službi kroz redovito, jasno i pravodobno informiranje građana. Program ima za cilj unaprijediti komunikaciju Grada Županja prema javnosti korištenjem suvremenih kanala informiranja, uključujući službenu web stranicu, društvene mreže, tiskane i elektroničke medije.</w:t>
            </w:r>
          </w:p>
          <w:p w14:paraId="74FA732F"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lang w:val="hr-HR"/>
              </w:rPr>
              <w:t xml:space="preserve">Poseban naglasak stavlja se na dostupnost podataka o radu gradske uprave, javnim politikama, projektima i proračunskim procesima, čime se potiče veća uključenost građana u donošenje odluka. Program također podrazumijeva kontinuiranu promidžbu gradskih aktivnosti, projekata i događanja, kao i jačanje prepoznatljivosti grada kroz kvalitetnu javnu komunikaciju. </w:t>
            </w:r>
          </w:p>
          <w:p w14:paraId="4721C517" w14:textId="77777777" w:rsidR="004969EE" w:rsidRPr="004969EE" w:rsidRDefault="004969EE" w:rsidP="003624FE">
            <w:pPr>
              <w:spacing w:after="0" w:line="240" w:lineRule="auto"/>
              <w:rPr>
                <w:rFonts w:ascii="Times New Roman" w:hAnsi="Times New Roman"/>
                <w:color w:val="EE0000"/>
                <w:lang w:val="hr-HR" w:eastAsia="hr-HR"/>
              </w:rPr>
            </w:pPr>
          </w:p>
          <w:p w14:paraId="7592D64C" w14:textId="77777777" w:rsidR="004969EE" w:rsidRPr="004969EE" w:rsidRDefault="004969EE" w:rsidP="003624FE">
            <w:pPr>
              <w:spacing w:after="0" w:line="240" w:lineRule="auto"/>
              <w:rPr>
                <w:rFonts w:ascii="Times New Roman" w:hAnsi="Times New Roman"/>
                <w:i/>
                <w:lang w:val="hr-HR" w:eastAsia="hr-HR"/>
              </w:rPr>
            </w:pPr>
          </w:p>
        </w:tc>
      </w:tr>
    </w:tbl>
    <w:p w14:paraId="74721556" w14:textId="77777777" w:rsidR="004969EE" w:rsidRPr="004969EE" w:rsidRDefault="004969EE" w:rsidP="004969EE">
      <w:pPr>
        <w:spacing w:after="0" w:line="240" w:lineRule="auto"/>
        <w:rPr>
          <w:rFonts w:ascii="Times New Roman" w:hAnsi="Times New Roman"/>
          <w:lang w:val="hr-HR" w:eastAsia="hr-HR"/>
        </w:rPr>
      </w:pPr>
    </w:p>
    <w:tbl>
      <w:tblPr>
        <w:tblW w:w="9116" w:type="dxa"/>
        <w:tblInd w:w="93" w:type="dxa"/>
        <w:tblLook w:val="04A0" w:firstRow="1" w:lastRow="0" w:firstColumn="1" w:lastColumn="0" w:noHBand="0" w:noVBand="1"/>
      </w:tblPr>
      <w:tblGrid>
        <w:gridCol w:w="4864"/>
        <w:gridCol w:w="1559"/>
        <w:gridCol w:w="1559"/>
        <w:gridCol w:w="1134"/>
      </w:tblGrid>
      <w:tr w:rsidR="004969EE" w:rsidRPr="004969EE" w14:paraId="21F5C9B0" w14:textId="77777777" w:rsidTr="003624FE">
        <w:trPr>
          <w:trHeight w:val="591"/>
        </w:trPr>
        <w:tc>
          <w:tcPr>
            <w:tcW w:w="4864" w:type="dxa"/>
            <w:tcBorders>
              <w:top w:val="single" w:sz="4" w:space="0" w:color="auto"/>
              <w:left w:val="single" w:sz="4" w:space="0" w:color="auto"/>
              <w:bottom w:val="single" w:sz="4" w:space="0" w:color="auto"/>
              <w:right w:val="single" w:sz="4" w:space="0" w:color="auto"/>
            </w:tcBorders>
            <w:noWrap/>
            <w:vAlign w:val="center"/>
            <w:hideMark/>
          </w:tcPr>
          <w:p w14:paraId="57A98AAA"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559" w:type="dxa"/>
            <w:tcBorders>
              <w:top w:val="single" w:sz="4" w:space="0" w:color="auto"/>
              <w:left w:val="nil"/>
              <w:bottom w:val="single" w:sz="4" w:space="0" w:color="auto"/>
              <w:right w:val="single" w:sz="4" w:space="0" w:color="auto"/>
            </w:tcBorders>
            <w:vAlign w:val="center"/>
            <w:hideMark/>
          </w:tcPr>
          <w:p w14:paraId="1E397081"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1C9DC90D"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559" w:type="dxa"/>
            <w:tcBorders>
              <w:top w:val="single" w:sz="4" w:space="0" w:color="auto"/>
              <w:left w:val="single" w:sz="4" w:space="0" w:color="auto"/>
              <w:bottom w:val="single" w:sz="4" w:space="0" w:color="auto"/>
              <w:right w:val="single" w:sz="4" w:space="0" w:color="auto"/>
            </w:tcBorders>
            <w:noWrap/>
            <w:vAlign w:val="center"/>
            <w:hideMark/>
          </w:tcPr>
          <w:p w14:paraId="6C36B66F"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0A01C1CE"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34" w:type="dxa"/>
            <w:tcBorders>
              <w:top w:val="single" w:sz="4" w:space="0" w:color="auto"/>
              <w:left w:val="nil"/>
              <w:bottom w:val="single" w:sz="4" w:space="0" w:color="auto"/>
              <w:right w:val="single" w:sz="4" w:space="0" w:color="auto"/>
            </w:tcBorders>
            <w:vAlign w:val="center"/>
            <w:hideMark/>
          </w:tcPr>
          <w:p w14:paraId="0074AA85"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 xml:space="preserve">Indeks </w:t>
            </w:r>
          </w:p>
          <w:p w14:paraId="16BE6A04"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lang w:val="hr-HR" w:eastAsia="hr-HR"/>
              </w:rPr>
              <w:t>(</w:t>
            </w:r>
            <w:r w:rsidRPr="004969EE">
              <w:rPr>
                <w:rFonts w:ascii="Times New Roman" w:hAnsi="Times New Roman"/>
                <w:b/>
                <w:lang w:val="hr-HR" w:eastAsia="hr-HR"/>
              </w:rPr>
              <w:t>%)</w:t>
            </w:r>
          </w:p>
        </w:tc>
      </w:tr>
      <w:tr w:rsidR="004969EE" w:rsidRPr="004969EE" w14:paraId="388BC5DE" w14:textId="77777777" w:rsidTr="003624FE">
        <w:trPr>
          <w:trHeight w:val="295"/>
        </w:trPr>
        <w:tc>
          <w:tcPr>
            <w:tcW w:w="4864" w:type="dxa"/>
            <w:tcBorders>
              <w:top w:val="single" w:sz="4" w:space="0" w:color="auto"/>
              <w:left w:val="single" w:sz="4" w:space="0" w:color="auto"/>
              <w:bottom w:val="single" w:sz="4" w:space="0" w:color="auto"/>
              <w:right w:val="single" w:sz="4" w:space="0" w:color="auto"/>
            </w:tcBorders>
            <w:noWrap/>
            <w:hideMark/>
          </w:tcPr>
          <w:p w14:paraId="6D4726AF"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A102203 Usluge promidžbe i informiranja</w:t>
            </w:r>
          </w:p>
        </w:tc>
        <w:tc>
          <w:tcPr>
            <w:tcW w:w="1559" w:type="dxa"/>
            <w:tcBorders>
              <w:top w:val="nil"/>
              <w:left w:val="nil"/>
              <w:bottom w:val="single" w:sz="4" w:space="0" w:color="auto"/>
              <w:right w:val="single" w:sz="4" w:space="0" w:color="auto"/>
            </w:tcBorders>
            <w:vAlign w:val="center"/>
            <w:hideMark/>
          </w:tcPr>
          <w:p w14:paraId="5DA4038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10.000,00</w:t>
            </w:r>
          </w:p>
        </w:tc>
        <w:tc>
          <w:tcPr>
            <w:tcW w:w="1559" w:type="dxa"/>
            <w:tcBorders>
              <w:top w:val="single" w:sz="4" w:space="0" w:color="auto"/>
              <w:left w:val="single" w:sz="4" w:space="0" w:color="auto"/>
              <w:bottom w:val="single" w:sz="4" w:space="0" w:color="auto"/>
              <w:right w:val="single" w:sz="4" w:space="0" w:color="auto"/>
            </w:tcBorders>
            <w:noWrap/>
            <w:vAlign w:val="center"/>
            <w:hideMark/>
          </w:tcPr>
          <w:p w14:paraId="7828C66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5.862,50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14:paraId="4F4F841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58,63</w:t>
            </w:r>
          </w:p>
        </w:tc>
      </w:tr>
      <w:tr w:rsidR="004969EE" w:rsidRPr="004969EE" w14:paraId="56095C75" w14:textId="77777777" w:rsidTr="003624FE">
        <w:trPr>
          <w:trHeight w:val="143"/>
        </w:trPr>
        <w:tc>
          <w:tcPr>
            <w:tcW w:w="4864" w:type="dxa"/>
            <w:tcBorders>
              <w:top w:val="single" w:sz="4" w:space="0" w:color="auto"/>
              <w:left w:val="single" w:sz="4" w:space="0" w:color="auto"/>
              <w:bottom w:val="single" w:sz="4" w:space="0" w:color="auto"/>
              <w:right w:val="single" w:sz="4" w:space="0" w:color="auto"/>
            </w:tcBorders>
            <w:noWrap/>
            <w:hideMark/>
          </w:tcPr>
          <w:p w14:paraId="6532A91E"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Ukupno program:</w:t>
            </w:r>
          </w:p>
        </w:tc>
        <w:tc>
          <w:tcPr>
            <w:tcW w:w="1559" w:type="dxa"/>
            <w:tcBorders>
              <w:top w:val="nil"/>
              <w:left w:val="nil"/>
              <w:bottom w:val="single" w:sz="4" w:space="0" w:color="auto"/>
              <w:right w:val="single" w:sz="4" w:space="0" w:color="auto"/>
            </w:tcBorders>
            <w:vAlign w:val="bottom"/>
            <w:hideMark/>
          </w:tcPr>
          <w:p w14:paraId="638ECB13"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10.000,00</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7811764F"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5.862,50</w:t>
            </w:r>
          </w:p>
        </w:tc>
        <w:tc>
          <w:tcPr>
            <w:tcW w:w="1134" w:type="dxa"/>
            <w:tcBorders>
              <w:top w:val="nil"/>
              <w:left w:val="nil"/>
              <w:bottom w:val="single" w:sz="4" w:space="0" w:color="auto"/>
              <w:right w:val="single" w:sz="4" w:space="0" w:color="auto"/>
            </w:tcBorders>
            <w:shd w:val="clear" w:color="auto" w:fill="FFFFFF" w:themeFill="background1"/>
            <w:noWrap/>
            <w:vAlign w:val="bottom"/>
            <w:hideMark/>
          </w:tcPr>
          <w:p w14:paraId="50F4AFCE"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58,63</w:t>
            </w:r>
          </w:p>
        </w:tc>
      </w:tr>
    </w:tbl>
    <w:p w14:paraId="402CE08D" w14:textId="77777777" w:rsidR="004969EE" w:rsidRPr="004969EE" w:rsidRDefault="004969EE" w:rsidP="004969EE">
      <w:pPr>
        <w:spacing w:after="0"/>
        <w:rPr>
          <w:rFonts w:ascii="Times New Roman" w:hAnsi="Times New Roman"/>
          <w:b/>
          <w:lang w:val="hr-HR"/>
        </w:rPr>
      </w:pPr>
    </w:p>
    <w:p w14:paraId="14AF5838" w14:textId="77777777" w:rsidR="004969EE" w:rsidRPr="004969EE" w:rsidRDefault="004969EE" w:rsidP="004969EE">
      <w:pPr>
        <w:spacing w:after="0"/>
        <w:rPr>
          <w:rFonts w:ascii="Times New Roman" w:hAnsi="Times New Roman"/>
          <w:b/>
          <w:lang w:val="hr-HR"/>
        </w:rPr>
      </w:pPr>
    </w:p>
    <w:tbl>
      <w:tblPr>
        <w:tblW w:w="9919" w:type="dxa"/>
        <w:tblInd w:w="93" w:type="dxa"/>
        <w:tblLayout w:type="fixed"/>
        <w:tblLook w:val="04A0" w:firstRow="1" w:lastRow="0" w:firstColumn="1" w:lastColumn="0" w:noHBand="0" w:noVBand="1"/>
      </w:tblPr>
      <w:tblGrid>
        <w:gridCol w:w="9116"/>
        <w:gridCol w:w="803"/>
      </w:tblGrid>
      <w:tr w:rsidR="004969EE" w:rsidRPr="004969EE" w14:paraId="0D9A9B36" w14:textId="77777777" w:rsidTr="003624FE">
        <w:trPr>
          <w:gridAfter w:val="1"/>
          <w:wAfter w:w="803"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25D80B6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6C3A249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A102203 Usluge promidžbe i informiranja</w:t>
            </w:r>
          </w:p>
        </w:tc>
      </w:tr>
      <w:tr w:rsidR="004969EE" w:rsidRPr="004969EE" w14:paraId="51B83ADE" w14:textId="77777777" w:rsidTr="003624FE">
        <w:trPr>
          <w:gridAfter w:val="1"/>
          <w:wAfter w:w="803"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7F411EE3"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Obrazloženje aktivnosti/projekta:</w:t>
            </w:r>
          </w:p>
          <w:p w14:paraId="004AD41E"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Kroz aktivnost A102203 – Promidžba i informiranje osiguravaju se sredstva za kontinuirano, pravodobno i kvalitetno informiranje javnosti o radu gradonačelnika, Gradskog vijeća te gradskih upravnih tijela. Aktivnost obuhvaća suradnju s medijima, pripremu i objavu službenih informacija, izradu informativnih i promotivnih materijala te provedbu komunikacijskih kampanja i aktivnosti usmjerenih na promociju Grada Županja. Sredstva se koriste za unapređenje vidljivosti gradskih projekata, poticanje transparentnosti u radu gradske uprave te informiranje građana o odlukama, planovima i aktivnostima Grada.  Krajnji cilj ove aktivnosti jest osigurati sve potrebne informacijske i promotivne preduvjete za učinkovito i redovito obavljanje poslova iz djelokruga Ureda gradonačelnika i Gradskog vijeća, stvarajući pritom otvoren, pristupačan i komunikativan sustav javne uprave usmjeren građanima.</w:t>
            </w:r>
          </w:p>
        </w:tc>
      </w:tr>
      <w:tr w:rsidR="004969EE" w:rsidRPr="004969EE" w14:paraId="726BFECF"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23B74ACA" w14:textId="77777777" w:rsidR="004969EE" w:rsidRPr="004969EE" w:rsidRDefault="004969EE" w:rsidP="003624FE">
            <w:pPr>
              <w:spacing w:after="0" w:line="240" w:lineRule="auto"/>
              <w:rPr>
                <w:rFonts w:ascii="Times New Roman" w:hAnsi="Times New Roman"/>
                <w:lang w:val="hr-HR" w:eastAsia="hr-HR"/>
              </w:rPr>
            </w:pPr>
          </w:p>
        </w:tc>
        <w:tc>
          <w:tcPr>
            <w:tcW w:w="803" w:type="dxa"/>
            <w:vAlign w:val="center"/>
            <w:hideMark/>
          </w:tcPr>
          <w:p w14:paraId="49BCFE13" w14:textId="77777777" w:rsidR="004969EE" w:rsidRPr="004969EE" w:rsidRDefault="004969EE" w:rsidP="003624FE">
            <w:pPr>
              <w:rPr>
                <w:rFonts w:ascii="Times New Roman" w:hAnsi="Times New Roman"/>
                <w:lang w:val="hr-HR" w:eastAsia="hr-HR"/>
              </w:rPr>
            </w:pPr>
          </w:p>
        </w:tc>
      </w:tr>
    </w:tbl>
    <w:p w14:paraId="341B3839" w14:textId="77777777" w:rsidR="004969EE" w:rsidRPr="004969EE" w:rsidRDefault="004969EE" w:rsidP="004969EE">
      <w:pPr>
        <w:rPr>
          <w:rFonts w:ascii="Times New Roman" w:hAnsi="Times New Roman"/>
          <w:b/>
          <w:lang w:val="hr-HR"/>
        </w:rPr>
      </w:pPr>
    </w:p>
    <w:tbl>
      <w:tblPr>
        <w:tblW w:w="9116" w:type="dxa"/>
        <w:tblInd w:w="93" w:type="dxa"/>
        <w:tblLayout w:type="fixed"/>
        <w:tblLook w:val="04A0" w:firstRow="1" w:lastRow="0" w:firstColumn="1" w:lastColumn="0" w:noHBand="0" w:noVBand="1"/>
      </w:tblPr>
      <w:tblGrid>
        <w:gridCol w:w="1522"/>
        <w:gridCol w:w="1504"/>
        <w:gridCol w:w="987"/>
        <w:gridCol w:w="1418"/>
        <w:gridCol w:w="1134"/>
        <w:gridCol w:w="1134"/>
        <w:gridCol w:w="1417"/>
      </w:tblGrid>
      <w:tr w:rsidR="004969EE" w:rsidRPr="004969EE" w14:paraId="68894193" w14:textId="77777777" w:rsidTr="003624FE">
        <w:trPr>
          <w:trHeight w:val="1026"/>
        </w:trPr>
        <w:tc>
          <w:tcPr>
            <w:tcW w:w="1522" w:type="dxa"/>
            <w:tcBorders>
              <w:top w:val="single" w:sz="4" w:space="0" w:color="auto"/>
              <w:left w:val="single" w:sz="4" w:space="0" w:color="auto"/>
              <w:bottom w:val="single" w:sz="4" w:space="0" w:color="auto"/>
              <w:right w:val="single" w:sz="4" w:space="0" w:color="auto"/>
            </w:tcBorders>
            <w:noWrap/>
            <w:vAlign w:val="center"/>
            <w:hideMark/>
          </w:tcPr>
          <w:p w14:paraId="1348A14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lastRenderedPageBreak/>
              <w:t>Pokazatelj</w:t>
            </w:r>
          </w:p>
          <w:p w14:paraId="645FC79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504" w:type="dxa"/>
            <w:tcBorders>
              <w:top w:val="single" w:sz="4" w:space="0" w:color="auto"/>
              <w:left w:val="nil"/>
              <w:bottom w:val="single" w:sz="4" w:space="0" w:color="auto"/>
              <w:right w:val="single" w:sz="4" w:space="0" w:color="auto"/>
            </w:tcBorders>
            <w:noWrap/>
            <w:vAlign w:val="center"/>
            <w:hideMark/>
          </w:tcPr>
          <w:p w14:paraId="4979629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987" w:type="dxa"/>
            <w:tcBorders>
              <w:top w:val="single" w:sz="4" w:space="0" w:color="auto"/>
              <w:left w:val="nil"/>
              <w:bottom w:val="single" w:sz="4" w:space="0" w:color="auto"/>
              <w:right w:val="single" w:sz="4" w:space="0" w:color="auto"/>
            </w:tcBorders>
            <w:vAlign w:val="center"/>
            <w:hideMark/>
          </w:tcPr>
          <w:p w14:paraId="50C8408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D6056A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134" w:type="dxa"/>
            <w:tcBorders>
              <w:top w:val="single" w:sz="4" w:space="0" w:color="auto"/>
              <w:left w:val="nil"/>
              <w:bottom w:val="single" w:sz="4" w:space="0" w:color="auto"/>
              <w:right w:val="single" w:sz="4" w:space="0" w:color="auto"/>
            </w:tcBorders>
            <w:vAlign w:val="center"/>
            <w:hideMark/>
          </w:tcPr>
          <w:p w14:paraId="63EA30A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2A59F9B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hideMark/>
          </w:tcPr>
          <w:p w14:paraId="58CCF8E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A74BA1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7B12C7F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1A8EF60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7981182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4160CE41" w14:textId="77777777" w:rsidTr="003624FE">
        <w:trPr>
          <w:trHeight w:val="276"/>
        </w:trPr>
        <w:tc>
          <w:tcPr>
            <w:tcW w:w="1522" w:type="dxa"/>
            <w:tcBorders>
              <w:top w:val="single" w:sz="4" w:space="0" w:color="auto"/>
              <w:left w:val="single" w:sz="4" w:space="0" w:color="auto"/>
              <w:bottom w:val="single" w:sz="4" w:space="0" w:color="auto"/>
              <w:right w:val="single" w:sz="4" w:space="0" w:color="auto"/>
            </w:tcBorders>
            <w:hideMark/>
          </w:tcPr>
          <w:p w14:paraId="74A58C5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504" w:type="dxa"/>
            <w:tcBorders>
              <w:top w:val="nil"/>
              <w:left w:val="nil"/>
              <w:bottom w:val="single" w:sz="4" w:space="0" w:color="auto"/>
              <w:right w:val="single" w:sz="4" w:space="0" w:color="auto"/>
            </w:tcBorders>
            <w:noWrap/>
            <w:vAlign w:val="bottom"/>
            <w:hideMark/>
          </w:tcPr>
          <w:p w14:paraId="0E0549E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987" w:type="dxa"/>
            <w:tcBorders>
              <w:top w:val="nil"/>
              <w:left w:val="nil"/>
              <w:bottom w:val="single" w:sz="4" w:space="0" w:color="auto"/>
              <w:right w:val="single" w:sz="4" w:space="0" w:color="auto"/>
            </w:tcBorders>
            <w:vAlign w:val="center"/>
            <w:hideMark/>
          </w:tcPr>
          <w:p w14:paraId="7BF0352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418" w:type="dxa"/>
            <w:tcBorders>
              <w:top w:val="single" w:sz="4" w:space="0" w:color="auto"/>
              <w:left w:val="single" w:sz="4" w:space="0" w:color="auto"/>
              <w:bottom w:val="single" w:sz="4" w:space="0" w:color="auto"/>
              <w:right w:val="single" w:sz="4" w:space="0" w:color="auto"/>
            </w:tcBorders>
            <w:noWrap/>
            <w:vAlign w:val="center"/>
            <w:hideMark/>
          </w:tcPr>
          <w:p w14:paraId="4933C8A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noWrap/>
            <w:vAlign w:val="center"/>
            <w:hideMark/>
          </w:tcPr>
          <w:p w14:paraId="62A64E9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vAlign w:val="center"/>
            <w:hideMark/>
          </w:tcPr>
          <w:p w14:paraId="2122DEF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417" w:type="dxa"/>
            <w:tcBorders>
              <w:top w:val="nil"/>
              <w:left w:val="nil"/>
              <w:bottom w:val="single" w:sz="4" w:space="0" w:color="auto"/>
              <w:right w:val="single" w:sz="4" w:space="0" w:color="auto"/>
            </w:tcBorders>
            <w:vAlign w:val="center"/>
          </w:tcPr>
          <w:p w14:paraId="51D05BD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39D56A75" w14:textId="77777777" w:rsidR="004969EE" w:rsidRPr="004969EE" w:rsidRDefault="004969EE" w:rsidP="004969EE">
      <w:pPr>
        <w:spacing w:after="0"/>
        <w:rPr>
          <w:rFonts w:ascii="Times New Roman" w:hAnsi="Times New Roman"/>
          <w:lang w:val="hr-HR"/>
        </w:rPr>
      </w:pPr>
    </w:p>
    <w:p w14:paraId="4B61D1FC" w14:textId="77777777" w:rsidR="004969EE" w:rsidRPr="004969EE" w:rsidRDefault="004969EE" w:rsidP="004969EE">
      <w:pPr>
        <w:spacing w:after="0"/>
        <w:rPr>
          <w:rFonts w:ascii="Times New Roman" w:hAnsi="Times New Roman"/>
          <w:lang w:val="hr-HR"/>
        </w:rPr>
      </w:pPr>
    </w:p>
    <w:tbl>
      <w:tblPr>
        <w:tblW w:w="9116" w:type="dxa"/>
        <w:tblInd w:w="93" w:type="dxa"/>
        <w:tblLayout w:type="fixed"/>
        <w:tblLook w:val="04A0" w:firstRow="1" w:lastRow="0" w:firstColumn="1" w:lastColumn="0" w:noHBand="0" w:noVBand="1"/>
      </w:tblPr>
      <w:tblGrid>
        <w:gridCol w:w="9116"/>
      </w:tblGrid>
      <w:tr w:rsidR="004969EE" w:rsidRPr="004969EE" w14:paraId="578A76C1"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02C19554"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Glava 01610 Upravni odjel za poslove gradonačelnika</w:t>
            </w:r>
          </w:p>
        </w:tc>
      </w:tr>
      <w:tr w:rsidR="004969EE" w:rsidRPr="004969EE" w14:paraId="2D311C24"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75FAAFA4"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Glavni program K01 Socijalna skrb</w:t>
            </w:r>
          </w:p>
        </w:tc>
      </w:tr>
      <w:tr w:rsidR="004969EE" w:rsidRPr="004969EE" w14:paraId="4739CB4D"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50116AC4"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 xml:space="preserve">Program 1027 Ustanove i udruge socijalne skrbi </w:t>
            </w:r>
          </w:p>
        </w:tc>
      </w:tr>
      <w:tr w:rsidR="004969EE" w:rsidRPr="004969EE" w14:paraId="4E2F76D1"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0F392A9C"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
                <w:lang w:val="hr-HR" w:eastAsia="hr-HR"/>
              </w:rPr>
              <w:t>Opis programa</w:t>
            </w:r>
            <w:r w:rsidRPr="004969EE">
              <w:rPr>
                <w:rFonts w:ascii="Times New Roman" w:hAnsi="Times New Roman"/>
                <w:lang w:val="hr-HR" w:eastAsia="hr-HR"/>
              </w:rPr>
              <w:t>:</w:t>
            </w:r>
          </w:p>
          <w:p w14:paraId="1F2449C9"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Cs/>
                <w:lang w:val="hr-HR" w:eastAsia="hr-HR"/>
              </w:rPr>
              <w:t>Programom 1027 Ustanove i udruge socijalne skrbi u Proračunu Grada Županja obuhvaćeni su propisani rashodi prema Gradskom društvu Hrvatskog Crvenog križa Županja.</w:t>
            </w:r>
          </w:p>
        </w:tc>
      </w:tr>
      <w:tr w:rsidR="004969EE" w:rsidRPr="004969EE" w14:paraId="42F35824"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vAlign w:val="center"/>
            <w:hideMark/>
          </w:tcPr>
          <w:p w14:paraId="0DEDFEC1"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
                <w:lang w:val="hr-HR" w:eastAsia="hr-HR"/>
              </w:rPr>
              <w:t>Zakonske i druge pravne osnove programa</w:t>
            </w:r>
            <w:r w:rsidRPr="004969EE">
              <w:rPr>
                <w:rFonts w:ascii="Times New Roman" w:hAnsi="Times New Roman"/>
                <w:lang w:val="hr-HR" w:eastAsia="hr-HR"/>
              </w:rPr>
              <w:t>:</w:t>
            </w:r>
          </w:p>
          <w:p w14:paraId="7E52E8E2"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Zakon o Hrvatskom Crvenom križu,</w:t>
            </w:r>
          </w:p>
          <w:p w14:paraId="4DBD1DD6"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Pravilnik o načinu i rokovima plaćanja sredstava iz prihoda jedinica lokalne i područne (regionalne) samouprave za rad ustrojstvenih oblika Hrvatskog Crvenog križa,</w:t>
            </w:r>
          </w:p>
          <w:p w14:paraId="6B2E7EC5"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Zakon o lokalnoj i područnoj (regionalnoj) samoupravi,</w:t>
            </w:r>
          </w:p>
          <w:p w14:paraId="71C23836"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eastAsia="hr-HR"/>
              </w:rPr>
              <w:t>Statut Grada Županja.</w:t>
            </w:r>
          </w:p>
        </w:tc>
      </w:tr>
      <w:tr w:rsidR="004969EE" w:rsidRPr="004969EE" w14:paraId="3273E485"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0C8945E8"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b/>
                <w:lang w:val="hr-HR" w:eastAsia="hr-HR"/>
              </w:rPr>
              <w:t>Ciljevi provedbe programa u razdoblju 2025.-2027.</w:t>
            </w:r>
          </w:p>
          <w:p w14:paraId="094B8D2E" w14:textId="77777777" w:rsidR="004969EE" w:rsidRPr="004969EE" w:rsidRDefault="004969EE" w:rsidP="003624FE">
            <w:pPr>
              <w:spacing w:after="0" w:line="240" w:lineRule="auto"/>
              <w:jc w:val="both"/>
              <w:rPr>
                <w:rFonts w:ascii="Times New Roman" w:hAnsi="Times New Roman"/>
                <w:i/>
                <w:lang w:val="hr-HR" w:eastAsia="hr-HR"/>
              </w:rPr>
            </w:pPr>
            <w:r w:rsidRPr="004969EE">
              <w:rPr>
                <w:rFonts w:ascii="Times New Roman" w:hAnsi="Times New Roman"/>
                <w:lang w:val="hr-HR" w:eastAsia="hr-HR"/>
              </w:rPr>
              <w:t>U potpunosti izvršiti zakonom utvrđene obveze prema Gradskom</w:t>
            </w:r>
            <w:r w:rsidRPr="004969EE">
              <w:rPr>
                <w:rFonts w:ascii="Times New Roman" w:hAnsi="Times New Roman"/>
                <w:bCs/>
                <w:lang w:val="hr-HR" w:eastAsia="hr-HR"/>
              </w:rPr>
              <w:t xml:space="preserve"> društvu Hrvatskog Crvenog križa Županja.</w:t>
            </w:r>
          </w:p>
        </w:tc>
      </w:tr>
    </w:tbl>
    <w:p w14:paraId="23128EBF" w14:textId="77777777" w:rsidR="004969EE" w:rsidRPr="004969EE" w:rsidRDefault="004969EE" w:rsidP="004969EE">
      <w:pPr>
        <w:spacing w:after="0" w:line="240" w:lineRule="auto"/>
        <w:rPr>
          <w:rFonts w:ascii="Times New Roman" w:hAnsi="Times New Roman"/>
          <w:lang w:val="hr-HR" w:eastAsia="hr-HR"/>
        </w:rPr>
      </w:pPr>
    </w:p>
    <w:p w14:paraId="4B56A5DA" w14:textId="77777777" w:rsidR="004969EE" w:rsidRPr="004969EE" w:rsidRDefault="004969EE" w:rsidP="004969EE">
      <w:pPr>
        <w:spacing w:after="0" w:line="240" w:lineRule="auto"/>
        <w:rPr>
          <w:rFonts w:ascii="Times New Roman" w:hAnsi="Times New Roman"/>
          <w:lang w:val="hr-HR" w:eastAsia="hr-HR"/>
        </w:rPr>
      </w:pPr>
    </w:p>
    <w:tbl>
      <w:tblPr>
        <w:tblW w:w="9116" w:type="dxa"/>
        <w:tblInd w:w="93" w:type="dxa"/>
        <w:tblLook w:val="04A0" w:firstRow="1" w:lastRow="0" w:firstColumn="1" w:lastColumn="0" w:noHBand="0" w:noVBand="1"/>
      </w:tblPr>
      <w:tblGrid>
        <w:gridCol w:w="4580"/>
        <w:gridCol w:w="1558"/>
        <w:gridCol w:w="2126"/>
        <w:gridCol w:w="852"/>
      </w:tblGrid>
      <w:tr w:rsidR="004969EE" w:rsidRPr="004969EE" w14:paraId="0740AB64" w14:textId="77777777" w:rsidTr="003624FE">
        <w:trPr>
          <w:trHeight w:val="550"/>
        </w:trPr>
        <w:tc>
          <w:tcPr>
            <w:tcW w:w="4580" w:type="dxa"/>
            <w:tcBorders>
              <w:top w:val="single" w:sz="4" w:space="0" w:color="auto"/>
              <w:left w:val="single" w:sz="4" w:space="0" w:color="auto"/>
              <w:bottom w:val="single" w:sz="4" w:space="0" w:color="auto"/>
              <w:right w:val="single" w:sz="4" w:space="0" w:color="auto"/>
            </w:tcBorders>
            <w:noWrap/>
            <w:vAlign w:val="center"/>
            <w:hideMark/>
          </w:tcPr>
          <w:p w14:paraId="56257416"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701" w:type="dxa"/>
            <w:tcBorders>
              <w:top w:val="single" w:sz="4" w:space="0" w:color="auto"/>
              <w:left w:val="nil"/>
              <w:bottom w:val="single" w:sz="4" w:space="0" w:color="auto"/>
              <w:right w:val="single" w:sz="4" w:space="0" w:color="auto"/>
            </w:tcBorders>
            <w:hideMark/>
          </w:tcPr>
          <w:p w14:paraId="75E34C4D"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2BF31DC9"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2126" w:type="dxa"/>
            <w:tcBorders>
              <w:top w:val="single" w:sz="4" w:space="0" w:color="auto"/>
              <w:left w:val="single" w:sz="4" w:space="0" w:color="auto"/>
              <w:bottom w:val="single" w:sz="4" w:space="0" w:color="auto"/>
              <w:right w:val="single" w:sz="4" w:space="0" w:color="auto"/>
            </w:tcBorders>
            <w:noWrap/>
            <w:vAlign w:val="center"/>
            <w:hideMark/>
          </w:tcPr>
          <w:p w14:paraId="28CA6C95"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78B44B52"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709" w:type="dxa"/>
            <w:tcBorders>
              <w:top w:val="single" w:sz="4" w:space="0" w:color="auto"/>
              <w:left w:val="nil"/>
              <w:bottom w:val="single" w:sz="4" w:space="0" w:color="auto"/>
              <w:right w:val="single" w:sz="4" w:space="0" w:color="auto"/>
            </w:tcBorders>
            <w:vAlign w:val="center"/>
            <w:hideMark/>
          </w:tcPr>
          <w:p w14:paraId="37BA75A9"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7DCB642E" w14:textId="77777777" w:rsidTr="003624FE">
        <w:trPr>
          <w:trHeight w:val="221"/>
        </w:trPr>
        <w:tc>
          <w:tcPr>
            <w:tcW w:w="458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6FBCA6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Aktivnost A102701 Hrvatsko društvo Crvenog križa, Gradska organizacija Županja </w:t>
            </w:r>
          </w:p>
        </w:tc>
        <w:tc>
          <w:tcPr>
            <w:tcW w:w="1701" w:type="dxa"/>
            <w:tcBorders>
              <w:top w:val="nil"/>
              <w:left w:val="nil"/>
              <w:bottom w:val="single" w:sz="4" w:space="0" w:color="auto"/>
              <w:right w:val="single" w:sz="4" w:space="0" w:color="auto"/>
            </w:tcBorders>
            <w:shd w:val="clear" w:color="auto" w:fill="FFFFFF" w:themeFill="background1"/>
            <w:vAlign w:val="center"/>
            <w:hideMark/>
          </w:tcPr>
          <w:p w14:paraId="148FEE2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22.100,00</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0AF9B1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22.100,04</w:t>
            </w:r>
          </w:p>
        </w:tc>
        <w:tc>
          <w:tcPr>
            <w:tcW w:w="709"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BDCB9A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783E0BE1" w14:textId="77777777" w:rsidTr="003624FE">
        <w:trPr>
          <w:trHeight w:val="275"/>
        </w:trPr>
        <w:tc>
          <w:tcPr>
            <w:tcW w:w="4580"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7ECF261A"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Ukupno program:</w:t>
            </w:r>
          </w:p>
        </w:tc>
        <w:tc>
          <w:tcPr>
            <w:tcW w:w="1701" w:type="dxa"/>
            <w:tcBorders>
              <w:top w:val="nil"/>
              <w:left w:val="nil"/>
              <w:bottom w:val="single" w:sz="4" w:space="0" w:color="auto"/>
              <w:right w:val="single" w:sz="4" w:space="0" w:color="auto"/>
            </w:tcBorders>
            <w:shd w:val="clear" w:color="auto" w:fill="FFFFFF" w:themeFill="background1"/>
            <w:vAlign w:val="bottom"/>
            <w:hideMark/>
          </w:tcPr>
          <w:p w14:paraId="6BF5BB23"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22.100,00</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D192C1E"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22.100,04</w:t>
            </w:r>
          </w:p>
        </w:tc>
        <w:tc>
          <w:tcPr>
            <w:tcW w:w="709"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9BE6538"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100,00</w:t>
            </w:r>
          </w:p>
        </w:tc>
      </w:tr>
    </w:tbl>
    <w:p w14:paraId="7F5A9E36"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746BFD27"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527477F9"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592B7D1F"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A102701 Hrvatsko društvo Crvenog križa, Gradska organizacija Županja</w:t>
            </w:r>
          </w:p>
        </w:tc>
      </w:tr>
      <w:tr w:rsidR="004969EE" w:rsidRPr="004969EE" w14:paraId="0DD1FD09"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6DDBBAC6"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219936A4"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Cs/>
                <w:lang w:val="hr-HR" w:eastAsia="hr-HR"/>
              </w:rPr>
              <w:t>Kroz ovu aktivnost planiraju se zakonom propisani rashodi u vidu tekućih donacija u novcu za redovnu djelatnost GDCK u iznosu od 0,5 % Proračuna, kao i rashod u iznosu od 0,2 % Proračuna za financiranje službe traženja.</w:t>
            </w:r>
          </w:p>
        </w:tc>
      </w:tr>
      <w:tr w:rsidR="004969EE" w:rsidRPr="004969EE" w14:paraId="2827E5C3"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4BE4F260" w14:textId="77777777" w:rsidR="004969EE" w:rsidRPr="004969EE" w:rsidRDefault="004969EE" w:rsidP="003624FE">
            <w:pPr>
              <w:spacing w:after="0" w:line="240" w:lineRule="auto"/>
              <w:rPr>
                <w:rFonts w:ascii="Times New Roman" w:hAnsi="Times New Roman"/>
                <w:lang w:val="hr-HR" w:eastAsia="hr-HR"/>
              </w:rPr>
            </w:pPr>
          </w:p>
        </w:tc>
        <w:tc>
          <w:tcPr>
            <w:tcW w:w="945" w:type="dxa"/>
            <w:vAlign w:val="center"/>
            <w:hideMark/>
          </w:tcPr>
          <w:p w14:paraId="293317E1" w14:textId="77777777" w:rsidR="004969EE" w:rsidRPr="004969EE" w:rsidRDefault="004969EE" w:rsidP="003624FE">
            <w:pPr>
              <w:rPr>
                <w:rFonts w:ascii="Times New Roman" w:hAnsi="Times New Roman"/>
                <w:lang w:val="hr-HR" w:eastAsia="hr-HR"/>
              </w:rPr>
            </w:pPr>
          </w:p>
        </w:tc>
      </w:tr>
    </w:tbl>
    <w:p w14:paraId="1DA62735" w14:textId="77777777" w:rsidR="004969EE" w:rsidRPr="004969EE" w:rsidRDefault="004969EE"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1429"/>
        <w:gridCol w:w="1414"/>
        <w:gridCol w:w="1106"/>
        <w:gridCol w:w="1198"/>
        <w:gridCol w:w="1134"/>
        <w:gridCol w:w="1276"/>
        <w:gridCol w:w="1559"/>
      </w:tblGrid>
      <w:tr w:rsidR="004969EE" w:rsidRPr="004969EE" w14:paraId="3DBF5CDB" w14:textId="77777777" w:rsidTr="003624FE">
        <w:trPr>
          <w:trHeight w:val="564"/>
        </w:trPr>
        <w:tc>
          <w:tcPr>
            <w:tcW w:w="1429" w:type="dxa"/>
            <w:tcBorders>
              <w:top w:val="single" w:sz="4" w:space="0" w:color="auto"/>
              <w:left w:val="single" w:sz="4" w:space="0" w:color="auto"/>
              <w:bottom w:val="single" w:sz="4" w:space="0" w:color="auto"/>
              <w:right w:val="single" w:sz="4" w:space="0" w:color="auto"/>
            </w:tcBorders>
            <w:noWrap/>
            <w:vAlign w:val="center"/>
            <w:hideMark/>
          </w:tcPr>
          <w:p w14:paraId="0A3AED0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11A3F80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4" w:type="dxa"/>
            <w:tcBorders>
              <w:top w:val="single" w:sz="4" w:space="0" w:color="auto"/>
              <w:left w:val="nil"/>
              <w:bottom w:val="single" w:sz="4" w:space="0" w:color="auto"/>
              <w:right w:val="single" w:sz="4" w:space="0" w:color="auto"/>
            </w:tcBorders>
            <w:noWrap/>
            <w:vAlign w:val="center"/>
            <w:hideMark/>
          </w:tcPr>
          <w:p w14:paraId="5A6F70F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6" w:type="dxa"/>
            <w:tcBorders>
              <w:top w:val="single" w:sz="4" w:space="0" w:color="auto"/>
              <w:left w:val="nil"/>
              <w:bottom w:val="single" w:sz="4" w:space="0" w:color="auto"/>
              <w:right w:val="single" w:sz="4" w:space="0" w:color="auto"/>
            </w:tcBorders>
            <w:vAlign w:val="center"/>
            <w:hideMark/>
          </w:tcPr>
          <w:p w14:paraId="004CE18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98" w:type="dxa"/>
            <w:tcBorders>
              <w:top w:val="single" w:sz="4" w:space="0" w:color="auto"/>
              <w:left w:val="single" w:sz="4" w:space="0" w:color="auto"/>
              <w:bottom w:val="single" w:sz="4" w:space="0" w:color="auto"/>
              <w:right w:val="single" w:sz="4" w:space="0" w:color="auto"/>
            </w:tcBorders>
            <w:vAlign w:val="center"/>
            <w:hideMark/>
          </w:tcPr>
          <w:p w14:paraId="207514A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w:t>
            </w:r>
          </w:p>
          <w:p w14:paraId="46A5C98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 2024.</w:t>
            </w:r>
          </w:p>
        </w:tc>
        <w:tc>
          <w:tcPr>
            <w:tcW w:w="1134" w:type="dxa"/>
            <w:tcBorders>
              <w:top w:val="single" w:sz="4" w:space="0" w:color="auto"/>
              <w:left w:val="nil"/>
              <w:bottom w:val="single" w:sz="4" w:space="0" w:color="auto"/>
              <w:right w:val="single" w:sz="4" w:space="0" w:color="auto"/>
            </w:tcBorders>
            <w:vAlign w:val="center"/>
            <w:hideMark/>
          </w:tcPr>
          <w:p w14:paraId="6131CC4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E76F0D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276" w:type="dxa"/>
            <w:tcBorders>
              <w:top w:val="single" w:sz="4" w:space="0" w:color="auto"/>
              <w:left w:val="nil"/>
              <w:bottom w:val="single" w:sz="4" w:space="0" w:color="auto"/>
              <w:right w:val="single" w:sz="4" w:space="0" w:color="auto"/>
            </w:tcBorders>
            <w:vAlign w:val="center"/>
            <w:hideMark/>
          </w:tcPr>
          <w:p w14:paraId="440296F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32673FC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559" w:type="dxa"/>
            <w:tcBorders>
              <w:top w:val="single" w:sz="4" w:space="0" w:color="auto"/>
              <w:left w:val="nil"/>
              <w:bottom w:val="single" w:sz="4" w:space="0" w:color="auto"/>
              <w:right w:val="single" w:sz="4" w:space="0" w:color="auto"/>
            </w:tcBorders>
            <w:vAlign w:val="center"/>
            <w:hideMark/>
          </w:tcPr>
          <w:p w14:paraId="3E0777C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3F8B2B7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590F5F1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3F84B64A" w14:textId="77777777" w:rsidTr="003624FE">
        <w:trPr>
          <w:trHeight w:val="282"/>
        </w:trPr>
        <w:tc>
          <w:tcPr>
            <w:tcW w:w="1429" w:type="dxa"/>
            <w:tcBorders>
              <w:top w:val="single" w:sz="4" w:space="0" w:color="auto"/>
              <w:left w:val="single" w:sz="4" w:space="0" w:color="auto"/>
              <w:bottom w:val="single" w:sz="4" w:space="0" w:color="auto"/>
              <w:right w:val="single" w:sz="4" w:space="0" w:color="auto"/>
            </w:tcBorders>
            <w:hideMark/>
          </w:tcPr>
          <w:p w14:paraId="715A082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4" w:type="dxa"/>
            <w:tcBorders>
              <w:top w:val="nil"/>
              <w:left w:val="nil"/>
              <w:bottom w:val="single" w:sz="4" w:space="0" w:color="auto"/>
              <w:right w:val="single" w:sz="4" w:space="0" w:color="auto"/>
            </w:tcBorders>
            <w:noWrap/>
            <w:vAlign w:val="bottom"/>
            <w:hideMark/>
          </w:tcPr>
          <w:p w14:paraId="25F8EFF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106" w:type="dxa"/>
            <w:tcBorders>
              <w:top w:val="nil"/>
              <w:left w:val="nil"/>
              <w:bottom w:val="single" w:sz="4" w:space="0" w:color="auto"/>
              <w:right w:val="single" w:sz="4" w:space="0" w:color="auto"/>
            </w:tcBorders>
            <w:vAlign w:val="center"/>
            <w:hideMark/>
          </w:tcPr>
          <w:p w14:paraId="5A1B423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198" w:type="dxa"/>
            <w:tcBorders>
              <w:top w:val="single" w:sz="4" w:space="0" w:color="auto"/>
              <w:left w:val="single" w:sz="4" w:space="0" w:color="auto"/>
              <w:bottom w:val="single" w:sz="4" w:space="0" w:color="auto"/>
              <w:right w:val="single" w:sz="4" w:space="0" w:color="auto"/>
            </w:tcBorders>
            <w:noWrap/>
            <w:vAlign w:val="center"/>
            <w:hideMark/>
          </w:tcPr>
          <w:p w14:paraId="62C8A74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noWrap/>
            <w:vAlign w:val="center"/>
            <w:hideMark/>
          </w:tcPr>
          <w:p w14:paraId="46C714F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6" w:type="dxa"/>
            <w:tcBorders>
              <w:top w:val="nil"/>
              <w:left w:val="nil"/>
              <w:bottom w:val="single" w:sz="4" w:space="0" w:color="auto"/>
              <w:right w:val="single" w:sz="4" w:space="0" w:color="auto"/>
            </w:tcBorders>
            <w:vAlign w:val="center"/>
            <w:hideMark/>
          </w:tcPr>
          <w:p w14:paraId="5E7BC8A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559" w:type="dxa"/>
            <w:tcBorders>
              <w:top w:val="nil"/>
              <w:left w:val="nil"/>
              <w:bottom w:val="single" w:sz="4" w:space="0" w:color="auto"/>
              <w:right w:val="single" w:sz="4" w:space="0" w:color="auto"/>
            </w:tcBorders>
            <w:vAlign w:val="center"/>
          </w:tcPr>
          <w:p w14:paraId="4DCCA93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615212C4" w14:textId="77777777" w:rsidR="004969EE" w:rsidRDefault="004969EE" w:rsidP="004969EE">
      <w:pPr>
        <w:spacing w:after="0"/>
        <w:rPr>
          <w:rFonts w:ascii="Times New Roman" w:hAnsi="Times New Roman"/>
          <w:lang w:val="hr-HR"/>
        </w:rPr>
      </w:pPr>
    </w:p>
    <w:p w14:paraId="6CDE058F" w14:textId="77777777" w:rsidR="004F0F35" w:rsidRPr="004969EE" w:rsidRDefault="004F0F35" w:rsidP="004969EE">
      <w:pPr>
        <w:spacing w:after="0"/>
        <w:rPr>
          <w:rFonts w:ascii="Times New Roman" w:hAnsi="Times New Roman"/>
          <w:lang w:val="hr-HR"/>
        </w:rPr>
      </w:pPr>
    </w:p>
    <w:tbl>
      <w:tblPr>
        <w:tblW w:w="9116" w:type="dxa"/>
        <w:tblInd w:w="93" w:type="dxa"/>
        <w:tblLayout w:type="fixed"/>
        <w:tblLook w:val="04A0" w:firstRow="1" w:lastRow="0" w:firstColumn="1" w:lastColumn="0" w:noHBand="0" w:noVBand="1"/>
      </w:tblPr>
      <w:tblGrid>
        <w:gridCol w:w="9116"/>
      </w:tblGrid>
      <w:tr w:rsidR="004969EE" w:rsidRPr="004969EE" w14:paraId="3002073A"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24A6D9E6"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lastRenderedPageBreak/>
              <w:t>Glava 01610 Upravni odjel za poslove gradonačelnika</w:t>
            </w:r>
          </w:p>
        </w:tc>
      </w:tr>
      <w:tr w:rsidR="004969EE" w:rsidRPr="004969EE" w14:paraId="09CC30AA"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58DBF829"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 xml:space="preserve">Program 1028 Program socijalne skrbi </w:t>
            </w:r>
          </w:p>
        </w:tc>
      </w:tr>
      <w:tr w:rsidR="004969EE" w:rsidRPr="004969EE" w14:paraId="7043C5FD"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79738F38"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b/>
                <w:lang w:val="hr-HR" w:eastAsia="hr-HR"/>
              </w:rPr>
              <w:t>Opis programa:</w:t>
            </w:r>
          </w:p>
          <w:p w14:paraId="614A50A7" w14:textId="77777777" w:rsidR="004969EE" w:rsidRPr="004969EE" w:rsidRDefault="004969EE" w:rsidP="003624FE">
            <w:pPr>
              <w:spacing w:after="0" w:line="240" w:lineRule="auto"/>
              <w:jc w:val="both"/>
              <w:rPr>
                <w:rFonts w:ascii="Times New Roman" w:hAnsi="Times New Roman"/>
                <w:lang w:val="hr-HR"/>
              </w:rPr>
            </w:pPr>
            <w:r w:rsidRPr="004969EE">
              <w:rPr>
                <w:rStyle w:val="Naglaeno"/>
                <w:rFonts w:ascii="Times New Roman" w:eastAsiaTheme="majorEastAsia" w:hAnsi="Times New Roman"/>
                <w:b w:val="0"/>
                <w:bCs w:val="0"/>
                <w:lang w:val="hr-HR"/>
              </w:rPr>
              <w:t>Programom socijalne skrbi</w:t>
            </w:r>
            <w:r w:rsidRPr="004969EE">
              <w:rPr>
                <w:rStyle w:val="Naglaeno"/>
                <w:rFonts w:ascii="Times New Roman" w:eastAsiaTheme="majorEastAsia" w:hAnsi="Times New Roman"/>
                <w:lang w:val="hr-HR"/>
              </w:rPr>
              <w:t xml:space="preserve"> </w:t>
            </w:r>
            <w:r w:rsidRPr="004969EE">
              <w:rPr>
                <w:rFonts w:ascii="Times New Roman" w:hAnsi="Times New Roman"/>
                <w:lang w:val="hr-HR"/>
              </w:rPr>
              <w:t>predviđen je niz aktivnosti i projekata usmjerenih na pomoć socijalno ugroženim građanima Grada Županja. U okviru programa osiguravaju se različiti oblici materijalne i financijske potpore, uključujući pomoć za podmirenje troškova stanovanja (najamnina, režijski troškovi), subvencioniranje prehrane, jednokratne novčane pomoći osobama i obiteljima u kriznim situacijama, te pomoć za podmirenje troškova smještaja djece u predškolske ustanove.</w:t>
            </w:r>
          </w:p>
          <w:p w14:paraId="7B04F380"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Također se financira subvencioniranje prijevoza učenika, što doprinosi dostupnosti obrazovanja za djecu iz obitelji slabijeg imovinskog statusa. U program su uključene i mjere pomoći u nabavi ogrjeva za socijalno osjetljive skupine, kao i isplata porodiljnih naknada s ciljem poticanja demografskih kretanja i pružanja podrške mladim obiteljima.</w:t>
            </w:r>
          </w:p>
          <w:p w14:paraId="07FE77BB" w14:textId="77777777" w:rsidR="004969EE" w:rsidRPr="004969EE" w:rsidRDefault="004969EE" w:rsidP="003624FE">
            <w:pPr>
              <w:spacing w:after="0" w:line="240" w:lineRule="auto"/>
              <w:jc w:val="both"/>
              <w:rPr>
                <w:rFonts w:ascii="Times New Roman" w:hAnsi="Times New Roman"/>
                <w:color w:val="EE0000"/>
                <w:lang w:val="hr-HR" w:eastAsia="hr-HR"/>
              </w:rPr>
            </w:pPr>
            <w:r w:rsidRPr="004969EE">
              <w:rPr>
                <w:rFonts w:ascii="Times New Roman" w:hAnsi="Times New Roman"/>
                <w:lang w:val="hr-HR"/>
              </w:rPr>
              <w:t>Proračunska sredstva usmjerena su stvaranju sigurnosne mreže za najugroženije sugrađane, s ciljem očuvanja minimalnog životnog standarda, poboljšanja svakodnevnih uvjeta života te sprječavanja socijalne isključenosti. Program predstavlja važan segment društvene brige Grada Županja, kojim se nastoji odgovoriti na stvarne potrebe stanovništva i doprinijeti socijalnoj stabilnosti i solidarnosti unutar zajednice.</w:t>
            </w:r>
          </w:p>
          <w:p w14:paraId="4843E8B8" w14:textId="77777777" w:rsidR="004969EE" w:rsidRPr="004969EE" w:rsidRDefault="004969EE" w:rsidP="003624FE">
            <w:pPr>
              <w:spacing w:after="0" w:line="240" w:lineRule="auto"/>
              <w:jc w:val="both"/>
              <w:rPr>
                <w:rFonts w:ascii="Times New Roman" w:hAnsi="Times New Roman"/>
                <w:lang w:val="hr-HR" w:eastAsia="hr-HR"/>
              </w:rPr>
            </w:pPr>
          </w:p>
        </w:tc>
      </w:tr>
      <w:tr w:rsidR="004969EE" w:rsidRPr="004969EE" w14:paraId="11CF6897"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730F715E"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
                <w:lang w:val="hr-HR" w:eastAsia="hr-HR"/>
              </w:rPr>
              <w:t>Zakonske i druge pravne osnove programa</w:t>
            </w:r>
            <w:r w:rsidRPr="004969EE">
              <w:rPr>
                <w:rFonts w:ascii="Times New Roman" w:hAnsi="Times New Roman"/>
                <w:lang w:val="hr-HR" w:eastAsia="hr-HR"/>
              </w:rPr>
              <w:t>:</w:t>
            </w:r>
          </w:p>
          <w:p w14:paraId="327D2A18"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 xml:space="preserve">Zakon o lokalnoj i područnoj (regionalnoj) samoupravi </w:t>
            </w:r>
          </w:p>
          <w:p w14:paraId="06C4B9CE"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 xml:space="preserve">Zakon o socijalnoj skrbi </w:t>
            </w:r>
          </w:p>
          <w:p w14:paraId="4418DA91"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 xml:space="preserve">Statut Grada Županja </w:t>
            </w:r>
          </w:p>
          <w:p w14:paraId="0885D880"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eastAsia="hr-HR"/>
              </w:rPr>
              <w:t>Odluka o socijalnoj skrbi Grada Županja</w:t>
            </w:r>
          </w:p>
        </w:tc>
      </w:tr>
      <w:tr w:rsidR="004969EE" w:rsidRPr="004969EE" w14:paraId="19DE4FC8"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5CEC2446"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b/>
                <w:lang w:val="hr-HR" w:eastAsia="hr-HR"/>
              </w:rPr>
              <w:t>Ciljevi provedbe programa u razdoblju 2025.-2027.</w:t>
            </w:r>
          </w:p>
          <w:p w14:paraId="6A386CD7"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Cilj Programa socijalne skrbi jest pružanje sveobuhvatne podrške građanima koji se nalaze u nepovoljnim socijalnim, ekonomskim ili zdravstvenim okolnostima, s naglaskom na osiguravanje minimalnog životnog standarda i sprječavanje socijalne isključenosti. U razdoblju 2025.–2027. prioritet je pravodobno i učinkovito pružanje različitih oblika pomoći – od jednokratnih i redovitih novčanih potpora, subvencija i naknada, do pomoći za stanovanje, prehranu, ogrjev, prijevoz učenika i smještaj djece u predškolske ustanove.</w:t>
            </w:r>
          </w:p>
          <w:p w14:paraId="11B46507"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Program teži poboljšanju kvalitete života najugroženijih skupina stanovništva, posebno starijih osoba, obitelji slabijeg imovinskog stanja, učenika i mladih, te osoba s invaliditetom. Uz to, planira se jačanje demografskih mjera koje podupiru obitelji s djecom – poput porodiljnih naknada i drugih oblika obiteljske potpore – kako bi se doprinijelo stvaranju poticajnijeg okruženja za život i zadržavanje stanovništva u Županji.</w:t>
            </w:r>
          </w:p>
          <w:p w14:paraId="509466C1"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lang w:val="hr-HR"/>
              </w:rPr>
              <w:t>Kroz razvoj i modernizaciju socijalnih usluga, unaprjeđenje koordinacije s nadležnim institucijama te prilagodbu programa stvarnim potrebama građana, Grad Županja nastoji izgraditi sustav koji je pristupačan, pravedan i usmjeren čovjeku, a koji osigurava dugoročnu socijalnu sigurnost i podupire demografski razvoj zajednice.</w:t>
            </w:r>
          </w:p>
          <w:p w14:paraId="6836D034" w14:textId="77777777" w:rsidR="004969EE" w:rsidRPr="004969EE" w:rsidRDefault="004969EE" w:rsidP="003624FE">
            <w:pPr>
              <w:spacing w:after="0" w:line="240" w:lineRule="auto"/>
              <w:jc w:val="both"/>
              <w:rPr>
                <w:rFonts w:ascii="Times New Roman" w:hAnsi="Times New Roman"/>
                <w:i/>
                <w:lang w:val="hr-HR" w:eastAsia="hr-HR"/>
              </w:rPr>
            </w:pPr>
          </w:p>
        </w:tc>
      </w:tr>
    </w:tbl>
    <w:p w14:paraId="00A76CEC" w14:textId="77777777" w:rsidR="004969EE" w:rsidRPr="004969EE" w:rsidRDefault="004969EE" w:rsidP="004969EE">
      <w:pPr>
        <w:spacing w:after="0" w:line="240" w:lineRule="auto"/>
        <w:rPr>
          <w:rFonts w:ascii="Times New Roman" w:hAnsi="Times New Roman"/>
          <w:lang w:val="hr-HR" w:eastAsia="hr-HR"/>
        </w:rPr>
      </w:pPr>
    </w:p>
    <w:p w14:paraId="320A553B" w14:textId="77777777" w:rsidR="004969EE" w:rsidRDefault="004969EE" w:rsidP="004969EE">
      <w:pPr>
        <w:spacing w:after="0" w:line="240" w:lineRule="auto"/>
        <w:rPr>
          <w:rFonts w:ascii="Times New Roman" w:hAnsi="Times New Roman"/>
          <w:lang w:val="hr-HR" w:eastAsia="hr-HR"/>
        </w:rPr>
      </w:pPr>
    </w:p>
    <w:p w14:paraId="2D81DFD1" w14:textId="77777777" w:rsidR="004F0F35" w:rsidRDefault="004F0F35" w:rsidP="004969EE">
      <w:pPr>
        <w:spacing w:after="0" w:line="240" w:lineRule="auto"/>
        <w:rPr>
          <w:rFonts w:ascii="Times New Roman" w:hAnsi="Times New Roman"/>
          <w:lang w:val="hr-HR" w:eastAsia="hr-HR"/>
        </w:rPr>
      </w:pPr>
    </w:p>
    <w:p w14:paraId="03B7A376" w14:textId="77777777" w:rsidR="004F0F35" w:rsidRDefault="004F0F35" w:rsidP="004969EE">
      <w:pPr>
        <w:spacing w:after="0" w:line="240" w:lineRule="auto"/>
        <w:rPr>
          <w:rFonts w:ascii="Times New Roman" w:hAnsi="Times New Roman"/>
          <w:lang w:val="hr-HR" w:eastAsia="hr-HR"/>
        </w:rPr>
      </w:pPr>
    </w:p>
    <w:p w14:paraId="11A6089F" w14:textId="77777777" w:rsidR="004F0F35" w:rsidRDefault="004F0F35" w:rsidP="004969EE">
      <w:pPr>
        <w:spacing w:after="0" w:line="240" w:lineRule="auto"/>
        <w:rPr>
          <w:rFonts w:ascii="Times New Roman" w:hAnsi="Times New Roman"/>
          <w:lang w:val="hr-HR" w:eastAsia="hr-HR"/>
        </w:rPr>
      </w:pPr>
    </w:p>
    <w:p w14:paraId="4A336E22" w14:textId="77777777" w:rsidR="004F0F35" w:rsidRDefault="004F0F35" w:rsidP="004969EE">
      <w:pPr>
        <w:spacing w:after="0" w:line="240" w:lineRule="auto"/>
        <w:rPr>
          <w:rFonts w:ascii="Times New Roman" w:hAnsi="Times New Roman"/>
          <w:lang w:val="hr-HR" w:eastAsia="hr-HR"/>
        </w:rPr>
      </w:pPr>
    </w:p>
    <w:p w14:paraId="695E377A" w14:textId="77777777" w:rsidR="004F0F35" w:rsidRDefault="004F0F35" w:rsidP="004969EE">
      <w:pPr>
        <w:spacing w:after="0" w:line="240" w:lineRule="auto"/>
        <w:rPr>
          <w:rFonts w:ascii="Times New Roman" w:hAnsi="Times New Roman"/>
          <w:lang w:val="hr-HR" w:eastAsia="hr-HR"/>
        </w:rPr>
      </w:pPr>
    </w:p>
    <w:p w14:paraId="694A0550" w14:textId="77777777" w:rsidR="004F0F35" w:rsidRDefault="004F0F35" w:rsidP="004969EE">
      <w:pPr>
        <w:spacing w:after="0" w:line="240" w:lineRule="auto"/>
        <w:rPr>
          <w:rFonts w:ascii="Times New Roman" w:hAnsi="Times New Roman"/>
          <w:lang w:val="hr-HR" w:eastAsia="hr-HR"/>
        </w:rPr>
      </w:pPr>
    </w:p>
    <w:p w14:paraId="2FD36E90" w14:textId="77777777" w:rsidR="004F0F35" w:rsidRDefault="004F0F35" w:rsidP="004969EE">
      <w:pPr>
        <w:spacing w:after="0" w:line="240" w:lineRule="auto"/>
        <w:rPr>
          <w:rFonts w:ascii="Times New Roman" w:hAnsi="Times New Roman"/>
          <w:lang w:val="hr-HR" w:eastAsia="hr-HR"/>
        </w:rPr>
      </w:pPr>
    </w:p>
    <w:p w14:paraId="4A1D1DF8" w14:textId="77777777" w:rsidR="004F0F35" w:rsidRPr="004969EE" w:rsidRDefault="004F0F35" w:rsidP="004969EE">
      <w:pPr>
        <w:spacing w:after="0" w:line="240" w:lineRule="auto"/>
        <w:rPr>
          <w:rFonts w:ascii="Times New Roman" w:hAnsi="Times New Roman"/>
          <w:lang w:val="hr-HR" w:eastAsia="hr-HR"/>
        </w:rPr>
      </w:pPr>
    </w:p>
    <w:tbl>
      <w:tblPr>
        <w:tblW w:w="911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4"/>
        <w:gridCol w:w="1813"/>
        <w:gridCol w:w="1813"/>
        <w:gridCol w:w="1106"/>
      </w:tblGrid>
      <w:tr w:rsidR="004969EE" w:rsidRPr="004969EE" w14:paraId="1E09305C" w14:textId="77777777" w:rsidTr="003624FE">
        <w:trPr>
          <w:trHeight w:val="575"/>
        </w:trPr>
        <w:tc>
          <w:tcPr>
            <w:tcW w:w="4384" w:type="dxa"/>
            <w:tcBorders>
              <w:top w:val="single" w:sz="4" w:space="0" w:color="auto"/>
              <w:left w:val="single" w:sz="4" w:space="0" w:color="auto"/>
              <w:bottom w:val="single" w:sz="4" w:space="0" w:color="auto"/>
              <w:right w:val="single" w:sz="4" w:space="0" w:color="auto"/>
            </w:tcBorders>
            <w:noWrap/>
            <w:vAlign w:val="center"/>
            <w:hideMark/>
          </w:tcPr>
          <w:p w14:paraId="51747474"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lastRenderedPageBreak/>
              <w:t>Naziv aktivnosti/projekta</w:t>
            </w:r>
          </w:p>
        </w:tc>
        <w:tc>
          <w:tcPr>
            <w:tcW w:w="1813" w:type="dxa"/>
            <w:tcBorders>
              <w:top w:val="single" w:sz="4" w:space="0" w:color="auto"/>
              <w:left w:val="single" w:sz="4" w:space="0" w:color="auto"/>
              <w:bottom w:val="single" w:sz="4" w:space="0" w:color="auto"/>
              <w:right w:val="single" w:sz="4" w:space="0" w:color="auto"/>
            </w:tcBorders>
            <w:hideMark/>
          </w:tcPr>
          <w:p w14:paraId="7BA45812"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6AD3AF76"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813" w:type="dxa"/>
            <w:tcBorders>
              <w:top w:val="single" w:sz="4" w:space="0" w:color="auto"/>
              <w:left w:val="single" w:sz="4" w:space="0" w:color="auto"/>
              <w:bottom w:val="single" w:sz="4" w:space="0" w:color="auto"/>
              <w:right w:val="single" w:sz="4" w:space="0" w:color="auto"/>
            </w:tcBorders>
            <w:noWrap/>
            <w:vAlign w:val="center"/>
            <w:hideMark/>
          </w:tcPr>
          <w:p w14:paraId="55FF24B2"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382FB0F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06" w:type="dxa"/>
            <w:tcBorders>
              <w:top w:val="single" w:sz="4" w:space="0" w:color="auto"/>
              <w:left w:val="single" w:sz="4" w:space="0" w:color="auto"/>
              <w:bottom w:val="single" w:sz="4" w:space="0" w:color="auto"/>
              <w:right w:val="single" w:sz="4" w:space="0" w:color="auto"/>
            </w:tcBorders>
            <w:vAlign w:val="center"/>
            <w:hideMark/>
          </w:tcPr>
          <w:p w14:paraId="18A571BD"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5110F2C6" w14:textId="77777777" w:rsidTr="003624FE">
        <w:trPr>
          <w:trHeight w:val="287"/>
        </w:trPr>
        <w:tc>
          <w:tcPr>
            <w:tcW w:w="4384" w:type="dxa"/>
            <w:tcBorders>
              <w:top w:val="single" w:sz="4" w:space="0" w:color="auto"/>
              <w:left w:val="single" w:sz="4" w:space="0" w:color="auto"/>
              <w:bottom w:val="single" w:sz="4" w:space="0" w:color="auto"/>
              <w:right w:val="single" w:sz="4" w:space="0" w:color="auto"/>
            </w:tcBorders>
            <w:hideMark/>
          </w:tcPr>
          <w:p w14:paraId="619104F3"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Aktivnost A102801 </w:t>
            </w:r>
          </w:p>
          <w:p w14:paraId="1377BBB7"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Pomoć za podmirenje troškova stanovanja</w:t>
            </w:r>
          </w:p>
        </w:tc>
        <w:tc>
          <w:tcPr>
            <w:tcW w:w="1813" w:type="dxa"/>
            <w:tcBorders>
              <w:top w:val="single" w:sz="4" w:space="0" w:color="auto"/>
              <w:left w:val="single" w:sz="4" w:space="0" w:color="auto"/>
              <w:bottom w:val="single" w:sz="4" w:space="0" w:color="auto"/>
              <w:right w:val="single" w:sz="4" w:space="0" w:color="auto"/>
            </w:tcBorders>
            <w:vAlign w:val="center"/>
          </w:tcPr>
          <w:p w14:paraId="7369225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17.050,00</w:t>
            </w:r>
          </w:p>
        </w:tc>
        <w:tc>
          <w:tcPr>
            <w:tcW w:w="1813" w:type="dxa"/>
            <w:tcBorders>
              <w:top w:val="single" w:sz="4" w:space="0" w:color="auto"/>
              <w:left w:val="single" w:sz="4" w:space="0" w:color="auto"/>
              <w:bottom w:val="single" w:sz="4" w:space="0" w:color="auto"/>
              <w:right w:val="single" w:sz="4" w:space="0" w:color="auto"/>
            </w:tcBorders>
            <w:noWrap/>
            <w:vAlign w:val="center"/>
          </w:tcPr>
          <w:p w14:paraId="23581D2F" w14:textId="77777777" w:rsidR="004969EE" w:rsidRPr="004969EE" w:rsidRDefault="004969EE" w:rsidP="003624FE">
            <w:pPr>
              <w:spacing w:after="0" w:line="240" w:lineRule="auto"/>
              <w:jc w:val="center"/>
              <w:rPr>
                <w:rFonts w:ascii="Times New Roman" w:hAnsi="Times New Roman"/>
                <w:bCs/>
                <w:lang w:val="hr-HR"/>
              </w:rPr>
            </w:pPr>
            <w:r w:rsidRPr="004969EE">
              <w:rPr>
                <w:rFonts w:ascii="Times New Roman" w:hAnsi="Times New Roman"/>
                <w:bCs/>
                <w:lang w:val="hr-HR"/>
              </w:rPr>
              <w:t>16.587,01</w:t>
            </w:r>
          </w:p>
        </w:tc>
        <w:tc>
          <w:tcPr>
            <w:tcW w:w="1106" w:type="dxa"/>
            <w:tcBorders>
              <w:top w:val="single" w:sz="4" w:space="0" w:color="auto"/>
              <w:left w:val="single" w:sz="4" w:space="0" w:color="auto"/>
              <w:bottom w:val="single" w:sz="4" w:space="0" w:color="auto"/>
              <w:right w:val="single" w:sz="4" w:space="0" w:color="auto"/>
            </w:tcBorders>
            <w:noWrap/>
            <w:vAlign w:val="center"/>
          </w:tcPr>
          <w:p w14:paraId="06644DF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97,28</w:t>
            </w:r>
          </w:p>
        </w:tc>
      </w:tr>
      <w:tr w:rsidR="004969EE" w:rsidRPr="004969EE" w14:paraId="53491040" w14:textId="77777777" w:rsidTr="003624FE">
        <w:trPr>
          <w:trHeight w:val="287"/>
        </w:trPr>
        <w:tc>
          <w:tcPr>
            <w:tcW w:w="4384" w:type="dxa"/>
            <w:tcBorders>
              <w:top w:val="single" w:sz="4" w:space="0" w:color="auto"/>
              <w:left w:val="single" w:sz="4" w:space="0" w:color="auto"/>
              <w:bottom w:val="single" w:sz="4" w:space="0" w:color="auto"/>
              <w:right w:val="single" w:sz="4" w:space="0" w:color="auto"/>
            </w:tcBorders>
            <w:hideMark/>
          </w:tcPr>
          <w:p w14:paraId="123E662E"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Aktivnost A102802 </w:t>
            </w:r>
          </w:p>
          <w:p w14:paraId="7EE2BACA"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Pomoć u prehrani </w:t>
            </w:r>
          </w:p>
        </w:tc>
        <w:tc>
          <w:tcPr>
            <w:tcW w:w="1813" w:type="dxa"/>
            <w:tcBorders>
              <w:top w:val="single" w:sz="4" w:space="0" w:color="auto"/>
              <w:left w:val="single" w:sz="4" w:space="0" w:color="auto"/>
              <w:bottom w:val="single" w:sz="4" w:space="0" w:color="auto"/>
              <w:right w:val="single" w:sz="4" w:space="0" w:color="auto"/>
            </w:tcBorders>
            <w:vAlign w:val="center"/>
            <w:hideMark/>
          </w:tcPr>
          <w:p w14:paraId="5B24CD8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22.000,00</w:t>
            </w:r>
          </w:p>
        </w:tc>
        <w:tc>
          <w:tcPr>
            <w:tcW w:w="1813" w:type="dxa"/>
            <w:tcBorders>
              <w:top w:val="single" w:sz="4" w:space="0" w:color="auto"/>
              <w:left w:val="single" w:sz="4" w:space="0" w:color="auto"/>
              <w:bottom w:val="single" w:sz="4" w:space="0" w:color="auto"/>
              <w:right w:val="single" w:sz="4" w:space="0" w:color="auto"/>
            </w:tcBorders>
            <w:noWrap/>
            <w:vAlign w:val="center"/>
          </w:tcPr>
          <w:p w14:paraId="2DEE3892" w14:textId="77777777" w:rsidR="004969EE" w:rsidRPr="004969EE" w:rsidRDefault="004969EE" w:rsidP="003624FE">
            <w:pPr>
              <w:spacing w:after="0" w:line="240" w:lineRule="auto"/>
              <w:jc w:val="center"/>
              <w:rPr>
                <w:rFonts w:ascii="Times New Roman" w:hAnsi="Times New Roman"/>
                <w:bCs/>
                <w:lang w:val="hr-HR"/>
              </w:rPr>
            </w:pPr>
            <w:r w:rsidRPr="004969EE">
              <w:rPr>
                <w:rFonts w:ascii="Times New Roman" w:hAnsi="Times New Roman"/>
                <w:bCs/>
                <w:lang w:val="hr-HR"/>
              </w:rPr>
              <w:t>21.672,72</w:t>
            </w:r>
          </w:p>
        </w:tc>
        <w:tc>
          <w:tcPr>
            <w:tcW w:w="1106" w:type="dxa"/>
            <w:tcBorders>
              <w:top w:val="single" w:sz="4" w:space="0" w:color="auto"/>
              <w:left w:val="single" w:sz="4" w:space="0" w:color="auto"/>
              <w:bottom w:val="single" w:sz="4" w:space="0" w:color="auto"/>
              <w:right w:val="single" w:sz="4" w:space="0" w:color="auto"/>
            </w:tcBorders>
            <w:noWrap/>
            <w:vAlign w:val="center"/>
          </w:tcPr>
          <w:p w14:paraId="26FD022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98,51</w:t>
            </w:r>
          </w:p>
        </w:tc>
      </w:tr>
      <w:tr w:rsidR="004969EE" w:rsidRPr="004969EE" w14:paraId="3C5E8703" w14:textId="77777777" w:rsidTr="003624FE">
        <w:trPr>
          <w:trHeight w:val="287"/>
        </w:trPr>
        <w:tc>
          <w:tcPr>
            <w:tcW w:w="4384" w:type="dxa"/>
            <w:tcBorders>
              <w:top w:val="single" w:sz="4" w:space="0" w:color="auto"/>
              <w:left w:val="single" w:sz="4" w:space="0" w:color="auto"/>
              <w:bottom w:val="single" w:sz="4" w:space="0" w:color="auto"/>
              <w:right w:val="single" w:sz="4" w:space="0" w:color="auto"/>
            </w:tcBorders>
            <w:hideMark/>
          </w:tcPr>
          <w:p w14:paraId="35013EEB"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Aktivnost A102803 </w:t>
            </w:r>
          </w:p>
          <w:p w14:paraId="0BD784C8"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Jednokratne novčane pomoći i darovi u naravi</w:t>
            </w:r>
          </w:p>
        </w:tc>
        <w:tc>
          <w:tcPr>
            <w:tcW w:w="1813" w:type="dxa"/>
            <w:tcBorders>
              <w:top w:val="single" w:sz="4" w:space="0" w:color="auto"/>
              <w:left w:val="single" w:sz="4" w:space="0" w:color="auto"/>
              <w:bottom w:val="single" w:sz="4" w:space="0" w:color="auto"/>
              <w:right w:val="single" w:sz="4" w:space="0" w:color="auto"/>
            </w:tcBorders>
            <w:vAlign w:val="center"/>
            <w:hideMark/>
          </w:tcPr>
          <w:p w14:paraId="660DA41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69.000,00</w:t>
            </w:r>
          </w:p>
        </w:tc>
        <w:tc>
          <w:tcPr>
            <w:tcW w:w="1813" w:type="dxa"/>
            <w:tcBorders>
              <w:top w:val="single" w:sz="4" w:space="0" w:color="auto"/>
              <w:left w:val="single" w:sz="4" w:space="0" w:color="auto"/>
              <w:bottom w:val="single" w:sz="4" w:space="0" w:color="auto"/>
              <w:right w:val="single" w:sz="4" w:space="0" w:color="auto"/>
            </w:tcBorders>
            <w:noWrap/>
            <w:vAlign w:val="center"/>
          </w:tcPr>
          <w:p w14:paraId="345D632C" w14:textId="77777777" w:rsidR="004969EE" w:rsidRPr="004969EE" w:rsidRDefault="004969EE" w:rsidP="003624FE">
            <w:pPr>
              <w:spacing w:after="0" w:line="240" w:lineRule="auto"/>
              <w:jc w:val="center"/>
              <w:rPr>
                <w:rFonts w:ascii="Times New Roman" w:hAnsi="Times New Roman"/>
                <w:bCs/>
                <w:lang w:val="hr-HR"/>
              </w:rPr>
            </w:pPr>
            <w:r w:rsidRPr="004969EE">
              <w:rPr>
                <w:rFonts w:ascii="Times New Roman" w:hAnsi="Times New Roman"/>
                <w:bCs/>
                <w:lang w:val="hr-HR"/>
              </w:rPr>
              <w:t>67.024,91</w:t>
            </w:r>
          </w:p>
        </w:tc>
        <w:tc>
          <w:tcPr>
            <w:tcW w:w="1106" w:type="dxa"/>
            <w:tcBorders>
              <w:top w:val="single" w:sz="4" w:space="0" w:color="auto"/>
              <w:left w:val="single" w:sz="4" w:space="0" w:color="auto"/>
              <w:bottom w:val="single" w:sz="4" w:space="0" w:color="auto"/>
              <w:right w:val="single" w:sz="4" w:space="0" w:color="auto"/>
            </w:tcBorders>
            <w:noWrap/>
            <w:vAlign w:val="center"/>
          </w:tcPr>
          <w:p w14:paraId="7DB24DC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97,14</w:t>
            </w:r>
          </w:p>
        </w:tc>
      </w:tr>
      <w:tr w:rsidR="004969EE" w:rsidRPr="004969EE" w14:paraId="77679475" w14:textId="77777777" w:rsidTr="003624FE">
        <w:trPr>
          <w:trHeight w:val="287"/>
        </w:trPr>
        <w:tc>
          <w:tcPr>
            <w:tcW w:w="4384" w:type="dxa"/>
            <w:tcBorders>
              <w:top w:val="single" w:sz="4" w:space="0" w:color="auto"/>
              <w:left w:val="single" w:sz="4" w:space="0" w:color="auto"/>
              <w:bottom w:val="single" w:sz="4" w:space="0" w:color="auto"/>
              <w:right w:val="single" w:sz="4" w:space="0" w:color="auto"/>
            </w:tcBorders>
            <w:hideMark/>
          </w:tcPr>
          <w:p w14:paraId="116E4F17"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A102804 Pomoć za podmirenje troškova smještaja u predškolsku ustanovu</w:t>
            </w:r>
          </w:p>
        </w:tc>
        <w:tc>
          <w:tcPr>
            <w:tcW w:w="1813" w:type="dxa"/>
            <w:tcBorders>
              <w:top w:val="single" w:sz="4" w:space="0" w:color="auto"/>
              <w:left w:val="single" w:sz="4" w:space="0" w:color="auto"/>
              <w:bottom w:val="single" w:sz="4" w:space="0" w:color="auto"/>
              <w:right w:val="single" w:sz="4" w:space="0" w:color="auto"/>
            </w:tcBorders>
            <w:vAlign w:val="center"/>
            <w:hideMark/>
          </w:tcPr>
          <w:p w14:paraId="4FDCE66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11.800,00</w:t>
            </w:r>
          </w:p>
        </w:tc>
        <w:tc>
          <w:tcPr>
            <w:tcW w:w="1813" w:type="dxa"/>
            <w:tcBorders>
              <w:top w:val="single" w:sz="4" w:space="0" w:color="auto"/>
              <w:left w:val="single" w:sz="4" w:space="0" w:color="auto"/>
              <w:bottom w:val="single" w:sz="4" w:space="0" w:color="auto"/>
              <w:right w:val="single" w:sz="4" w:space="0" w:color="auto"/>
            </w:tcBorders>
            <w:noWrap/>
            <w:vAlign w:val="center"/>
          </w:tcPr>
          <w:p w14:paraId="687F7DA4" w14:textId="77777777" w:rsidR="004969EE" w:rsidRPr="004969EE" w:rsidRDefault="004969EE" w:rsidP="003624FE">
            <w:pPr>
              <w:spacing w:after="0" w:line="240" w:lineRule="auto"/>
              <w:jc w:val="center"/>
              <w:rPr>
                <w:rFonts w:ascii="Times New Roman" w:hAnsi="Times New Roman"/>
                <w:bCs/>
                <w:lang w:val="hr-HR"/>
              </w:rPr>
            </w:pPr>
            <w:r w:rsidRPr="004969EE">
              <w:rPr>
                <w:rFonts w:ascii="Times New Roman" w:hAnsi="Times New Roman"/>
                <w:bCs/>
                <w:lang w:val="hr-HR"/>
              </w:rPr>
              <w:t>11.059,97</w:t>
            </w:r>
          </w:p>
        </w:tc>
        <w:tc>
          <w:tcPr>
            <w:tcW w:w="1106" w:type="dxa"/>
            <w:tcBorders>
              <w:top w:val="single" w:sz="4" w:space="0" w:color="auto"/>
              <w:left w:val="single" w:sz="4" w:space="0" w:color="auto"/>
              <w:bottom w:val="single" w:sz="4" w:space="0" w:color="auto"/>
              <w:right w:val="single" w:sz="4" w:space="0" w:color="auto"/>
            </w:tcBorders>
            <w:noWrap/>
            <w:vAlign w:val="center"/>
          </w:tcPr>
          <w:p w14:paraId="7E03EB5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93,73</w:t>
            </w:r>
          </w:p>
        </w:tc>
      </w:tr>
      <w:tr w:rsidR="004969EE" w:rsidRPr="004969EE" w14:paraId="55085901" w14:textId="77777777" w:rsidTr="003624FE">
        <w:trPr>
          <w:trHeight w:val="287"/>
        </w:trPr>
        <w:tc>
          <w:tcPr>
            <w:tcW w:w="4384" w:type="dxa"/>
            <w:tcBorders>
              <w:top w:val="single" w:sz="4" w:space="0" w:color="auto"/>
              <w:left w:val="single" w:sz="4" w:space="0" w:color="auto"/>
              <w:bottom w:val="single" w:sz="4" w:space="0" w:color="auto"/>
              <w:right w:val="single" w:sz="4" w:space="0" w:color="auto"/>
            </w:tcBorders>
            <w:hideMark/>
          </w:tcPr>
          <w:p w14:paraId="5BB74D74"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A102805</w:t>
            </w:r>
          </w:p>
          <w:p w14:paraId="22234C36"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Subvencioniranje prijevoza učenika</w:t>
            </w:r>
          </w:p>
        </w:tc>
        <w:tc>
          <w:tcPr>
            <w:tcW w:w="1813" w:type="dxa"/>
            <w:tcBorders>
              <w:top w:val="single" w:sz="4" w:space="0" w:color="auto"/>
              <w:left w:val="single" w:sz="4" w:space="0" w:color="auto"/>
              <w:bottom w:val="single" w:sz="4" w:space="0" w:color="auto"/>
              <w:right w:val="single" w:sz="4" w:space="0" w:color="auto"/>
            </w:tcBorders>
            <w:vAlign w:val="center"/>
          </w:tcPr>
          <w:p w14:paraId="3F2F6AC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9.350,00</w:t>
            </w:r>
          </w:p>
        </w:tc>
        <w:tc>
          <w:tcPr>
            <w:tcW w:w="1813" w:type="dxa"/>
            <w:tcBorders>
              <w:top w:val="single" w:sz="4" w:space="0" w:color="auto"/>
              <w:left w:val="single" w:sz="4" w:space="0" w:color="auto"/>
              <w:bottom w:val="single" w:sz="4" w:space="0" w:color="auto"/>
              <w:right w:val="single" w:sz="4" w:space="0" w:color="auto"/>
            </w:tcBorders>
            <w:noWrap/>
            <w:vAlign w:val="center"/>
          </w:tcPr>
          <w:p w14:paraId="191FAF0E" w14:textId="77777777" w:rsidR="004969EE" w:rsidRPr="004969EE" w:rsidRDefault="004969EE" w:rsidP="003624FE">
            <w:pPr>
              <w:spacing w:after="0" w:line="240" w:lineRule="auto"/>
              <w:jc w:val="center"/>
              <w:rPr>
                <w:rFonts w:ascii="Times New Roman" w:hAnsi="Times New Roman"/>
                <w:bCs/>
                <w:lang w:val="hr-HR"/>
              </w:rPr>
            </w:pPr>
            <w:r w:rsidRPr="004969EE">
              <w:rPr>
                <w:rFonts w:ascii="Times New Roman" w:hAnsi="Times New Roman"/>
                <w:bCs/>
                <w:lang w:val="hr-HR"/>
              </w:rPr>
              <w:t>9.316,31</w:t>
            </w:r>
          </w:p>
        </w:tc>
        <w:tc>
          <w:tcPr>
            <w:tcW w:w="1106" w:type="dxa"/>
            <w:tcBorders>
              <w:top w:val="single" w:sz="4" w:space="0" w:color="auto"/>
              <w:left w:val="single" w:sz="4" w:space="0" w:color="auto"/>
              <w:bottom w:val="single" w:sz="4" w:space="0" w:color="auto"/>
              <w:right w:val="single" w:sz="4" w:space="0" w:color="auto"/>
            </w:tcBorders>
            <w:noWrap/>
            <w:vAlign w:val="center"/>
          </w:tcPr>
          <w:p w14:paraId="6F8B7B5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99,64</w:t>
            </w:r>
          </w:p>
        </w:tc>
      </w:tr>
      <w:tr w:rsidR="004969EE" w:rsidRPr="004969EE" w14:paraId="6AFA51AB" w14:textId="77777777" w:rsidTr="003624FE">
        <w:trPr>
          <w:trHeight w:val="287"/>
        </w:trPr>
        <w:tc>
          <w:tcPr>
            <w:tcW w:w="4384" w:type="dxa"/>
            <w:tcBorders>
              <w:top w:val="single" w:sz="4" w:space="0" w:color="auto"/>
              <w:left w:val="single" w:sz="4" w:space="0" w:color="auto"/>
              <w:bottom w:val="single" w:sz="4" w:space="0" w:color="auto"/>
              <w:right w:val="single" w:sz="4" w:space="0" w:color="auto"/>
            </w:tcBorders>
            <w:hideMark/>
          </w:tcPr>
          <w:p w14:paraId="3C4B5A73"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A102808</w:t>
            </w:r>
          </w:p>
          <w:p w14:paraId="31D9B483"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Porodiljne naknade</w:t>
            </w:r>
          </w:p>
        </w:tc>
        <w:tc>
          <w:tcPr>
            <w:tcW w:w="1813" w:type="dxa"/>
            <w:tcBorders>
              <w:top w:val="single" w:sz="4" w:space="0" w:color="auto"/>
              <w:left w:val="single" w:sz="4" w:space="0" w:color="auto"/>
              <w:bottom w:val="single" w:sz="4" w:space="0" w:color="auto"/>
              <w:right w:val="single" w:sz="4" w:space="0" w:color="auto"/>
            </w:tcBorders>
            <w:vAlign w:val="center"/>
            <w:hideMark/>
          </w:tcPr>
          <w:p w14:paraId="07EECB0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110.000,00</w:t>
            </w:r>
          </w:p>
        </w:tc>
        <w:tc>
          <w:tcPr>
            <w:tcW w:w="1813" w:type="dxa"/>
            <w:tcBorders>
              <w:top w:val="single" w:sz="4" w:space="0" w:color="auto"/>
              <w:left w:val="single" w:sz="4" w:space="0" w:color="auto"/>
              <w:bottom w:val="single" w:sz="4" w:space="0" w:color="auto"/>
              <w:right w:val="single" w:sz="4" w:space="0" w:color="auto"/>
            </w:tcBorders>
            <w:noWrap/>
            <w:vAlign w:val="center"/>
          </w:tcPr>
          <w:p w14:paraId="6EF073CF" w14:textId="77777777" w:rsidR="004969EE" w:rsidRPr="004969EE" w:rsidRDefault="004969EE" w:rsidP="003624FE">
            <w:pPr>
              <w:spacing w:after="0" w:line="240" w:lineRule="auto"/>
              <w:jc w:val="center"/>
              <w:rPr>
                <w:rFonts w:ascii="Times New Roman" w:hAnsi="Times New Roman"/>
                <w:bCs/>
                <w:lang w:val="hr-HR"/>
              </w:rPr>
            </w:pPr>
            <w:r w:rsidRPr="004969EE">
              <w:rPr>
                <w:rFonts w:ascii="Times New Roman" w:hAnsi="Times New Roman"/>
                <w:bCs/>
                <w:lang w:val="hr-HR"/>
              </w:rPr>
              <w:t>107.600,00</w:t>
            </w:r>
          </w:p>
        </w:tc>
        <w:tc>
          <w:tcPr>
            <w:tcW w:w="1106" w:type="dxa"/>
            <w:tcBorders>
              <w:top w:val="single" w:sz="4" w:space="0" w:color="auto"/>
              <w:left w:val="single" w:sz="4" w:space="0" w:color="auto"/>
              <w:bottom w:val="single" w:sz="4" w:space="0" w:color="auto"/>
              <w:right w:val="single" w:sz="4" w:space="0" w:color="auto"/>
            </w:tcBorders>
            <w:noWrap/>
            <w:vAlign w:val="center"/>
          </w:tcPr>
          <w:p w14:paraId="1997ADF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97,82</w:t>
            </w:r>
          </w:p>
        </w:tc>
      </w:tr>
      <w:tr w:rsidR="004969EE" w:rsidRPr="004969EE" w14:paraId="5CBFF23E" w14:textId="77777777" w:rsidTr="003624FE">
        <w:trPr>
          <w:trHeight w:val="287"/>
        </w:trPr>
        <w:tc>
          <w:tcPr>
            <w:tcW w:w="4384" w:type="dxa"/>
            <w:tcBorders>
              <w:top w:val="single" w:sz="4" w:space="0" w:color="auto"/>
              <w:left w:val="single" w:sz="4" w:space="0" w:color="auto"/>
              <w:bottom w:val="single" w:sz="4" w:space="0" w:color="auto"/>
              <w:right w:val="single" w:sz="4" w:space="0" w:color="auto"/>
            </w:tcBorders>
            <w:noWrap/>
            <w:hideMark/>
          </w:tcPr>
          <w:p w14:paraId="201C0502"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Ukupno program:</w:t>
            </w:r>
          </w:p>
        </w:tc>
        <w:tc>
          <w:tcPr>
            <w:tcW w:w="1813" w:type="dxa"/>
            <w:tcBorders>
              <w:top w:val="single" w:sz="4" w:space="0" w:color="auto"/>
              <w:left w:val="single" w:sz="4" w:space="0" w:color="auto"/>
              <w:bottom w:val="single" w:sz="4" w:space="0" w:color="auto"/>
              <w:right w:val="single" w:sz="4" w:space="0" w:color="auto"/>
            </w:tcBorders>
            <w:vAlign w:val="bottom"/>
            <w:hideMark/>
          </w:tcPr>
          <w:p w14:paraId="6DF8E92D"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239.200,00</w:t>
            </w:r>
          </w:p>
        </w:tc>
        <w:tc>
          <w:tcPr>
            <w:tcW w:w="1813" w:type="dxa"/>
            <w:tcBorders>
              <w:top w:val="single" w:sz="4" w:space="0" w:color="auto"/>
              <w:left w:val="single" w:sz="4" w:space="0" w:color="auto"/>
              <w:bottom w:val="single" w:sz="4" w:space="0" w:color="auto"/>
              <w:right w:val="single" w:sz="4" w:space="0" w:color="auto"/>
            </w:tcBorders>
            <w:noWrap/>
            <w:vAlign w:val="center"/>
          </w:tcPr>
          <w:p w14:paraId="0116602F"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233.260,92</w:t>
            </w:r>
          </w:p>
        </w:tc>
        <w:tc>
          <w:tcPr>
            <w:tcW w:w="1106" w:type="dxa"/>
            <w:tcBorders>
              <w:top w:val="single" w:sz="4" w:space="0" w:color="auto"/>
              <w:left w:val="single" w:sz="4" w:space="0" w:color="auto"/>
              <w:bottom w:val="single" w:sz="4" w:space="0" w:color="auto"/>
              <w:right w:val="single" w:sz="4" w:space="0" w:color="auto"/>
            </w:tcBorders>
            <w:noWrap/>
            <w:vAlign w:val="bottom"/>
          </w:tcPr>
          <w:p w14:paraId="52748FDD"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97,52</w:t>
            </w:r>
          </w:p>
        </w:tc>
      </w:tr>
    </w:tbl>
    <w:p w14:paraId="4ABD1B79" w14:textId="77777777" w:rsidR="004969EE" w:rsidRPr="004969EE" w:rsidRDefault="004969EE" w:rsidP="004969EE">
      <w:pPr>
        <w:spacing w:after="0" w:line="240" w:lineRule="auto"/>
        <w:rPr>
          <w:rFonts w:ascii="Times New Roman" w:hAnsi="Times New Roman"/>
          <w:lang w:val="hr-HR" w:eastAsia="hr-HR"/>
        </w:rPr>
      </w:pPr>
    </w:p>
    <w:p w14:paraId="53D3E0D3"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6F87AD33"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0264DFC3"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72E8FEE6"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A102801 Pomoć za podmirenje troškova stanovanja</w:t>
            </w:r>
          </w:p>
        </w:tc>
      </w:tr>
      <w:tr w:rsidR="004969EE" w:rsidRPr="004969EE" w14:paraId="41FC43E0"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430C60CF"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4CEAB29A"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Pomoć za podmirenje troškova stanovanja odobrava se osobama koje ostvaruju pravo na zajamčenu minimalnu naknadu i to mjesečno, na način da nadležno tijelo djelomično ili u cijelosti plati račun izravno ovlaštenoj pravnoj ili fizičkoj osobi koja je izvršila uslugu.</w:t>
            </w:r>
          </w:p>
          <w:p w14:paraId="62D289C5"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Pomoć za podmirenje troškova najamnine odobrava se samcu ili obitelji koji u najmu ne koriste stan koji je po svojim obilježjima iznad obilježja za zadovoljavanje osnovnih stambenih potreba.</w:t>
            </w:r>
          </w:p>
        </w:tc>
      </w:tr>
      <w:tr w:rsidR="004969EE" w:rsidRPr="004969EE" w14:paraId="6776C6CB"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05C4C524" w14:textId="77777777" w:rsidR="004969EE" w:rsidRPr="004969EE" w:rsidRDefault="004969EE" w:rsidP="003624FE">
            <w:pPr>
              <w:spacing w:after="0" w:line="240" w:lineRule="auto"/>
              <w:rPr>
                <w:rFonts w:ascii="Times New Roman" w:hAnsi="Times New Roman"/>
                <w:bCs/>
                <w:lang w:val="hr-HR"/>
              </w:rPr>
            </w:pPr>
          </w:p>
        </w:tc>
        <w:tc>
          <w:tcPr>
            <w:tcW w:w="945" w:type="dxa"/>
            <w:vAlign w:val="center"/>
            <w:hideMark/>
          </w:tcPr>
          <w:p w14:paraId="68CBA49B" w14:textId="77777777" w:rsidR="004969EE" w:rsidRPr="004969EE" w:rsidRDefault="004969EE" w:rsidP="003624FE">
            <w:pPr>
              <w:rPr>
                <w:rFonts w:ascii="Times New Roman" w:hAnsi="Times New Roman"/>
                <w:bCs/>
                <w:lang w:val="hr-HR"/>
              </w:rPr>
            </w:pPr>
          </w:p>
        </w:tc>
      </w:tr>
    </w:tbl>
    <w:p w14:paraId="52B53695" w14:textId="77777777" w:rsidR="004969EE" w:rsidRPr="004969EE" w:rsidRDefault="004969EE" w:rsidP="004969EE">
      <w:pPr>
        <w:rPr>
          <w:rFonts w:ascii="Times New Roman" w:hAnsi="Times New Roman"/>
          <w:b/>
          <w:lang w:val="hr-HR"/>
        </w:rPr>
      </w:pPr>
    </w:p>
    <w:tbl>
      <w:tblPr>
        <w:tblW w:w="9116" w:type="dxa"/>
        <w:tblInd w:w="93" w:type="dxa"/>
        <w:tblLayout w:type="fixed"/>
        <w:tblLook w:val="04A0" w:firstRow="1" w:lastRow="0" w:firstColumn="1" w:lastColumn="0" w:noHBand="0" w:noVBand="1"/>
      </w:tblPr>
      <w:tblGrid>
        <w:gridCol w:w="1433"/>
        <w:gridCol w:w="1417"/>
        <w:gridCol w:w="1108"/>
        <w:gridCol w:w="1189"/>
        <w:gridCol w:w="1276"/>
        <w:gridCol w:w="1276"/>
        <w:gridCol w:w="1417"/>
      </w:tblGrid>
      <w:tr w:rsidR="004969EE" w:rsidRPr="004969EE" w14:paraId="48237EEE"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0CFBCDF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331A574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1492F5A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64E66CE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89" w:type="dxa"/>
            <w:tcBorders>
              <w:top w:val="single" w:sz="4" w:space="0" w:color="auto"/>
              <w:left w:val="single" w:sz="4" w:space="0" w:color="auto"/>
              <w:bottom w:val="single" w:sz="4" w:space="0" w:color="auto"/>
              <w:right w:val="single" w:sz="4" w:space="0" w:color="auto"/>
            </w:tcBorders>
            <w:vAlign w:val="center"/>
            <w:hideMark/>
          </w:tcPr>
          <w:p w14:paraId="76ED532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Polazna vrijednost </w:t>
            </w:r>
          </w:p>
          <w:p w14:paraId="099AF81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2024.</w:t>
            </w:r>
          </w:p>
        </w:tc>
        <w:tc>
          <w:tcPr>
            <w:tcW w:w="1276" w:type="dxa"/>
            <w:tcBorders>
              <w:top w:val="single" w:sz="4" w:space="0" w:color="auto"/>
              <w:left w:val="nil"/>
              <w:bottom w:val="single" w:sz="4" w:space="0" w:color="auto"/>
              <w:right w:val="single" w:sz="4" w:space="0" w:color="auto"/>
            </w:tcBorders>
            <w:vAlign w:val="center"/>
            <w:hideMark/>
          </w:tcPr>
          <w:p w14:paraId="192BB7B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3D338D8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276" w:type="dxa"/>
            <w:tcBorders>
              <w:top w:val="single" w:sz="4" w:space="0" w:color="auto"/>
              <w:left w:val="nil"/>
              <w:bottom w:val="single" w:sz="4" w:space="0" w:color="auto"/>
              <w:right w:val="single" w:sz="4" w:space="0" w:color="auto"/>
            </w:tcBorders>
            <w:vAlign w:val="center"/>
            <w:hideMark/>
          </w:tcPr>
          <w:p w14:paraId="7DC9F1D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74F0DC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3ED1963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097D8C6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3080615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06BC4B2F"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14C9440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0842C88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108" w:type="dxa"/>
            <w:tcBorders>
              <w:top w:val="nil"/>
              <w:left w:val="nil"/>
              <w:bottom w:val="single" w:sz="4" w:space="0" w:color="auto"/>
              <w:right w:val="single" w:sz="4" w:space="0" w:color="auto"/>
            </w:tcBorders>
            <w:vAlign w:val="center"/>
            <w:hideMark/>
          </w:tcPr>
          <w:p w14:paraId="0512FD8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189" w:type="dxa"/>
            <w:tcBorders>
              <w:top w:val="single" w:sz="4" w:space="0" w:color="auto"/>
              <w:left w:val="single" w:sz="4" w:space="0" w:color="auto"/>
              <w:bottom w:val="single" w:sz="4" w:space="0" w:color="auto"/>
              <w:right w:val="single" w:sz="4" w:space="0" w:color="auto"/>
            </w:tcBorders>
            <w:noWrap/>
            <w:vAlign w:val="center"/>
            <w:hideMark/>
          </w:tcPr>
          <w:p w14:paraId="4494861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6" w:type="dxa"/>
            <w:tcBorders>
              <w:top w:val="nil"/>
              <w:left w:val="nil"/>
              <w:bottom w:val="single" w:sz="4" w:space="0" w:color="auto"/>
              <w:right w:val="single" w:sz="4" w:space="0" w:color="auto"/>
            </w:tcBorders>
            <w:noWrap/>
            <w:vAlign w:val="center"/>
            <w:hideMark/>
          </w:tcPr>
          <w:p w14:paraId="10E8479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6" w:type="dxa"/>
            <w:tcBorders>
              <w:top w:val="nil"/>
              <w:left w:val="nil"/>
              <w:bottom w:val="single" w:sz="4" w:space="0" w:color="auto"/>
              <w:right w:val="single" w:sz="4" w:space="0" w:color="auto"/>
            </w:tcBorders>
            <w:vAlign w:val="center"/>
            <w:hideMark/>
          </w:tcPr>
          <w:p w14:paraId="3A0E562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417" w:type="dxa"/>
            <w:tcBorders>
              <w:top w:val="nil"/>
              <w:left w:val="nil"/>
              <w:bottom w:val="single" w:sz="4" w:space="0" w:color="auto"/>
              <w:right w:val="single" w:sz="4" w:space="0" w:color="auto"/>
            </w:tcBorders>
            <w:vAlign w:val="center"/>
          </w:tcPr>
          <w:p w14:paraId="530BCCC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009D0FD6"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3B47D455"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24753C5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4098A6E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A102802 Pomoć u prehrani</w:t>
            </w:r>
          </w:p>
        </w:tc>
      </w:tr>
      <w:tr w:rsidR="004969EE" w:rsidRPr="004969EE" w14:paraId="325162E2"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4DA98BF5"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7C6B0FFD"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Cs/>
                <w:lang w:val="hr-HR"/>
              </w:rPr>
              <w:t>Pomoć u prehrani u pučkoj kuhinji, koju pruža Gradsko društvo Crvenog križa Županja, može se odobriti starijoj i nesposobnoj osobi koja nije u mogućnosti sama pripremati obrok. Ovu vrstu pomoći koristi 30-tak osoba godišnje, a troškovi se podmiruju na način da se sredstva doznačuju na žiro račun GDCK Županja, sukladno mjesečnim potraživanjima.</w:t>
            </w:r>
          </w:p>
        </w:tc>
      </w:tr>
      <w:tr w:rsidR="004969EE" w:rsidRPr="004969EE" w14:paraId="7B5DD4ED"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774B493F" w14:textId="77777777" w:rsidR="004969EE" w:rsidRPr="004969EE" w:rsidRDefault="004969EE" w:rsidP="003624FE">
            <w:pPr>
              <w:spacing w:after="0" w:line="240" w:lineRule="auto"/>
              <w:rPr>
                <w:rFonts w:ascii="Times New Roman" w:hAnsi="Times New Roman"/>
                <w:lang w:val="hr-HR" w:eastAsia="hr-HR"/>
              </w:rPr>
            </w:pPr>
          </w:p>
        </w:tc>
        <w:tc>
          <w:tcPr>
            <w:tcW w:w="945" w:type="dxa"/>
            <w:vAlign w:val="center"/>
            <w:hideMark/>
          </w:tcPr>
          <w:p w14:paraId="1E45EB3A" w14:textId="77777777" w:rsidR="004969EE" w:rsidRPr="004969EE" w:rsidRDefault="004969EE" w:rsidP="003624FE">
            <w:pPr>
              <w:rPr>
                <w:rFonts w:ascii="Times New Roman" w:hAnsi="Times New Roman"/>
                <w:lang w:val="hr-HR" w:eastAsia="hr-HR"/>
              </w:rPr>
            </w:pPr>
          </w:p>
        </w:tc>
      </w:tr>
    </w:tbl>
    <w:p w14:paraId="59BE8587" w14:textId="77777777" w:rsidR="004969EE" w:rsidRPr="004969EE" w:rsidRDefault="004969EE" w:rsidP="004969EE">
      <w:pPr>
        <w:rPr>
          <w:rFonts w:ascii="Times New Roman" w:hAnsi="Times New Roman"/>
          <w:b/>
          <w:lang w:val="hr-HR"/>
        </w:rPr>
      </w:pPr>
    </w:p>
    <w:tbl>
      <w:tblPr>
        <w:tblW w:w="9116" w:type="dxa"/>
        <w:tblInd w:w="93" w:type="dxa"/>
        <w:tblLayout w:type="fixed"/>
        <w:tblLook w:val="04A0" w:firstRow="1" w:lastRow="0" w:firstColumn="1" w:lastColumn="0" w:noHBand="0" w:noVBand="1"/>
      </w:tblPr>
      <w:tblGrid>
        <w:gridCol w:w="1429"/>
        <w:gridCol w:w="1414"/>
        <w:gridCol w:w="1106"/>
        <w:gridCol w:w="1198"/>
        <w:gridCol w:w="1134"/>
        <w:gridCol w:w="1276"/>
        <w:gridCol w:w="1559"/>
      </w:tblGrid>
      <w:tr w:rsidR="004969EE" w:rsidRPr="004969EE" w14:paraId="28431FC5" w14:textId="77777777" w:rsidTr="003624FE">
        <w:trPr>
          <w:trHeight w:val="564"/>
        </w:trPr>
        <w:tc>
          <w:tcPr>
            <w:tcW w:w="1429" w:type="dxa"/>
            <w:tcBorders>
              <w:top w:val="single" w:sz="4" w:space="0" w:color="auto"/>
              <w:left w:val="single" w:sz="4" w:space="0" w:color="auto"/>
              <w:bottom w:val="single" w:sz="4" w:space="0" w:color="auto"/>
              <w:right w:val="single" w:sz="4" w:space="0" w:color="auto"/>
            </w:tcBorders>
            <w:noWrap/>
            <w:vAlign w:val="center"/>
            <w:hideMark/>
          </w:tcPr>
          <w:p w14:paraId="7D15689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3959DC1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4" w:type="dxa"/>
            <w:tcBorders>
              <w:top w:val="single" w:sz="4" w:space="0" w:color="auto"/>
              <w:left w:val="nil"/>
              <w:bottom w:val="single" w:sz="4" w:space="0" w:color="auto"/>
              <w:right w:val="single" w:sz="4" w:space="0" w:color="auto"/>
            </w:tcBorders>
            <w:noWrap/>
            <w:vAlign w:val="center"/>
            <w:hideMark/>
          </w:tcPr>
          <w:p w14:paraId="475E498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6" w:type="dxa"/>
            <w:tcBorders>
              <w:top w:val="single" w:sz="4" w:space="0" w:color="auto"/>
              <w:left w:val="nil"/>
              <w:bottom w:val="single" w:sz="4" w:space="0" w:color="auto"/>
              <w:right w:val="single" w:sz="4" w:space="0" w:color="auto"/>
            </w:tcBorders>
            <w:vAlign w:val="center"/>
            <w:hideMark/>
          </w:tcPr>
          <w:p w14:paraId="0737D00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98" w:type="dxa"/>
            <w:tcBorders>
              <w:top w:val="single" w:sz="4" w:space="0" w:color="auto"/>
              <w:left w:val="single" w:sz="4" w:space="0" w:color="auto"/>
              <w:bottom w:val="single" w:sz="4" w:space="0" w:color="auto"/>
              <w:right w:val="single" w:sz="4" w:space="0" w:color="auto"/>
            </w:tcBorders>
            <w:vAlign w:val="center"/>
            <w:hideMark/>
          </w:tcPr>
          <w:p w14:paraId="0335874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134" w:type="dxa"/>
            <w:tcBorders>
              <w:top w:val="single" w:sz="4" w:space="0" w:color="auto"/>
              <w:left w:val="nil"/>
              <w:bottom w:val="single" w:sz="4" w:space="0" w:color="auto"/>
              <w:right w:val="single" w:sz="4" w:space="0" w:color="auto"/>
            </w:tcBorders>
            <w:vAlign w:val="center"/>
            <w:hideMark/>
          </w:tcPr>
          <w:p w14:paraId="3793484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28484F9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276" w:type="dxa"/>
            <w:tcBorders>
              <w:top w:val="single" w:sz="4" w:space="0" w:color="auto"/>
              <w:left w:val="nil"/>
              <w:bottom w:val="single" w:sz="4" w:space="0" w:color="auto"/>
              <w:right w:val="single" w:sz="4" w:space="0" w:color="auto"/>
            </w:tcBorders>
            <w:vAlign w:val="center"/>
            <w:hideMark/>
          </w:tcPr>
          <w:p w14:paraId="792334F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56B4D0E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559" w:type="dxa"/>
            <w:tcBorders>
              <w:top w:val="single" w:sz="4" w:space="0" w:color="auto"/>
              <w:left w:val="nil"/>
              <w:bottom w:val="single" w:sz="4" w:space="0" w:color="auto"/>
              <w:right w:val="single" w:sz="4" w:space="0" w:color="auto"/>
            </w:tcBorders>
            <w:vAlign w:val="center"/>
            <w:hideMark/>
          </w:tcPr>
          <w:p w14:paraId="71BE5B6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2EC6189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00AA81D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5A6F4B3B" w14:textId="77777777" w:rsidTr="003624FE">
        <w:trPr>
          <w:trHeight w:val="282"/>
        </w:trPr>
        <w:tc>
          <w:tcPr>
            <w:tcW w:w="1429" w:type="dxa"/>
            <w:tcBorders>
              <w:top w:val="single" w:sz="4" w:space="0" w:color="auto"/>
              <w:left w:val="single" w:sz="4" w:space="0" w:color="auto"/>
              <w:bottom w:val="single" w:sz="4" w:space="0" w:color="auto"/>
              <w:right w:val="single" w:sz="4" w:space="0" w:color="auto"/>
            </w:tcBorders>
            <w:hideMark/>
          </w:tcPr>
          <w:p w14:paraId="3226912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4" w:type="dxa"/>
            <w:tcBorders>
              <w:top w:val="nil"/>
              <w:left w:val="nil"/>
              <w:bottom w:val="single" w:sz="4" w:space="0" w:color="auto"/>
              <w:right w:val="single" w:sz="4" w:space="0" w:color="auto"/>
            </w:tcBorders>
            <w:noWrap/>
            <w:vAlign w:val="bottom"/>
            <w:hideMark/>
          </w:tcPr>
          <w:p w14:paraId="0C9C2AB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106" w:type="dxa"/>
            <w:tcBorders>
              <w:top w:val="nil"/>
              <w:left w:val="nil"/>
              <w:bottom w:val="single" w:sz="4" w:space="0" w:color="auto"/>
              <w:right w:val="single" w:sz="4" w:space="0" w:color="auto"/>
            </w:tcBorders>
            <w:vAlign w:val="center"/>
            <w:hideMark/>
          </w:tcPr>
          <w:p w14:paraId="5E1EF1D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198" w:type="dxa"/>
            <w:tcBorders>
              <w:top w:val="single" w:sz="4" w:space="0" w:color="auto"/>
              <w:left w:val="single" w:sz="4" w:space="0" w:color="auto"/>
              <w:bottom w:val="single" w:sz="4" w:space="0" w:color="auto"/>
              <w:right w:val="single" w:sz="4" w:space="0" w:color="auto"/>
            </w:tcBorders>
            <w:noWrap/>
            <w:vAlign w:val="center"/>
            <w:hideMark/>
          </w:tcPr>
          <w:p w14:paraId="6430173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nil"/>
              <w:left w:val="nil"/>
              <w:bottom w:val="single" w:sz="4" w:space="0" w:color="auto"/>
              <w:right w:val="single" w:sz="4" w:space="0" w:color="auto"/>
            </w:tcBorders>
            <w:noWrap/>
            <w:vAlign w:val="center"/>
            <w:hideMark/>
          </w:tcPr>
          <w:p w14:paraId="23F755D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6" w:type="dxa"/>
            <w:tcBorders>
              <w:top w:val="nil"/>
              <w:left w:val="nil"/>
              <w:bottom w:val="single" w:sz="4" w:space="0" w:color="auto"/>
              <w:right w:val="single" w:sz="4" w:space="0" w:color="auto"/>
            </w:tcBorders>
            <w:vAlign w:val="center"/>
            <w:hideMark/>
          </w:tcPr>
          <w:p w14:paraId="62A4460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559" w:type="dxa"/>
            <w:tcBorders>
              <w:top w:val="nil"/>
              <w:left w:val="nil"/>
              <w:bottom w:val="single" w:sz="4" w:space="0" w:color="auto"/>
              <w:right w:val="single" w:sz="4" w:space="0" w:color="auto"/>
            </w:tcBorders>
            <w:vAlign w:val="center"/>
          </w:tcPr>
          <w:p w14:paraId="531EAA1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46AA496F"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45F1663A"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0DD002F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000E76D4"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A102803 Jednokratne novčane pomoći i darovi u naravi</w:t>
            </w:r>
          </w:p>
        </w:tc>
      </w:tr>
      <w:tr w:rsidR="004969EE" w:rsidRPr="004969EE" w14:paraId="27F54F1B"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58EB9649"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60F1667A"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Jednokratne novčane pomoći namijenjena je pružanju hitne i ciljane financijske potpore socijalno ugroženim građanima koji su se našli u situacijama u kojima im je potrebna brza i učinkovita pomoć, a ne mogu ostvariti pravo na potporu po nekoj drugoj zakonskoj osnovi. Ove pomoći predstavljaju važan instrument socijalne sigurnosti te se dodjeljuju u slučajevima iznenadnih životnih okolnosti, teškoća, kriznih situacija i izvanrednih troškova koje građani ne mogu sami podmiriti. Najčešće se koriste za podmirenje osnovnih životnih potreba, troškova obrazovanja i školskih potreba djece, kao i troškova liječenja, nabave medicinske opreme ili participacija u zdravstvenom sustavu. Jednokratne pomoći odobravaju se na temelju procjene stvarnih potreba podnositelja zahtjeva te se isplaćuju nakon provedenog upravnog postupka kojim se utvrđuje socijalni i materijalni status korisnika. Ova aktivnost omogućava Gradskoj upravi da pravodobno reagira na hitne socijalne slučajeve, spriječi daljnje pogoršanje životnih uvjeta te pruži podršku najugroženijim članovima zajednice. Time se doprinosi očuvanju socijalne stabilnosti i stvaranju zaštitne mreže za građane koji se suočavaju s privremenim ili trajnim životnim teškoćama.</w:t>
            </w:r>
          </w:p>
        </w:tc>
      </w:tr>
      <w:tr w:rsidR="004969EE" w:rsidRPr="004969EE" w14:paraId="1B7F9825"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08E89129" w14:textId="77777777" w:rsidR="004969EE" w:rsidRPr="004969EE" w:rsidRDefault="004969EE" w:rsidP="003624FE">
            <w:pPr>
              <w:spacing w:after="0" w:line="240" w:lineRule="auto"/>
              <w:rPr>
                <w:rFonts w:ascii="Times New Roman" w:hAnsi="Times New Roman"/>
                <w:bCs/>
                <w:lang w:val="hr-HR"/>
              </w:rPr>
            </w:pPr>
          </w:p>
        </w:tc>
        <w:tc>
          <w:tcPr>
            <w:tcW w:w="945" w:type="dxa"/>
            <w:vAlign w:val="center"/>
            <w:hideMark/>
          </w:tcPr>
          <w:p w14:paraId="5D1576E8" w14:textId="77777777" w:rsidR="004969EE" w:rsidRPr="004969EE" w:rsidRDefault="004969EE" w:rsidP="003624FE">
            <w:pPr>
              <w:rPr>
                <w:rFonts w:ascii="Times New Roman" w:hAnsi="Times New Roman"/>
                <w:bCs/>
                <w:lang w:val="hr-HR"/>
              </w:rPr>
            </w:pPr>
          </w:p>
        </w:tc>
      </w:tr>
    </w:tbl>
    <w:p w14:paraId="08FC9292" w14:textId="77777777" w:rsidR="004969EE" w:rsidRPr="004969EE" w:rsidRDefault="004969EE" w:rsidP="004969EE">
      <w:pPr>
        <w:rPr>
          <w:rFonts w:ascii="Times New Roman" w:hAnsi="Times New Roman"/>
          <w:b/>
          <w:lang w:val="hr-HR"/>
        </w:rPr>
      </w:pPr>
    </w:p>
    <w:tbl>
      <w:tblPr>
        <w:tblW w:w="9116" w:type="dxa"/>
        <w:tblInd w:w="93" w:type="dxa"/>
        <w:tblLook w:val="04A0" w:firstRow="1" w:lastRow="0" w:firstColumn="1" w:lastColumn="0" w:noHBand="0" w:noVBand="1"/>
      </w:tblPr>
      <w:tblGrid>
        <w:gridCol w:w="1433"/>
        <w:gridCol w:w="1417"/>
        <w:gridCol w:w="976"/>
        <w:gridCol w:w="1321"/>
        <w:gridCol w:w="1418"/>
        <w:gridCol w:w="1134"/>
        <w:gridCol w:w="1417"/>
      </w:tblGrid>
      <w:tr w:rsidR="004969EE" w:rsidRPr="004969EE" w14:paraId="080D4DCB"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C8F975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0BAD0C0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8B3C10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976" w:type="dxa"/>
            <w:tcBorders>
              <w:top w:val="single" w:sz="4" w:space="0" w:color="auto"/>
              <w:left w:val="nil"/>
              <w:bottom w:val="single" w:sz="4" w:space="0" w:color="auto"/>
              <w:right w:val="single" w:sz="4" w:space="0" w:color="auto"/>
            </w:tcBorders>
            <w:vAlign w:val="center"/>
            <w:hideMark/>
          </w:tcPr>
          <w:p w14:paraId="730060B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321" w:type="dxa"/>
            <w:tcBorders>
              <w:top w:val="single" w:sz="4" w:space="0" w:color="auto"/>
              <w:left w:val="single" w:sz="4" w:space="0" w:color="auto"/>
              <w:bottom w:val="single" w:sz="4" w:space="0" w:color="auto"/>
              <w:right w:val="single" w:sz="4" w:space="0" w:color="auto"/>
            </w:tcBorders>
            <w:vAlign w:val="center"/>
            <w:hideMark/>
          </w:tcPr>
          <w:p w14:paraId="708B110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w:t>
            </w:r>
          </w:p>
          <w:p w14:paraId="22198E4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2024.</w:t>
            </w:r>
          </w:p>
        </w:tc>
        <w:tc>
          <w:tcPr>
            <w:tcW w:w="1418" w:type="dxa"/>
            <w:tcBorders>
              <w:top w:val="single" w:sz="4" w:space="0" w:color="auto"/>
              <w:left w:val="nil"/>
              <w:bottom w:val="single" w:sz="4" w:space="0" w:color="auto"/>
              <w:right w:val="single" w:sz="4" w:space="0" w:color="auto"/>
            </w:tcBorders>
            <w:vAlign w:val="center"/>
            <w:hideMark/>
          </w:tcPr>
          <w:p w14:paraId="4973944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720B5B6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hideMark/>
          </w:tcPr>
          <w:p w14:paraId="38BD62F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5489952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3D2B348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w:t>
            </w:r>
          </w:p>
          <w:p w14:paraId="3D8B36E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20C6DCB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1FE75572"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016E0FE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single" w:sz="4" w:space="0" w:color="auto"/>
              <w:left w:val="nil"/>
              <w:bottom w:val="single" w:sz="4" w:space="0" w:color="auto"/>
              <w:right w:val="single" w:sz="4" w:space="0" w:color="auto"/>
            </w:tcBorders>
            <w:noWrap/>
            <w:vAlign w:val="bottom"/>
            <w:hideMark/>
          </w:tcPr>
          <w:p w14:paraId="766502B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976" w:type="dxa"/>
            <w:tcBorders>
              <w:top w:val="single" w:sz="4" w:space="0" w:color="auto"/>
              <w:left w:val="nil"/>
              <w:bottom w:val="single" w:sz="4" w:space="0" w:color="auto"/>
              <w:right w:val="single" w:sz="4" w:space="0" w:color="auto"/>
            </w:tcBorders>
            <w:vAlign w:val="center"/>
            <w:hideMark/>
          </w:tcPr>
          <w:p w14:paraId="1C26BCC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321" w:type="dxa"/>
            <w:tcBorders>
              <w:top w:val="single" w:sz="4" w:space="0" w:color="auto"/>
              <w:left w:val="single" w:sz="4" w:space="0" w:color="auto"/>
              <w:bottom w:val="single" w:sz="4" w:space="0" w:color="auto"/>
              <w:right w:val="single" w:sz="4" w:space="0" w:color="auto"/>
            </w:tcBorders>
            <w:noWrap/>
            <w:vAlign w:val="center"/>
            <w:hideMark/>
          </w:tcPr>
          <w:p w14:paraId="152481C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418" w:type="dxa"/>
            <w:tcBorders>
              <w:top w:val="single" w:sz="4" w:space="0" w:color="auto"/>
              <w:left w:val="nil"/>
              <w:bottom w:val="single" w:sz="4" w:space="0" w:color="auto"/>
              <w:right w:val="single" w:sz="4" w:space="0" w:color="auto"/>
            </w:tcBorders>
            <w:noWrap/>
            <w:vAlign w:val="center"/>
            <w:hideMark/>
          </w:tcPr>
          <w:p w14:paraId="34924E5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34" w:type="dxa"/>
            <w:tcBorders>
              <w:top w:val="single" w:sz="4" w:space="0" w:color="auto"/>
              <w:left w:val="nil"/>
              <w:bottom w:val="single" w:sz="4" w:space="0" w:color="auto"/>
              <w:right w:val="single" w:sz="4" w:space="0" w:color="auto"/>
            </w:tcBorders>
            <w:vAlign w:val="center"/>
            <w:hideMark/>
          </w:tcPr>
          <w:p w14:paraId="6BD4EE5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417" w:type="dxa"/>
            <w:tcBorders>
              <w:top w:val="single" w:sz="4" w:space="0" w:color="auto"/>
              <w:left w:val="nil"/>
              <w:bottom w:val="single" w:sz="4" w:space="0" w:color="auto"/>
              <w:right w:val="single" w:sz="4" w:space="0" w:color="auto"/>
            </w:tcBorders>
            <w:vAlign w:val="center"/>
          </w:tcPr>
          <w:p w14:paraId="62C7A3E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08C5B44F" w14:textId="77777777" w:rsidR="004969EE" w:rsidRPr="004969EE" w:rsidRDefault="004969EE" w:rsidP="004969EE">
      <w:pPr>
        <w:spacing w:after="0" w:line="240" w:lineRule="auto"/>
        <w:rPr>
          <w:rFonts w:ascii="Times New Roman" w:hAnsi="Times New Roman"/>
          <w:lang w:val="hr-HR" w:eastAsia="hr-HR"/>
        </w:rPr>
      </w:pPr>
    </w:p>
    <w:p w14:paraId="23A2EF87"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78E3AE20"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3CCBC3B1"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701F393C"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A102804 Pomoć za podmirenje troškova smještaja u predškolsku ustanovu</w:t>
            </w:r>
          </w:p>
        </w:tc>
      </w:tr>
      <w:tr w:rsidR="004969EE" w:rsidRPr="004969EE" w14:paraId="1546CD03"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519C013A"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68E7F4CB"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Pomoć za podmirenje troškova smještaja namijenjena je financijskoj podršci obiteljima čija djeca imaju tjelesna, mentalna ili višestruka oštećenja te zbog svojih razvojnih potreba zahtijevaju specifične oblike skrbi, odgoja i rehabilitacije u predškolskoj ustanovi. Ova mjera omogućuje da djeca s poteškoćama budu uključena u strukturirani odgojno–obrazovni program koji doprinosi njihovom razvoju, socijalizaciji i očuvanju preostalih funkcionalnih sposobnosti.</w:t>
            </w:r>
          </w:p>
          <w:p w14:paraId="25A71113"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 xml:space="preserve">Pružanjem pomoći pokrivaju se troškovi smještaja djeteta u predškolskoj ustanovi kada je takav oblik skrbi najprimjereniji i najučinkovitiji za njegov psihofizički razvoj. U sklopu boravka djeci se osigurava stručna podrška i rehabilitacijski programi koji uključuju poticanje </w:t>
            </w:r>
            <w:proofErr w:type="spellStart"/>
            <w:r w:rsidRPr="004969EE">
              <w:rPr>
                <w:rFonts w:ascii="Times New Roman" w:hAnsi="Times New Roman"/>
                <w:bCs/>
                <w:lang w:val="hr-HR"/>
              </w:rPr>
              <w:t>grafo</w:t>
            </w:r>
            <w:proofErr w:type="spellEnd"/>
            <w:r w:rsidRPr="004969EE">
              <w:rPr>
                <w:rFonts w:ascii="Times New Roman" w:hAnsi="Times New Roman"/>
                <w:bCs/>
                <w:lang w:val="hr-HR"/>
              </w:rPr>
              <w:t>-motorike, razvoj perceptivno-motoričkih sposobnosti, kognitivnu stimulaciju, poticanje komunikacije, razvoj aktivnosti samoposluživanja, stimulaciju vida i auditivni trening, kao i poticanje samostalnog kretanja u prostoru. Time se stvaraju preduvjeti za što kvalitetniji psihosocijalni i funkcionalni napredak djeteta. Ova aktivnost predstavlja važan oblik podrške djeci s teškoćama i njihovim obiteljima te jednake mogućnosti za bolju kvalitetu života najosjetljivijih skupina zajednice.</w:t>
            </w:r>
          </w:p>
        </w:tc>
      </w:tr>
      <w:tr w:rsidR="004969EE" w:rsidRPr="004969EE" w14:paraId="386FB79F"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5833AE07" w14:textId="77777777" w:rsidR="004969EE" w:rsidRPr="004969EE" w:rsidRDefault="004969EE" w:rsidP="003624FE">
            <w:pPr>
              <w:spacing w:after="0" w:line="240" w:lineRule="auto"/>
              <w:rPr>
                <w:rFonts w:ascii="Times New Roman" w:hAnsi="Times New Roman"/>
                <w:bCs/>
                <w:lang w:val="hr-HR"/>
              </w:rPr>
            </w:pPr>
          </w:p>
        </w:tc>
        <w:tc>
          <w:tcPr>
            <w:tcW w:w="945" w:type="dxa"/>
            <w:vAlign w:val="center"/>
            <w:hideMark/>
          </w:tcPr>
          <w:p w14:paraId="51A81663" w14:textId="77777777" w:rsidR="004969EE" w:rsidRPr="004969EE" w:rsidRDefault="004969EE" w:rsidP="003624FE">
            <w:pPr>
              <w:rPr>
                <w:rFonts w:ascii="Times New Roman" w:hAnsi="Times New Roman"/>
                <w:bCs/>
                <w:lang w:val="hr-HR"/>
              </w:rPr>
            </w:pPr>
          </w:p>
        </w:tc>
      </w:tr>
    </w:tbl>
    <w:p w14:paraId="30E41891" w14:textId="77777777" w:rsidR="004969EE" w:rsidRDefault="004969EE" w:rsidP="004969EE">
      <w:pPr>
        <w:rPr>
          <w:rFonts w:ascii="Times New Roman" w:hAnsi="Times New Roman"/>
          <w:b/>
          <w:lang w:val="hr-HR"/>
        </w:rPr>
      </w:pPr>
    </w:p>
    <w:p w14:paraId="519BDD77" w14:textId="77777777" w:rsidR="004F0F35" w:rsidRDefault="004F0F35" w:rsidP="004969EE">
      <w:pPr>
        <w:rPr>
          <w:rFonts w:ascii="Times New Roman" w:hAnsi="Times New Roman"/>
          <w:b/>
          <w:lang w:val="hr-HR"/>
        </w:rPr>
      </w:pPr>
    </w:p>
    <w:p w14:paraId="0F3C53BC" w14:textId="77777777" w:rsidR="004F0F35" w:rsidRPr="004969EE" w:rsidRDefault="004F0F35" w:rsidP="004969EE">
      <w:pPr>
        <w:rPr>
          <w:rFonts w:ascii="Times New Roman" w:hAnsi="Times New Roman"/>
          <w:b/>
          <w:lang w:val="hr-HR"/>
        </w:rPr>
      </w:pPr>
    </w:p>
    <w:tbl>
      <w:tblPr>
        <w:tblW w:w="9116" w:type="dxa"/>
        <w:tblInd w:w="93" w:type="dxa"/>
        <w:tblLayout w:type="fixed"/>
        <w:tblLook w:val="04A0" w:firstRow="1" w:lastRow="0" w:firstColumn="1" w:lastColumn="0" w:noHBand="0" w:noVBand="1"/>
      </w:tblPr>
      <w:tblGrid>
        <w:gridCol w:w="1433"/>
        <w:gridCol w:w="1417"/>
        <w:gridCol w:w="1108"/>
        <w:gridCol w:w="1431"/>
        <w:gridCol w:w="1176"/>
        <w:gridCol w:w="1275"/>
        <w:gridCol w:w="1276"/>
      </w:tblGrid>
      <w:tr w:rsidR="004969EE" w:rsidRPr="004969EE" w14:paraId="15346943" w14:textId="77777777" w:rsidTr="003624FE">
        <w:trPr>
          <w:trHeight w:val="759"/>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398F494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lastRenderedPageBreak/>
              <w:t>Pokazatelj</w:t>
            </w:r>
          </w:p>
          <w:p w14:paraId="48FB9B3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77D4B3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1CBB617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431" w:type="dxa"/>
            <w:tcBorders>
              <w:top w:val="single" w:sz="4" w:space="0" w:color="auto"/>
              <w:left w:val="single" w:sz="4" w:space="0" w:color="auto"/>
              <w:bottom w:val="single" w:sz="4" w:space="0" w:color="auto"/>
              <w:right w:val="single" w:sz="4" w:space="0" w:color="auto"/>
            </w:tcBorders>
            <w:vAlign w:val="center"/>
            <w:hideMark/>
          </w:tcPr>
          <w:p w14:paraId="5B96B5A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176" w:type="dxa"/>
            <w:tcBorders>
              <w:top w:val="single" w:sz="4" w:space="0" w:color="auto"/>
              <w:left w:val="nil"/>
              <w:bottom w:val="single" w:sz="4" w:space="0" w:color="auto"/>
              <w:right w:val="single" w:sz="4" w:space="0" w:color="auto"/>
            </w:tcBorders>
            <w:vAlign w:val="center"/>
            <w:hideMark/>
          </w:tcPr>
          <w:p w14:paraId="3FC45E1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6B5AE46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275" w:type="dxa"/>
            <w:tcBorders>
              <w:top w:val="single" w:sz="4" w:space="0" w:color="auto"/>
              <w:left w:val="nil"/>
              <w:bottom w:val="single" w:sz="4" w:space="0" w:color="auto"/>
              <w:right w:val="single" w:sz="4" w:space="0" w:color="auto"/>
            </w:tcBorders>
            <w:vAlign w:val="center"/>
            <w:hideMark/>
          </w:tcPr>
          <w:p w14:paraId="18F874B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0EA381A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31B1BB5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w:t>
            </w:r>
          </w:p>
          <w:p w14:paraId="0A6C99A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034F531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5D17C47A" w14:textId="77777777" w:rsidTr="003624FE">
        <w:trPr>
          <w:trHeight w:val="759"/>
        </w:trPr>
        <w:tc>
          <w:tcPr>
            <w:tcW w:w="1433" w:type="dxa"/>
            <w:tcBorders>
              <w:top w:val="single" w:sz="4" w:space="0" w:color="auto"/>
              <w:left w:val="single" w:sz="4" w:space="0" w:color="auto"/>
              <w:bottom w:val="single" w:sz="4" w:space="0" w:color="auto"/>
              <w:right w:val="single" w:sz="4" w:space="0" w:color="auto"/>
            </w:tcBorders>
            <w:hideMark/>
          </w:tcPr>
          <w:p w14:paraId="16B6EE2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02DA611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108" w:type="dxa"/>
            <w:tcBorders>
              <w:top w:val="nil"/>
              <w:left w:val="nil"/>
              <w:bottom w:val="single" w:sz="4" w:space="0" w:color="auto"/>
              <w:right w:val="single" w:sz="4" w:space="0" w:color="auto"/>
            </w:tcBorders>
            <w:vAlign w:val="center"/>
            <w:hideMark/>
          </w:tcPr>
          <w:p w14:paraId="0ECADDC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431" w:type="dxa"/>
            <w:tcBorders>
              <w:top w:val="single" w:sz="4" w:space="0" w:color="auto"/>
              <w:left w:val="single" w:sz="4" w:space="0" w:color="auto"/>
              <w:bottom w:val="single" w:sz="4" w:space="0" w:color="auto"/>
              <w:right w:val="single" w:sz="4" w:space="0" w:color="auto"/>
            </w:tcBorders>
            <w:noWrap/>
            <w:vAlign w:val="center"/>
            <w:hideMark/>
          </w:tcPr>
          <w:p w14:paraId="17AA3CB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76" w:type="dxa"/>
            <w:tcBorders>
              <w:top w:val="nil"/>
              <w:left w:val="nil"/>
              <w:bottom w:val="single" w:sz="4" w:space="0" w:color="auto"/>
              <w:right w:val="single" w:sz="4" w:space="0" w:color="auto"/>
            </w:tcBorders>
            <w:noWrap/>
            <w:vAlign w:val="center"/>
            <w:hideMark/>
          </w:tcPr>
          <w:p w14:paraId="78E8E04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5" w:type="dxa"/>
            <w:tcBorders>
              <w:top w:val="nil"/>
              <w:left w:val="nil"/>
              <w:bottom w:val="single" w:sz="4" w:space="0" w:color="auto"/>
              <w:right w:val="single" w:sz="4" w:space="0" w:color="auto"/>
            </w:tcBorders>
            <w:vAlign w:val="center"/>
            <w:hideMark/>
          </w:tcPr>
          <w:p w14:paraId="18F1A1F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6" w:type="dxa"/>
            <w:tcBorders>
              <w:top w:val="nil"/>
              <w:left w:val="nil"/>
              <w:bottom w:val="single" w:sz="4" w:space="0" w:color="auto"/>
              <w:right w:val="single" w:sz="4" w:space="0" w:color="auto"/>
            </w:tcBorders>
            <w:vAlign w:val="center"/>
          </w:tcPr>
          <w:p w14:paraId="08DE8EC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73D95CE6" w14:textId="77777777" w:rsidR="004969EE" w:rsidRPr="004969EE" w:rsidRDefault="004969EE" w:rsidP="004969EE">
      <w:pPr>
        <w:spacing w:after="0" w:line="240" w:lineRule="auto"/>
        <w:rPr>
          <w:rFonts w:ascii="Times New Roman" w:hAnsi="Times New Roman"/>
          <w:lang w:val="hr-HR" w:eastAsia="hr-HR"/>
        </w:rPr>
      </w:pPr>
    </w:p>
    <w:p w14:paraId="74CDE8ED"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2C9CBC41"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1A6DB23A"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7D5B24B9"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A102805 Subvencioniranje prijevoza učenika</w:t>
            </w:r>
          </w:p>
        </w:tc>
      </w:tr>
      <w:tr w:rsidR="004969EE" w:rsidRPr="004969EE" w14:paraId="588B5BFF"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vAlign w:val="center"/>
            <w:hideMark/>
          </w:tcPr>
          <w:p w14:paraId="13EEC496"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Obrazloženje aktivnosti/projekta:</w:t>
            </w:r>
          </w:p>
          <w:p w14:paraId="49F86018"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Subvencioniranje prijevoza učenika odnosi se na sufinanciranje autobusnih i željezničkih mjesečnih karata. Odluku o visini subvencije za prijevozne troškove učenika donosi Gradonačelnik. Troškovi se podmiruju  mjesečno temeljem računa i evidencije korisnika od strane pružatelja usluga.</w:t>
            </w:r>
          </w:p>
        </w:tc>
      </w:tr>
      <w:tr w:rsidR="004969EE" w:rsidRPr="004969EE" w14:paraId="48D20A04" w14:textId="77777777" w:rsidTr="003624FE">
        <w:trPr>
          <w:trHeight w:val="584"/>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75553953" w14:textId="77777777" w:rsidR="004969EE" w:rsidRPr="004969EE" w:rsidRDefault="004969EE" w:rsidP="003624FE">
            <w:pPr>
              <w:spacing w:after="0" w:line="240" w:lineRule="auto"/>
              <w:rPr>
                <w:rFonts w:ascii="Times New Roman" w:hAnsi="Times New Roman"/>
                <w:bCs/>
                <w:lang w:val="hr-HR"/>
              </w:rPr>
            </w:pPr>
          </w:p>
        </w:tc>
        <w:tc>
          <w:tcPr>
            <w:tcW w:w="945" w:type="dxa"/>
            <w:vAlign w:val="center"/>
            <w:hideMark/>
          </w:tcPr>
          <w:p w14:paraId="6185105F" w14:textId="77777777" w:rsidR="004969EE" w:rsidRPr="004969EE" w:rsidRDefault="004969EE" w:rsidP="003624FE">
            <w:pPr>
              <w:rPr>
                <w:rFonts w:ascii="Times New Roman" w:hAnsi="Times New Roman"/>
                <w:bCs/>
                <w:lang w:val="hr-HR"/>
              </w:rPr>
            </w:pPr>
          </w:p>
        </w:tc>
      </w:tr>
    </w:tbl>
    <w:p w14:paraId="3CD71ECF" w14:textId="77777777" w:rsidR="004969EE" w:rsidRPr="004969EE" w:rsidRDefault="004969EE"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1433"/>
        <w:gridCol w:w="1417"/>
        <w:gridCol w:w="1108"/>
        <w:gridCol w:w="1466"/>
        <w:gridCol w:w="1141"/>
        <w:gridCol w:w="1275"/>
        <w:gridCol w:w="1276"/>
      </w:tblGrid>
      <w:tr w:rsidR="004969EE" w:rsidRPr="004969EE" w14:paraId="05C1B699"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23C5BF7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74502BD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2B007D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7628B5D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12D5D06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141" w:type="dxa"/>
            <w:tcBorders>
              <w:top w:val="single" w:sz="4" w:space="0" w:color="auto"/>
              <w:left w:val="nil"/>
              <w:bottom w:val="single" w:sz="4" w:space="0" w:color="auto"/>
              <w:right w:val="single" w:sz="4" w:space="0" w:color="auto"/>
            </w:tcBorders>
            <w:vAlign w:val="center"/>
            <w:hideMark/>
          </w:tcPr>
          <w:p w14:paraId="2FA9CA3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1FBFEAB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275" w:type="dxa"/>
            <w:tcBorders>
              <w:top w:val="single" w:sz="4" w:space="0" w:color="auto"/>
              <w:left w:val="nil"/>
              <w:bottom w:val="single" w:sz="4" w:space="0" w:color="auto"/>
              <w:right w:val="single" w:sz="4" w:space="0" w:color="auto"/>
            </w:tcBorders>
            <w:vAlign w:val="center"/>
            <w:hideMark/>
          </w:tcPr>
          <w:p w14:paraId="209D1C1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64A95F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3668CE4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w:t>
            </w:r>
          </w:p>
          <w:p w14:paraId="6DBE123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2FCDD06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31EF00A0"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7386CC9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1564BCB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Uredno podmirene obveze</w:t>
            </w:r>
          </w:p>
        </w:tc>
        <w:tc>
          <w:tcPr>
            <w:tcW w:w="1108" w:type="dxa"/>
            <w:tcBorders>
              <w:top w:val="nil"/>
              <w:left w:val="nil"/>
              <w:bottom w:val="single" w:sz="4" w:space="0" w:color="auto"/>
              <w:right w:val="single" w:sz="4" w:space="0" w:color="auto"/>
            </w:tcBorders>
            <w:vAlign w:val="center"/>
            <w:hideMark/>
          </w:tcPr>
          <w:p w14:paraId="54A880E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Mjesec</w:t>
            </w:r>
          </w:p>
        </w:tc>
        <w:tc>
          <w:tcPr>
            <w:tcW w:w="1466" w:type="dxa"/>
            <w:tcBorders>
              <w:top w:val="single" w:sz="4" w:space="0" w:color="auto"/>
              <w:left w:val="single" w:sz="4" w:space="0" w:color="auto"/>
              <w:bottom w:val="single" w:sz="4" w:space="0" w:color="auto"/>
              <w:right w:val="single" w:sz="4" w:space="0" w:color="auto"/>
            </w:tcBorders>
            <w:noWrap/>
            <w:vAlign w:val="center"/>
            <w:hideMark/>
          </w:tcPr>
          <w:p w14:paraId="5F67437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141" w:type="dxa"/>
            <w:tcBorders>
              <w:top w:val="nil"/>
              <w:left w:val="nil"/>
              <w:bottom w:val="single" w:sz="4" w:space="0" w:color="auto"/>
              <w:right w:val="single" w:sz="4" w:space="0" w:color="auto"/>
            </w:tcBorders>
            <w:noWrap/>
            <w:vAlign w:val="center"/>
            <w:hideMark/>
          </w:tcPr>
          <w:p w14:paraId="179402A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5" w:type="dxa"/>
            <w:tcBorders>
              <w:top w:val="nil"/>
              <w:left w:val="nil"/>
              <w:bottom w:val="single" w:sz="4" w:space="0" w:color="auto"/>
              <w:right w:val="single" w:sz="4" w:space="0" w:color="auto"/>
            </w:tcBorders>
            <w:vAlign w:val="center"/>
            <w:hideMark/>
          </w:tcPr>
          <w:p w14:paraId="2435782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c>
          <w:tcPr>
            <w:tcW w:w="1276" w:type="dxa"/>
            <w:tcBorders>
              <w:top w:val="nil"/>
              <w:left w:val="nil"/>
              <w:bottom w:val="single" w:sz="4" w:space="0" w:color="auto"/>
              <w:right w:val="single" w:sz="4" w:space="0" w:color="auto"/>
            </w:tcBorders>
            <w:vAlign w:val="center"/>
          </w:tcPr>
          <w:p w14:paraId="324F940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12</w:t>
            </w:r>
          </w:p>
        </w:tc>
      </w:tr>
    </w:tbl>
    <w:p w14:paraId="38F7CE6C" w14:textId="77777777" w:rsidR="004969EE" w:rsidRPr="004969EE" w:rsidRDefault="004969EE" w:rsidP="004969EE">
      <w:pPr>
        <w:rPr>
          <w:rFonts w:ascii="Times New Roman" w:hAnsi="Times New Roman"/>
          <w:b/>
          <w:lang w:val="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6523286B"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15B6C5FA" w14:textId="77777777" w:rsidR="004969EE" w:rsidRPr="004969EE" w:rsidRDefault="004969EE" w:rsidP="003624FE">
            <w:pPr>
              <w:spacing w:after="0" w:line="240" w:lineRule="auto"/>
              <w:rPr>
                <w:rFonts w:ascii="Times New Roman" w:hAnsi="Times New Roman"/>
                <w:b/>
                <w:lang w:val="hr-HR"/>
              </w:rPr>
            </w:pPr>
            <w:r w:rsidRPr="004969EE">
              <w:rPr>
                <w:rFonts w:ascii="Times New Roman" w:hAnsi="Times New Roman"/>
                <w:b/>
                <w:lang w:val="hr-HR"/>
              </w:rPr>
              <w:t>Naziv aktivnosti/projekta u Proračunu:</w:t>
            </w:r>
          </w:p>
          <w:p w14:paraId="1FD5B8E7" w14:textId="77777777" w:rsidR="004969EE" w:rsidRPr="004969EE" w:rsidRDefault="004969EE" w:rsidP="003624FE">
            <w:pPr>
              <w:spacing w:after="0" w:line="240" w:lineRule="auto"/>
              <w:rPr>
                <w:rFonts w:ascii="Times New Roman" w:hAnsi="Times New Roman"/>
                <w:bCs/>
                <w:lang w:val="hr-HR"/>
              </w:rPr>
            </w:pPr>
            <w:r w:rsidRPr="004969EE">
              <w:rPr>
                <w:rFonts w:ascii="Times New Roman" w:hAnsi="Times New Roman"/>
                <w:lang w:val="hr-HR"/>
              </w:rPr>
              <w:t>Aktivnost A102808 Porodiljne naknade</w:t>
            </w:r>
          </w:p>
        </w:tc>
      </w:tr>
      <w:tr w:rsidR="004969EE" w:rsidRPr="004969EE" w14:paraId="6BC6EDAB"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10D27B0C" w14:textId="77777777" w:rsidR="004969EE" w:rsidRPr="004969EE" w:rsidRDefault="004969EE" w:rsidP="003624FE">
            <w:pPr>
              <w:spacing w:after="0" w:line="240" w:lineRule="auto"/>
              <w:rPr>
                <w:rFonts w:ascii="Times New Roman" w:hAnsi="Times New Roman"/>
                <w:lang w:val="hr-HR"/>
              </w:rPr>
            </w:pPr>
            <w:r w:rsidRPr="004969EE">
              <w:rPr>
                <w:rFonts w:ascii="Times New Roman" w:hAnsi="Times New Roman"/>
                <w:lang w:val="hr-HR"/>
              </w:rPr>
              <w:t>Obrazloženje aktivnosti/projekta:</w:t>
            </w:r>
          </w:p>
          <w:p w14:paraId="75C73D98"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Aktivnost je namijenjena osiguravanju sredstava za isplatu jednokratnih novčanih pomoći za svako novorođeno ili posvojeno dijete s prebivalištem na području Grada Županja. Ova mjera predstavlja jedan od ključnih elemenata lokalne pronatalitetne politike te je usmjerena pružanju potpore obiteljima u najosjetljivijem razdoblju nakon rođenja ili posvojenja djeteta.</w:t>
            </w:r>
          </w:p>
          <w:p w14:paraId="7792DFEF"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Jednokratna novčana pomoć roditeljima ili posvojiteljima omogućuje lakše podmirenje prvih troškova vezanih uz skrb o djetetu – poput nabave osnovne opreme, prehrane, higijenskih potrepština i drugih nužnih stvari za siguran i kvalitetan početak života novog člana obitelji. Ova aktivnost ima za cilj olakšati roditeljima suočavanje s početnim financijskim opterećenjima, ali i poslati jasnu poruku podrške obiteljima s djecom.</w:t>
            </w:r>
          </w:p>
          <w:p w14:paraId="58A5CD6F" w14:textId="77777777" w:rsidR="004969EE" w:rsidRPr="004969EE" w:rsidRDefault="004969EE" w:rsidP="003624FE">
            <w:pPr>
              <w:spacing w:after="0" w:line="240" w:lineRule="auto"/>
              <w:jc w:val="both"/>
              <w:rPr>
                <w:rFonts w:ascii="Times New Roman" w:hAnsi="Times New Roman"/>
                <w:bCs/>
                <w:lang w:val="hr-HR"/>
              </w:rPr>
            </w:pPr>
            <w:r w:rsidRPr="004969EE">
              <w:rPr>
                <w:rFonts w:ascii="Times New Roman" w:hAnsi="Times New Roman"/>
                <w:bCs/>
                <w:lang w:val="hr-HR"/>
              </w:rPr>
              <w:t>Kroz redovitu isplatu porodiljnih naknada Grad Županja aktivno doprinosi poticanju pozitivnih demografskih kretanja, jačanju obiteljskih politika te stvaranju okruženja u kojem se obitelji osjećaju podržane i vrijedne..</w:t>
            </w:r>
          </w:p>
        </w:tc>
      </w:tr>
      <w:tr w:rsidR="004969EE" w:rsidRPr="004969EE" w14:paraId="206D40E3" w14:textId="77777777" w:rsidTr="003624FE">
        <w:trPr>
          <w:trHeight w:val="584"/>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4998AADD" w14:textId="77777777" w:rsidR="004969EE" w:rsidRPr="004969EE" w:rsidRDefault="004969EE" w:rsidP="003624FE">
            <w:pPr>
              <w:spacing w:after="0" w:line="240" w:lineRule="auto"/>
              <w:rPr>
                <w:rFonts w:ascii="Times New Roman" w:hAnsi="Times New Roman"/>
                <w:bCs/>
                <w:lang w:val="hr-HR"/>
              </w:rPr>
            </w:pPr>
          </w:p>
        </w:tc>
        <w:tc>
          <w:tcPr>
            <w:tcW w:w="945" w:type="dxa"/>
            <w:vAlign w:val="center"/>
            <w:hideMark/>
          </w:tcPr>
          <w:p w14:paraId="00DFAFF0" w14:textId="77777777" w:rsidR="004969EE" w:rsidRPr="004969EE" w:rsidRDefault="004969EE" w:rsidP="003624FE">
            <w:pPr>
              <w:spacing w:after="0" w:line="240" w:lineRule="auto"/>
              <w:rPr>
                <w:rFonts w:ascii="Times New Roman" w:hAnsi="Times New Roman"/>
                <w:bCs/>
                <w:lang w:val="hr-HR"/>
              </w:rPr>
            </w:pPr>
          </w:p>
        </w:tc>
      </w:tr>
    </w:tbl>
    <w:p w14:paraId="1A5F0EDF" w14:textId="77777777" w:rsidR="004969EE" w:rsidRPr="004969EE" w:rsidRDefault="004969EE" w:rsidP="004969EE">
      <w:pPr>
        <w:rPr>
          <w:rFonts w:ascii="Times New Roman" w:hAnsi="Times New Roman"/>
          <w:lang w:val="hr-HR"/>
        </w:rPr>
      </w:pPr>
    </w:p>
    <w:tbl>
      <w:tblPr>
        <w:tblW w:w="9116" w:type="dxa"/>
        <w:tblInd w:w="93" w:type="dxa"/>
        <w:tblLook w:val="04A0" w:firstRow="1" w:lastRow="0" w:firstColumn="1" w:lastColumn="0" w:noHBand="0" w:noVBand="1"/>
      </w:tblPr>
      <w:tblGrid>
        <w:gridCol w:w="1433"/>
        <w:gridCol w:w="1417"/>
        <w:gridCol w:w="1105"/>
        <w:gridCol w:w="1096"/>
        <w:gridCol w:w="1230"/>
        <w:gridCol w:w="1418"/>
        <w:gridCol w:w="1417"/>
      </w:tblGrid>
      <w:tr w:rsidR="004969EE" w:rsidRPr="004969EE" w14:paraId="40566656"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4BCA4E2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Pokazatelj</w:t>
            </w:r>
          </w:p>
          <w:p w14:paraId="2B24F4C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3CFB79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hideMark/>
          </w:tcPr>
          <w:p w14:paraId="12C3A76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096" w:type="dxa"/>
            <w:tcBorders>
              <w:top w:val="single" w:sz="4" w:space="0" w:color="auto"/>
              <w:left w:val="single" w:sz="4" w:space="0" w:color="auto"/>
              <w:bottom w:val="single" w:sz="4" w:space="0" w:color="auto"/>
              <w:right w:val="single" w:sz="4" w:space="0" w:color="auto"/>
            </w:tcBorders>
            <w:vAlign w:val="center"/>
            <w:hideMark/>
          </w:tcPr>
          <w:p w14:paraId="76FACC9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w:t>
            </w:r>
          </w:p>
          <w:p w14:paraId="0E87044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2024.</w:t>
            </w:r>
          </w:p>
        </w:tc>
        <w:tc>
          <w:tcPr>
            <w:tcW w:w="1230" w:type="dxa"/>
            <w:tcBorders>
              <w:top w:val="single" w:sz="4" w:space="0" w:color="auto"/>
              <w:left w:val="nil"/>
              <w:bottom w:val="single" w:sz="4" w:space="0" w:color="auto"/>
              <w:right w:val="single" w:sz="4" w:space="0" w:color="auto"/>
            </w:tcBorders>
            <w:vAlign w:val="center"/>
            <w:hideMark/>
          </w:tcPr>
          <w:p w14:paraId="6CBC391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0BE7EA2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418" w:type="dxa"/>
            <w:tcBorders>
              <w:top w:val="single" w:sz="4" w:space="0" w:color="auto"/>
              <w:left w:val="nil"/>
              <w:bottom w:val="single" w:sz="4" w:space="0" w:color="auto"/>
              <w:right w:val="single" w:sz="4" w:space="0" w:color="auto"/>
            </w:tcBorders>
            <w:vAlign w:val="center"/>
            <w:hideMark/>
          </w:tcPr>
          <w:p w14:paraId="5B0E7AC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5588653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6C9F57F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w:t>
            </w:r>
          </w:p>
          <w:p w14:paraId="37FEF4B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4AFF546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10806FE6"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4DA0C66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Broj korisnika pomoći</w:t>
            </w:r>
          </w:p>
        </w:tc>
        <w:tc>
          <w:tcPr>
            <w:tcW w:w="1417" w:type="dxa"/>
            <w:tcBorders>
              <w:top w:val="nil"/>
              <w:left w:val="nil"/>
              <w:bottom w:val="single" w:sz="4" w:space="0" w:color="auto"/>
              <w:right w:val="single" w:sz="4" w:space="0" w:color="auto"/>
            </w:tcBorders>
            <w:noWrap/>
            <w:vAlign w:val="center"/>
            <w:hideMark/>
          </w:tcPr>
          <w:p w14:paraId="2BE97E5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Broj novorođene djece u gradu</w:t>
            </w:r>
          </w:p>
        </w:tc>
        <w:tc>
          <w:tcPr>
            <w:tcW w:w="1105" w:type="dxa"/>
            <w:tcBorders>
              <w:top w:val="nil"/>
              <w:left w:val="nil"/>
              <w:bottom w:val="single" w:sz="4" w:space="0" w:color="auto"/>
              <w:right w:val="single" w:sz="4" w:space="0" w:color="auto"/>
            </w:tcBorders>
            <w:vAlign w:val="center"/>
            <w:hideMark/>
          </w:tcPr>
          <w:p w14:paraId="379FDC2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dijete</w:t>
            </w:r>
          </w:p>
        </w:tc>
        <w:tc>
          <w:tcPr>
            <w:tcW w:w="1096" w:type="dxa"/>
            <w:tcBorders>
              <w:top w:val="single" w:sz="4" w:space="0" w:color="auto"/>
              <w:left w:val="single" w:sz="4" w:space="0" w:color="auto"/>
              <w:bottom w:val="single" w:sz="4" w:space="0" w:color="auto"/>
              <w:right w:val="single" w:sz="4" w:space="0" w:color="auto"/>
            </w:tcBorders>
            <w:noWrap/>
            <w:vAlign w:val="center"/>
            <w:hideMark/>
          </w:tcPr>
          <w:p w14:paraId="0ACD2E71"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70</w:t>
            </w:r>
          </w:p>
        </w:tc>
        <w:tc>
          <w:tcPr>
            <w:tcW w:w="1230" w:type="dxa"/>
            <w:tcBorders>
              <w:top w:val="nil"/>
              <w:left w:val="nil"/>
              <w:bottom w:val="single" w:sz="4" w:space="0" w:color="auto"/>
              <w:right w:val="single" w:sz="4" w:space="0" w:color="auto"/>
            </w:tcBorders>
            <w:noWrap/>
            <w:vAlign w:val="center"/>
            <w:hideMark/>
          </w:tcPr>
          <w:p w14:paraId="7C7B64F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70</w:t>
            </w:r>
          </w:p>
        </w:tc>
        <w:tc>
          <w:tcPr>
            <w:tcW w:w="1418" w:type="dxa"/>
            <w:tcBorders>
              <w:top w:val="nil"/>
              <w:left w:val="nil"/>
              <w:bottom w:val="single" w:sz="4" w:space="0" w:color="auto"/>
              <w:right w:val="single" w:sz="4" w:space="0" w:color="auto"/>
            </w:tcBorders>
            <w:vAlign w:val="center"/>
            <w:hideMark/>
          </w:tcPr>
          <w:p w14:paraId="24DD2F4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70</w:t>
            </w:r>
          </w:p>
        </w:tc>
        <w:tc>
          <w:tcPr>
            <w:tcW w:w="1417" w:type="dxa"/>
            <w:tcBorders>
              <w:top w:val="nil"/>
              <w:left w:val="nil"/>
              <w:bottom w:val="single" w:sz="4" w:space="0" w:color="auto"/>
              <w:right w:val="single" w:sz="4" w:space="0" w:color="auto"/>
            </w:tcBorders>
            <w:vAlign w:val="center"/>
          </w:tcPr>
          <w:p w14:paraId="546A63B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70</w:t>
            </w:r>
          </w:p>
        </w:tc>
      </w:tr>
    </w:tbl>
    <w:p w14:paraId="2A518D2B" w14:textId="77777777" w:rsidR="004969EE" w:rsidRDefault="004969EE" w:rsidP="004969EE">
      <w:pPr>
        <w:rPr>
          <w:rFonts w:ascii="Times New Roman" w:hAnsi="Times New Roman"/>
          <w:lang w:val="hr-HR"/>
        </w:rPr>
      </w:pPr>
    </w:p>
    <w:p w14:paraId="78DB336A" w14:textId="77777777" w:rsidR="004F0F35" w:rsidRPr="004969EE" w:rsidRDefault="004F0F35"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9116"/>
      </w:tblGrid>
      <w:tr w:rsidR="004969EE" w:rsidRPr="004969EE" w14:paraId="6D63F711"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15A17075"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lastRenderedPageBreak/>
              <w:t>Glava 01610 Upravni odjel za poslove gradonačelnika</w:t>
            </w:r>
          </w:p>
        </w:tc>
      </w:tr>
      <w:tr w:rsidR="004969EE" w:rsidRPr="004969EE" w14:paraId="367B5BEB"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2F0A3AB7"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Program 1029  Sufinanciranje cijene nabavke školskih knjiga i opreme</w:t>
            </w:r>
          </w:p>
        </w:tc>
      </w:tr>
      <w:tr w:rsidR="004969EE" w:rsidRPr="004969EE" w14:paraId="5CF8C95A"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35820D41"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Opis programa</w:t>
            </w:r>
            <w:r w:rsidRPr="004969EE">
              <w:rPr>
                <w:rFonts w:ascii="Times New Roman" w:hAnsi="Times New Roman"/>
                <w:lang w:val="hr-HR" w:eastAsia="hr-HR"/>
              </w:rPr>
              <w:t>:</w:t>
            </w:r>
          </w:p>
          <w:p w14:paraId="59434A02"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Sufinanciranje cijene nabave školskih knjiga i opreme obuhvaća aktivnosti kojima Grad Županja pruža izravnu financijsku podršku obiteljima s djecom školskog uzrasta. Program uključuje potpunu nabavu radnih bilježnica za sve učenike osnovnih škola na području grada, čime se roditeljima osigurava značajno rasterećenje početnih troškova školovanja.</w:t>
            </w:r>
          </w:p>
          <w:p w14:paraId="057B0EF0"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Uz to, program obuhvaća i sufinanciranje nabave školskih materijala, pribora i opreme za učenike srednjih škola, čime se osigurava dodatna podrška obiteljima, osobito onima nižeg imovinskog statusa. Ova mjera doprinosi stvaranju jednakih obrazovnih mogućnosti i omogućava učenicima da školsku godinu započnu s potrebnim materijalima, neovisno o financijskim mogućnostima njihovih roditelja.</w:t>
            </w:r>
          </w:p>
        </w:tc>
      </w:tr>
      <w:tr w:rsidR="004969EE" w:rsidRPr="004969EE" w14:paraId="32610AEA"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4F517C6D"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Zakonske i druge pravne osnove programa</w:t>
            </w:r>
            <w:r w:rsidRPr="004969EE">
              <w:rPr>
                <w:rFonts w:ascii="Times New Roman" w:hAnsi="Times New Roman"/>
                <w:lang w:val="hr-HR" w:eastAsia="hr-HR"/>
              </w:rPr>
              <w:t>:</w:t>
            </w:r>
          </w:p>
          <w:p w14:paraId="041F4FAC" w14:textId="77777777" w:rsidR="004969EE" w:rsidRPr="004969EE" w:rsidRDefault="004969EE" w:rsidP="003624FE">
            <w:pPr>
              <w:spacing w:after="0" w:line="240" w:lineRule="auto"/>
              <w:rPr>
                <w:rFonts w:ascii="Times New Roman" w:hAnsi="Times New Roman"/>
                <w:bCs/>
                <w:spacing w:val="-1"/>
                <w:lang w:val="hr-HR"/>
              </w:rPr>
            </w:pPr>
            <w:r w:rsidRPr="004969EE">
              <w:rPr>
                <w:rFonts w:ascii="Times New Roman" w:hAnsi="Times New Roman"/>
                <w:bCs/>
                <w:spacing w:val="-1"/>
                <w:lang w:val="hr-HR"/>
              </w:rPr>
              <w:t xml:space="preserve">Zakon o lokalnoj i područnoj (regionalnoj) samoupravi </w:t>
            </w:r>
          </w:p>
          <w:p w14:paraId="40402671" w14:textId="77777777" w:rsidR="004969EE" w:rsidRPr="004969EE" w:rsidRDefault="004969EE" w:rsidP="003624FE">
            <w:pPr>
              <w:spacing w:after="0" w:line="240" w:lineRule="auto"/>
              <w:rPr>
                <w:rFonts w:ascii="Times New Roman" w:hAnsi="Times New Roman"/>
                <w:bCs/>
                <w:lang w:val="hr-HR"/>
              </w:rPr>
            </w:pPr>
            <w:r w:rsidRPr="004969EE">
              <w:rPr>
                <w:rFonts w:ascii="Times New Roman" w:hAnsi="Times New Roman"/>
                <w:bCs/>
                <w:lang w:val="hr-HR"/>
              </w:rPr>
              <w:t xml:space="preserve">Zakon o socijalnoj skrbi </w:t>
            </w:r>
          </w:p>
          <w:p w14:paraId="780F964A" w14:textId="77777777" w:rsidR="004969EE" w:rsidRPr="004969EE" w:rsidRDefault="004969EE" w:rsidP="003624FE">
            <w:pPr>
              <w:spacing w:after="0" w:line="240" w:lineRule="auto"/>
              <w:rPr>
                <w:rFonts w:ascii="Times New Roman" w:hAnsi="Times New Roman"/>
                <w:bCs/>
                <w:lang w:val="hr-HR"/>
              </w:rPr>
            </w:pPr>
            <w:r w:rsidRPr="004969EE">
              <w:rPr>
                <w:rFonts w:ascii="Times New Roman" w:hAnsi="Times New Roman"/>
                <w:bCs/>
                <w:lang w:val="hr-HR"/>
              </w:rPr>
              <w:t xml:space="preserve">Statut Grada Županja </w:t>
            </w:r>
          </w:p>
          <w:p w14:paraId="09057B8A"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Cs/>
                <w:lang w:val="hr-HR"/>
              </w:rPr>
              <w:t>Odluka o socijalnoj skrbi Grada Županja</w:t>
            </w:r>
          </w:p>
        </w:tc>
      </w:tr>
      <w:tr w:rsidR="004969EE" w:rsidRPr="004969EE" w14:paraId="7BAE338B"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4FEC8C2C"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Ciljevi provedbe programa u razdoblju 2025.-2027.</w:t>
            </w:r>
          </w:p>
          <w:p w14:paraId="40CA53AB"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Cilj programa je pružiti kontinuiranu i sustavnu pomoć roditeljima školske djece, smanjiti financijsko opterećenje početka školske godine te osigurati da sva djeca, bez obzira na socioekonomske uvjete, imaju jednake preduvjete za uspješno obrazovanje.</w:t>
            </w:r>
          </w:p>
          <w:p w14:paraId="2CF89F3D"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U nadolazećem razdoblju naglasak će biti na:</w:t>
            </w:r>
          </w:p>
          <w:p w14:paraId="5901B203" w14:textId="77777777" w:rsidR="004969EE" w:rsidRPr="004969EE" w:rsidRDefault="004969EE" w:rsidP="004969EE">
            <w:pPr>
              <w:numPr>
                <w:ilvl w:val="0"/>
                <w:numId w:val="33"/>
              </w:numPr>
              <w:spacing w:after="0" w:line="240" w:lineRule="auto"/>
              <w:ind w:left="0"/>
              <w:contextualSpacing/>
              <w:jc w:val="both"/>
              <w:rPr>
                <w:rFonts w:ascii="Times New Roman" w:hAnsi="Times New Roman"/>
                <w:b/>
                <w:lang w:val="hr-HR" w:eastAsia="hr-HR"/>
              </w:rPr>
            </w:pPr>
            <w:r w:rsidRPr="004969EE">
              <w:rPr>
                <w:rFonts w:ascii="Times New Roman" w:hAnsi="Times New Roman"/>
                <w:lang w:val="hr-HR"/>
              </w:rPr>
              <w:t>- daljnjem jačanju podrške obiteljima kroz stabilno i pravodobno financiranje obrazovnih materijala,</w:t>
            </w:r>
          </w:p>
          <w:p w14:paraId="3117088A" w14:textId="77777777" w:rsidR="004969EE" w:rsidRPr="004969EE" w:rsidRDefault="004969EE" w:rsidP="004969EE">
            <w:pPr>
              <w:numPr>
                <w:ilvl w:val="0"/>
                <w:numId w:val="33"/>
              </w:numPr>
              <w:spacing w:after="0" w:line="240" w:lineRule="auto"/>
              <w:ind w:left="0"/>
              <w:contextualSpacing/>
              <w:jc w:val="both"/>
              <w:rPr>
                <w:rFonts w:ascii="Times New Roman" w:hAnsi="Times New Roman"/>
                <w:b/>
                <w:lang w:val="hr-HR" w:eastAsia="hr-HR"/>
              </w:rPr>
            </w:pPr>
            <w:r w:rsidRPr="004969EE">
              <w:rPr>
                <w:rFonts w:ascii="Times New Roman" w:hAnsi="Times New Roman"/>
                <w:lang w:val="hr-HR"/>
              </w:rPr>
              <w:t>- poticanju jednakih mogućnosti u odgoju i obrazovanju,</w:t>
            </w:r>
          </w:p>
          <w:p w14:paraId="5BAF5BBD" w14:textId="77777777" w:rsidR="004969EE" w:rsidRPr="004969EE" w:rsidRDefault="004969EE" w:rsidP="004969EE">
            <w:pPr>
              <w:numPr>
                <w:ilvl w:val="0"/>
                <w:numId w:val="33"/>
              </w:numPr>
              <w:spacing w:after="0" w:line="240" w:lineRule="auto"/>
              <w:ind w:left="0"/>
              <w:contextualSpacing/>
              <w:jc w:val="both"/>
              <w:rPr>
                <w:rFonts w:ascii="Times New Roman" w:hAnsi="Times New Roman"/>
                <w:b/>
                <w:lang w:val="hr-HR" w:eastAsia="hr-HR"/>
              </w:rPr>
            </w:pPr>
            <w:r w:rsidRPr="004969EE">
              <w:rPr>
                <w:rFonts w:ascii="Times New Roman" w:hAnsi="Times New Roman"/>
                <w:lang w:val="hr-HR"/>
              </w:rPr>
              <w:t>- smanjenju rizika od socijalne isključenosti djece iz obitelji slabijeg imovinskog stanja,</w:t>
            </w:r>
          </w:p>
          <w:p w14:paraId="715F580B" w14:textId="77777777" w:rsidR="004969EE" w:rsidRPr="004969EE" w:rsidRDefault="004969EE" w:rsidP="004969EE">
            <w:pPr>
              <w:numPr>
                <w:ilvl w:val="0"/>
                <w:numId w:val="33"/>
              </w:numPr>
              <w:spacing w:after="0" w:line="240" w:lineRule="auto"/>
              <w:ind w:left="0"/>
              <w:contextualSpacing/>
              <w:jc w:val="both"/>
              <w:rPr>
                <w:rFonts w:ascii="Times New Roman" w:hAnsi="Times New Roman"/>
                <w:b/>
                <w:lang w:val="hr-HR" w:eastAsia="hr-HR"/>
              </w:rPr>
            </w:pPr>
            <w:r w:rsidRPr="004969EE">
              <w:rPr>
                <w:rFonts w:ascii="Times New Roman" w:hAnsi="Times New Roman"/>
                <w:lang w:val="hr-HR"/>
              </w:rPr>
              <w:t xml:space="preserve">- stvaranju poticajnog okruženja u kojem učenici imaju sve potrebne resurse za kvalitetno školovanje, </w:t>
            </w:r>
          </w:p>
          <w:p w14:paraId="71C19DE5" w14:textId="77777777" w:rsidR="004969EE" w:rsidRPr="004969EE" w:rsidRDefault="004969EE" w:rsidP="004969EE">
            <w:pPr>
              <w:numPr>
                <w:ilvl w:val="0"/>
                <w:numId w:val="33"/>
              </w:numPr>
              <w:spacing w:after="0" w:line="240" w:lineRule="auto"/>
              <w:ind w:left="0"/>
              <w:contextualSpacing/>
              <w:jc w:val="both"/>
              <w:rPr>
                <w:rFonts w:ascii="Times New Roman" w:hAnsi="Times New Roman"/>
                <w:b/>
                <w:lang w:val="hr-HR" w:eastAsia="hr-HR"/>
              </w:rPr>
            </w:pPr>
            <w:r w:rsidRPr="004969EE">
              <w:rPr>
                <w:rFonts w:ascii="Times New Roman" w:hAnsi="Times New Roman"/>
                <w:lang w:val="hr-HR"/>
              </w:rPr>
              <w:t>- podršci demografskim i obiteljskim mjerama Grada Županja koje doprinose zadržavanju i poboljšanju životnih uvjeta mladih obitelji.</w:t>
            </w:r>
          </w:p>
          <w:p w14:paraId="2BD35CCB"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lang w:val="hr-HR"/>
              </w:rPr>
              <w:t>Ovaj program predstavlja ulaganje u djecu i mlade kao najvažniji resurs zajednice, te doprinosi dugoročnom obrazovnom i društvenom razvoju grada.</w:t>
            </w:r>
          </w:p>
          <w:p w14:paraId="669BA24C" w14:textId="77777777" w:rsidR="004969EE" w:rsidRPr="004969EE" w:rsidRDefault="004969EE" w:rsidP="003624FE">
            <w:pPr>
              <w:spacing w:after="0" w:line="240" w:lineRule="auto"/>
              <w:rPr>
                <w:rFonts w:ascii="Times New Roman" w:hAnsi="Times New Roman"/>
                <w:lang w:val="hr-HR" w:eastAsia="hr-HR"/>
              </w:rPr>
            </w:pPr>
          </w:p>
        </w:tc>
      </w:tr>
    </w:tbl>
    <w:p w14:paraId="64FC57F3" w14:textId="77777777" w:rsidR="004969EE" w:rsidRPr="004969EE" w:rsidRDefault="004969EE" w:rsidP="004969EE">
      <w:pPr>
        <w:spacing w:after="0" w:line="240" w:lineRule="auto"/>
        <w:rPr>
          <w:rFonts w:ascii="Times New Roman" w:hAnsi="Times New Roman"/>
          <w:lang w:val="hr-HR" w:eastAsia="hr-HR"/>
        </w:rPr>
      </w:pPr>
    </w:p>
    <w:p w14:paraId="38A69DD9" w14:textId="77777777" w:rsidR="004969EE" w:rsidRPr="004969EE" w:rsidRDefault="004969EE" w:rsidP="004969EE">
      <w:pPr>
        <w:spacing w:after="0"/>
        <w:rPr>
          <w:rFonts w:ascii="Times New Roman" w:hAnsi="Times New Roman"/>
          <w:lang w:val="hr-HR"/>
        </w:rPr>
      </w:pPr>
    </w:p>
    <w:tbl>
      <w:tblPr>
        <w:tblW w:w="9116" w:type="dxa"/>
        <w:tblInd w:w="93" w:type="dxa"/>
        <w:tblLook w:val="04A0" w:firstRow="1" w:lastRow="0" w:firstColumn="1" w:lastColumn="0" w:noHBand="0" w:noVBand="1"/>
      </w:tblPr>
      <w:tblGrid>
        <w:gridCol w:w="4417"/>
        <w:gridCol w:w="1817"/>
        <w:gridCol w:w="1465"/>
        <w:gridCol w:w="1417"/>
      </w:tblGrid>
      <w:tr w:rsidR="004969EE" w:rsidRPr="004969EE" w14:paraId="3CED11CB" w14:textId="77777777" w:rsidTr="003624FE">
        <w:trPr>
          <w:trHeight w:val="546"/>
        </w:trPr>
        <w:tc>
          <w:tcPr>
            <w:tcW w:w="4417" w:type="dxa"/>
            <w:tcBorders>
              <w:top w:val="single" w:sz="4" w:space="0" w:color="auto"/>
              <w:left w:val="single" w:sz="4" w:space="0" w:color="auto"/>
              <w:bottom w:val="single" w:sz="4" w:space="0" w:color="auto"/>
              <w:right w:val="single" w:sz="4" w:space="0" w:color="auto"/>
            </w:tcBorders>
            <w:noWrap/>
            <w:vAlign w:val="center"/>
            <w:hideMark/>
          </w:tcPr>
          <w:p w14:paraId="6B027096"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Naziv aktivnosti/projekta</w:t>
            </w:r>
          </w:p>
        </w:tc>
        <w:tc>
          <w:tcPr>
            <w:tcW w:w="1817" w:type="dxa"/>
            <w:tcBorders>
              <w:top w:val="single" w:sz="4" w:space="0" w:color="auto"/>
              <w:left w:val="nil"/>
              <w:bottom w:val="single" w:sz="4" w:space="0" w:color="auto"/>
              <w:right w:val="single" w:sz="4" w:space="0" w:color="auto"/>
            </w:tcBorders>
            <w:vAlign w:val="center"/>
            <w:hideMark/>
          </w:tcPr>
          <w:p w14:paraId="57A613C4"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Plan</w:t>
            </w:r>
          </w:p>
          <w:p w14:paraId="195127FD"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rPr>
              <w:t>2025. (EUR)</w:t>
            </w:r>
          </w:p>
        </w:tc>
        <w:tc>
          <w:tcPr>
            <w:tcW w:w="1465" w:type="dxa"/>
            <w:tcBorders>
              <w:top w:val="single" w:sz="4" w:space="0" w:color="auto"/>
              <w:left w:val="single" w:sz="4" w:space="0" w:color="auto"/>
              <w:bottom w:val="single" w:sz="4" w:space="0" w:color="auto"/>
              <w:right w:val="single" w:sz="4" w:space="0" w:color="auto"/>
            </w:tcBorders>
            <w:noWrap/>
            <w:vAlign w:val="center"/>
            <w:hideMark/>
          </w:tcPr>
          <w:p w14:paraId="5977C9F5" w14:textId="77777777" w:rsidR="004969EE" w:rsidRPr="004969EE" w:rsidRDefault="004969EE" w:rsidP="003624FE">
            <w:pPr>
              <w:spacing w:after="0" w:line="240" w:lineRule="auto"/>
              <w:jc w:val="center"/>
              <w:rPr>
                <w:rFonts w:ascii="Times New Roman" w:hAnsi="Times New Roman"/>
                <w:b/>
                <w:lang w:val="hr-HR"/>
              </w:rPr>
            </w:pPr>
            <w:r w:rsidRPr="004969EE">
              <w:rPr>
                <w:rFonts w:ascii="Times New Roman" w:hAnsi="Times New Roman"/>
                <w:b/>
                <w:lang w:val="hr-HR"/>
              </w:rPr>
              <w:t>Izvršenje</w:t>
            </w:r>
          </w:p>
          <w:p w14:paraId="638BACE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417" w:type="dxa"/>
            <w:tcBorders>
              <w:top w:val="single" w:sz="4" w:space="0" w:color="auto"/>
              <w:left w:val="nil"/>
              <w:bottom w:val="single" w:sz="4" w:space="0" w:color="auto"/>
              <w:right w:val="single" w:sz="4" w:space="0" w:color="auto"/>
            </w:tcBorders>
            <w:vAlign w:val="center"/>
            <w:hideMark/>
          </w:tcPr>
          <w:p w14:paraId="0075A950"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Indeks %</w:t>
            </w:r>
          </w:p>
        </w:tc>
      </w:tr>
      <w:tr w:rsidR="004969EE" w:rsidRPr="004969EE" w14:paraId="631BFB55" w14:textId="77777777" w:rsidTr="003624FE">
        <w:trPr>
          <w:trHeight w:val="273"/>
        </w:trPr>
        <w:tc>
          <w:tcPr>
            <w:tcW w:w="44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DD06745"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Aktivnost A102901 Sufinanciranje cijene nabave šk. knjiga i opreme</w:t>
            </w:r>
          </w:p>
        </w:tc>
        <w:tc>
          <w:tcPr>
            <w:tcW w:w="1817" w:type="dxa"/>
            <w:tcBorders>
              <w:top w:val="single" w:sz="4" w:space="0" w:color="auto"/>
              <w:left w:val="nil"/>
              <w:bottom w:val="single" w:sz="4" w:space="0" w:color="auto"/>
              <w:right w:val="single" w:sz="4" w:space="0" w:color="auto"/>
            </w:tcBorders>
            <w:shd w:val="clear" w:color="auto" w:fill="FFFFFF" w:themeFill="background1"/>
            <w:vAlign w:val="center"/>
          </w:tcPr>
          <w:p w14:paraId="6F16B52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87.700,00</w:t>
            </w:r>
          </w:p>
        </w:tc>
        <w:tc>
          <w:tcPr>
            <w:tcW w:w="146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5530995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87.652,65</w:t>
            </w:r>
          </w:p>
        </w:tc>
        <w:tc>
          <w:tcPr>
            <w:tcW w:w="1417" w:type="dxa"/>
            <w:tcBorders>
              <w:top w:val="single" w:sz="4" w:space="0" w:color="auto"/>
              <w:left w:val="nil"/>
              <w:bottom w:val="single" w:sz="4" w:space="0" w:color="auto"/>
              <w:right w:val="single" w:sz="4" w:space="0" w:color="auto"/>
            </w:tcBorders>
            <w:shd w:val="clear" w:color="auto" w:fill="FFFFFF" w:themeFill="background1"/>
            <w:noWrap/>
            <w:vAlign w:val="center"/>
          </w:tcPr>
          <w:p w14:paraId="4478A34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99,95</w:t>
            </w:r>
          </w:p>
        </w:tc>
      </w:tr>
    </w:tbl>
    <w:p w14:paraId="4385DC59"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24F0756F" w14:textId="77777777" w:rsidTr="003624FE">
        <w:trPr>
          <w:gridAfter w:val="1"/>
          <w:wAfter w:w="945" w:type="dxa"/>
          <w:trHeight w:val="300"/>
        </w:trPr>
        <w:tc>
          <w:tcPr>
            <w:tcW w:w="9116" w:type="dxa"/>
            <w:tcBorders>
              <w:top w:val="single" w:sz="4" w:space="0" w:color="auto"/>
              <w:left w:val="single" w:sz="4" w:space="0" w:color="auto"/>
              <w:bottom w:val="single" w:sz="4" w:space="0" w:color="auto"/>
              <w:right w:val="single" w:sz="4" w:space="0" w:color="auto"/>
            </w:tcBorders>
            <w:hideMark/>
          </w:tcPr>
          <w:p w14:paraId="01630E77"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502E8D52"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A102901 Sufinanciranje cijene nabave šk. knjiga i opreme</w:t>
            </w:r>
          </w:p>
        </w:tc>
      </w:tr>
      <w:tr w:rsidR="004969EE" w:rsidRPr="004969EE" w14:paraId="67B0CF21" w14:textId="77777777" w:rsidTr="003624FE">
        <w:trPr>
          <w:gridAfter w:val="1"/>
          <w:wAfter w:w="945" w:type="dxa"/>
          <w:trHeight w:val="509"/>
        </w:trPr>
        <w:tc>
          <w:tcPr>
            <w:tcW w:w="9116" w:type="dxa"/>
            <w:vMerge w:val="restart"/>
            <w:tcBorders>
              <w:top w:val="single" w:sz="4" w:space="0" w:color="auto"/>
              <w:left w:val="single" w:sz="4" w:space="0" w:color="auto"/>
              <w:bottom w:val="single" w:sz="4" w:space="0" w:color="auto"/>
              <w:right w:val="single" w:sz="4" w:space="0" w:color="auto"/>
            </w:tcBorders>
            <w:hideMark/>
          </w:tcPr>
          <w:p w14:paraId="37D5DED1"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Obrazloženje aktivnosti/projekta:</w:t>
            </w:r>
          </w:p>
          <w:p w14:paraId="22D1DA4F"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Na temelju ove aktivnosti/projekta u Proračunu Grada Županja osiguravaju se sredstva za nabavu knjiga/radnih bilježnica ili ostale školske opreme za svu djecu upisanu u osnovne škole u Županji te za djecu koja imaju prebivalište u Županji a upisani su u srednje škole  u Županji ili izvan svog mjesta prebivališta. Odluku o visini pomoći donosi Gradonačelnik početkom svake školske godine.</w:t>
            </w:r>
          </w:p>
        </w:tc>
      </w:tr>
      <w:tr w:rsidR="004969EE" w:rsidRPr="004969EE" w14:paraId="672653C7" w14:textId="77777777" w:rsidTr="003624FE">
        <w:trPr>
          <w:trHeight w:val="611"/>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05071B4E" w14:textId="77777777" w:rsidR="004969EE" w:rsidRPr="004969EE" w:rsidRDefault="004969EE" w:rsidP="003624FE">
            <w:pPr>
              <w:spacing w:after="0" w:line="240" w:lineRule="auto"/>
              <w:rPr>
                <w:rFonts w:ascii="Times New Roman" w:hAnsi="Times New Roman"/>
                <w:bCs/>
                <w:lang w:val="hr-HR" w:eastAsia="hr-HR"/>
              </w:rPr>
            </w:pPr>
          </w:p>
        </w:tc>
        <w:tc>
          <w:tcPr>
            <w:tcW w:w="945" w:type="dxa"/>
            <w:vAlign w:val="center"/>
            <w:hideMark/>
          </w:tcPr>
          <w:p w14:paraId="7CAF2B8A" w14:textId="77777777" w:rsidR="004969EE" w:rsidRPr="004969EE" w:rsidRDefault="004969EE" w:rsidP="003624FE">
            <w:pPr>
              <w:rPr>
                <w:rFonts w:ascii="Times New Roman" w:hAnsi="Times New Roman"/>
                <w:bCs/>
                <w:lang w:val="hr-HR" w:eastAsia="hr-HR"/>
              </w:rPr>
            </w:pPr>
          </w:p>
        </w:tc>
      </w:tr>
    </w:tbl>
    <w:p w14:paraId="4468E2DE" w14:textId="77777777" w:rsidR="004969EE" w:rsidRDefault="004969EE" w:rsidP="004969EE">
      <w:pPr>
        <w:rPr>
          <w:rFonts w:ascii="Times New Roman" w:hAnsi="Times New Roman"/>
          <w:b/>
          <w:lang w:val="hr-HR"/>
        </w:rPr>
      </w:pPr>
    </w:p>
    <w:p w14:paraId="30E938FF" w14:textId="77777777" w:rsidR="004F0F35" w:rsidRDefault="004F0F35" w:rsidP="004969EE">
      <w:pPr>
        <w:rPr>
          <w:rFonts w:ascii="Times New Roman" w:hAnsi="Times New Roman"/>
          <w:b/>
          <w:lang w:val="hr-HR"/>
        </w:rPr>
      </w:pPr>
    </w:p>
    <w:p w14:paraId="6E950116" w14:textId="77777777" w:rsidR="004F0F35" w:rsidRPr="004969EE" w:rsidRDefault="004F0F35" w:rsidP="004969EE">
      <w:pPr>
        <w:rPr>
          <w:rFonts w:ascii="Times New Roman" w:hAnsi="Times New Roman"/>
          <w:b/>
          <w:lang w:val="hr-HR"/>
        </w:rPr>
      </w:pPr>
    </w:p>
    <w:tbl>
      <w:tblPr>
        <w:tblW w:w="9116" w:type="dxa"/>
        <w:tblInd w:w="93" w:type="dxa"/>
        <w:tblLayout w:type="fixed"/>
        <w:tblLook w:val="04A0" w:firstRow="1" w:lastRow="0" w:firstColumn="1" w:lastColumn="0" w:noHBand="0" w:noVBand="1"/>
      </w:tblPr>
      <w:tblGrid>
        <w:gridCol w:w="1432"/>
        <w:gridCol w:w="1304"/>
        <w:gridCol w:w="994"/>
        <w:gridCol w:w="1275"/>
        <w:gridCol w:w="1276"/>
        <w:gridCol w:w="1418"/>
        <w:gridCol w:w="1417"/>
      </w:tblGrid>
      <w:tr w:rsidR="004969EE" w:rsidRPr="004969EE" w14:paraId="62E656C6"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06D435D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lastRenderedPageBreak/>
              <w:t>Pokazatelj</w:t>
            </w:r>
          </w:p>
          <w:p w14:paraId="1623499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304" w:type="dxa"/>
            <w:tcBorders>
              <w:top w:val="single" w:sz="4" w:space="0" w:color="auto"/>
              <w:left w:val="nil"/>
              <w:bottom w:val="single" w:sz="4" w:space="0" w:color="auto"/>
              <w:right w:val="single" w:sz="4" w:space="0" w:color="auto"/>
            </w:tcBorders>
            <w:noWrap/>
            <w:vAlign w:val="center"/>
            <w:hideMark/>
          </w:tcPr>
          <w:p w14:paraId="62CBB5D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994" w:type="dxa"/>
            <w:tcBorders>
              <w:top w:val="single" w:sz="4" w:space="0" w:color="auto"/>
              <w:left w:val="nil"/>
              <w:bottom w:val="single" w:sz="4" w:space="0" w:color="auto"/>
              <w:right w:val="single" w:sz="4" w:space="0" w:color="auto"/>
            </w:tcBorders>
            <w:vAlign w:val="center"/>
            <w:hideMark/>
          </w:tcPr>
          <w:p w14:paraId="3C0C06F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47345D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276" w:type="dxa"/>
            <w:tcBorders>
              <w:top w:val="single" w:sz="4" w:space="0" w:color="auto"/>
              <w:left w:val="nil"/>
              <w:bottom w:val="single" w:sz="4" w:space="0" w:color="auto"/>
              <w:right w:val="single" w:sz="4" w:space="0" w:color="auto"/>
            </w:tcBorders>
            <w:vAlign w:val="center"/>
            <w:hideMark/>
          </w:tcPr>
          <w:p w14:paraId="454AE70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658CD70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418" w:type="dxa"/>
            <w:tcBorders>
              <w:top w:val="single" w:sz="4" w:space="0" w:color="auto"/>
              <w:left w:val="nil"/>
              <w:bottom w:val="single" w:sz="4" w:space="0" w:color="auto"/>
              <w:right w:val="single" w:sz="4" w:space="0" w:color="auto"/>
            </w:tcBorders>
            <w:vAlign w:val="center"/>
            <w:hideMark/>
          </w:tcPr>
          <w:p w14:paraId="6722BE5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3AED581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3E5A2D1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w:t>
            </w:r>
          </w:p>
          <w:p w14:paraId="247FF1E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5B6F965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56EA8E26"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vAlign w:val="center"/>
            <w:hideMark/>
          </w:tcPr>
          <w:p w14:paraId="399BD05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Broj djece -korisnika pomoći</w:t>
            </w:r>
          </w:p>
        </w:tc>
        <w:tc>
          <w:tcPr>
            <w:tcW w:w="1304" w:type="dxa"/>
            <w:tcBorders>
              <w:top w:val="nil"/>
              <w:left w:val="nil"/>
              <w:bottom w:val="single" w:sz="4" w:space="0" w:color="auto"/>
              <w:right w:val="single" w:sz="4" w:space="0" w:color="auto"/>
            </w:tcBorders>
            <w:noWrap/>
            <w:vAlign w:val="bottom"/>
            <w:hideMark/>
          </w:tcPr>
          <w:p w14:paraId="2995188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Broj djece kojoj je osigurana pomoć</w:t>
            </w:r>
          </w:p>
        </w:tc>
        <w:tc>
          <w:tcPr>
            <w:tcW w:w="994" w:type="dxa"/>
            <w:tcBorders>
              <w:top w:val="nil"/>
              <w:left w:val="nil"/>
              <w:bottom w:val="single" w:sz="4" w:space="0" w:color="auto"/>
              <w:right w:val="single" w:sz="4" w:space="0" w:color="auto"/>
            </w:tcBorders>
            <w:vAlign w:val="center"/>
            <w:hideMark/>
          </w:tcPr>
          <w:p w14:paraId="57DA312E"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dijete</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689D9883"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c>
          <w:tcPr>
            <w:tcW w:w="1276" w:type="dxa"/>
            <w:tcBorders>
              <w:top w:val="nil"/>
              <w:left w:val="nil"/>
              <w:bottom w:val="single" w:sz="4" w:space="0" w:color="auto"/>
              <w:right w:val="single" w:sz="4" w:space="0" w:color="auto"/>
            </w:tcBorders>
            <w:noWrap/>
            <w:vAlign w:val="center"/>
            <w:hideMark/>
          </w:tcPr>
          <w:p w14:paraId="00F0BB86"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c>
          <w:tcPr>
            <w:tcW w:w="1418" w:type="dxa"/>
            <w:tcBorders>
              <w:top w:val="nil"/>
              <w:left w:val="nil"/>
              <w:bottom w:val="single" w:sz="4" w:space="0" w:color="auto"/>
              <w:right w:val="single" w:sz="4" w:space="0" w:color="auto"/>
            </w:tcBorders>
            <w:vAlign w:val="center"/>
            <w:hideMark/>
          </w:tcPr>
          <w:p w14:paraId="2E56C6A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c>
          <w:tcPr>
            <w:tcW w:w="1417" w:type="dxa"/>
            <w:tcBorders>
              <w:top w:val="nil"/>
              <w:left w:val="nil"/>
              <w:bottom w:val="single" w:sz="4" w:space="0" w:color="auto"/>
              <w:right w:val="single" w:sz="4" w:space="0" w:color="auto"/>
            </w:tcBorders>
            <w:vAlign w:val="center"/>
          </w:tcPr>
          <w:p w14:paraId="5210506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r>
    </w:tbl>
    <w:p w14:paraId="7F5C2576" w14:textId="77777777" w:rsidR="004969EE" w:rsidRPr="004969EE" w:rsidRDefault="004969EE"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9116"/>
      </w:tblGrid>
      <w:tr w:rsidR="004969EE" w:rsidRPr="004969EE" w14:paraId="2523E0ED"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tcPr>
          <w:p w14:paraId="0D162205"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Glava 01610 Upravni odjel za poslove gradonačelnika</w:t>
            </w:r>
          </w:p>
        </w:tc>
      </w:tr>
      <w:tr w:rsidR="004969EE" w:rsidRPr="004969EE" w14:paraId="6B867B1D" w14:textId="77777777" w:rsidTr="003624FE">
        <w:trPr>
          <w:trHeight w:val="266"/>
        </w:trPr>
        <w:tc>
          <w:tcPr>
            <w:tcW w:w="9116" w:type="dxa"/>
            <w:tcBorders>
              <w:top w:val="single" w:sz="4" w:space="0" w:color="auto"/>
              <w:left w:val="single" w:sz="4" w:space="0" w:color="auto"/>
              <w:bottom w:val="single" w:sz="4" w:space="0" w:color="auto"/>
              <w:right w:val="single" w:sz="4" w:space="0" w:color="auto"/>
            </w:tcBorders>
            <w:noWrap/>
            <w:hideMark/>
          </w:tcPr>
          <w:p w14:paraId="6C78A608"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 xml:space="preserve">Program 1049 Pomoć umirovljenicima  </w:t>
            </w:r>
          </w:p>
        </w:tc>
      </w:tr>
      <w:tr w:rsidR="004969EE" w:rsidRPr="004969EE" w14:paraId="252FDAB0"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212DEB44"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b/>
                <w:lang w:val="hr-HR" w:eastAsia="hr-HR"/>
              </w:rPr>
              <w:t>Opis programa</w:t>
            </w:r>
            <w:r w:rsidRPr="004969EE">
              <w:rPr>
                <w:rFonts w:ascii="Times New Roman" w:hAnsi="Times New Roman"/>
                <w:lang w:val="hr-HR" w:eastAsia="hr-HR"/>
              </w:rPr>
              <w:t>:</w:t>
            </w:r>
          </w:p>
          <w:p w14:paraId="79A7608C" w14:textId="77777777" w:rsidR="004969EE" w:rsidRPr="004969EE" w:rsidRDefault="004969EE" w:rsidP="003624FE">
            <w:pPr>
              <w:spacing w:after="0" w:line="240" w:lineRule="auto"/>
              <w:jc w:val="both"/>
              <w:rPr>
                <w:rFonts w:ascii="Times New Roman" w:hAnsi="Times New Roman"/>
                <w:lang w:val="hr-HR" w:eastAsia="hr-HR"/>
              </w:rPr>
            </w:pPr>
            <w:r w:rsidRPr="004969EE">
              <w:rPr>
                <w:rStyle w:val="Naglaeno"/>
                <w:rFonts w:ascii="Times New Roman" w:eastAsiaTheme="majorEastAsia" w:hAnsi="Times New Roman"/>
                <w:b w:val="0"/>
                <w:bCs w:val="0"/>
                <w:lang w:val="hr-HR"/>
              </w:rPr>
              <w:t>Pomoć umirovljenicima</w:t>
            </w:r>
            <w:r w:rsidRPr="004969EE">
              <w:rPr>
                <w:rFonts w:ascii="Times New Roman" w:hAnsi="Times New Roman"/>
                <w:lang w:val="hr-HR"/>
              </w:rPr>
              <w:t xml:space="preserve"> namijenjena je pružanju novčane potpore umirovljenicima s prebivalištem na području Grada Županja koji primaju mirovinu u iznosu manjem od iznosa utvrđenog posebnom odlukom. Ovaj program predstavlja važan oblik socijalne zaštite starije populacije te ima za cilj ublažiti financijske teškoće s kojima se suočavaju umirovljenici s niskim primanjima.</w:t>
            </w:r>
          </w:p>
        </w:tc>
      </w:tr>
      <w:tr w:rsidR="004969EE" w:rsidRPr="004969EE" w14:paraId="0CFE0266" w14:textId="77777777" w:rsidTr="003624FE">
        <w:trPr>
          <w:trHeight w:val="576"/>
        </w:trPr>
        <w:tc>
          <w:tcPr>
            <w:tcW w:w="9116" w:type="dxa"/>
            <w:tcBorders>
              <w:top w:val="single" w:sz="4" w:space="0" w:color="auto"/>
              <w:left w:val="single" w:sz="4" w:space="0" w:color="auto"/>
              <w:bottom w:val="single" w:sz="4" w:space="0" w:color="auto"/>
              <w:right w:val="single" w:sz="4" w:space="0" w:color="auto"/>
            </w:tcBorders>
            <w:noWrap/>
            <w:hideMark/>
          </w:tcPr>
          <w:p w14:paraId="37E56748"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Zakonske i druge pravne osnove programa</w:t>
            </w:r>
            <w:r w:rsidRPr="004969EE">
              <w:rPr>
                <w:rFonts w:ascii="Times New Roman" w:hAnsi="Times New Roman"/>
                <w:lang w:val="hr-HR" w:eastAsia="hr-HR"/>
              </w:rPr>
              <w:t>:</w:t>
            </w:r>
          </w:p>
          <w:p w14:paraId="76B80AB9"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 xml:space="preserve">Zakon o lokalnoj i područnoj (regionalnoj) samoupravi </w:t>
            </w:r>
          </w:p>
          <w:p w14:paraId="0D8045AF" w14:textId="77777777" w:rsidR="004969EE" w:rsidRPr="004969EE" w:rsidRDefault="004969EE" w:rsidP="003624FE">
            <w:pPr>
              <w:spacing w:after="0" w:line="240" w:lineRule="auto"/>
              <w:jc w:val="both"/>
              <w:rPr>
                <w:rFonts w:ascii="Times New Roman" w:hAnsi="Times New Roman"/>
                <w:bCs/>
                <w:lang w:val="hr-HR" w:eastAsia="hr-HR"/>
              </w:rPr>
            </w:pPr>
            <w:r w:rsidRPr="004969EE">
              <w:rPr>
                <w:rFonts w:ascii="Times New Roman" w:hAnsi="Times New Roman"/>
                <w:bCs/>
                <w:lang w:val="hr-HR" w:eastAsia="hr-HR"/>
              </w:rPr>
              <w:t xml:space="preserve">Statut Grada Županja </w:t>
            </w:r>
          </w:p>
        </w:tc>
      </w:tr>
      <w:tr w:rsidR="004969EE" w:rsidRPr="004969EE" w14:paraId="4D50FF86" w14:textId="77777777" w:rsidTr="003624FE">
        <w:trPr>
          <w:trHeight w:val="584"/>
        </w:trPr>
        <w:tc>
          <w:tcPr>
            <w:tcW w:w="9116" w:type="dxa"/>
            <w:tcBorders>
              <w:top w:val="single" w:sz="4" w:space="0" w:color="auto"/>
              <w:left w:val="single" w:sz="4" w:space="0" w:color="auto"/>
              <w:bottom w:val="single" w:sz="4" w:space="0" w:color="auto"/>
              <w:right w:val="single" w:sz="4" w:space="0" w:color="000000"/>
            </w:tcBorders>
            <w:hideMark/>
          </w:tcPr>
          <w:p w14:paraId="07AEC2E6"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Ciljevi provedbe programa u razdoblju 2025.-2027.</w:t>
            </w:r>
          </w:p>
          <w:p w14:paraId="56779BBD"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Cilj programa je sveobuhvatno unaprijediti životni standard starijih osoba s niskim primanjima, pružajući im stabilnu i redovitu financijsku podršku. U narednom razdoblju planira se:</w:t>
            </w:r>
          </w:p>
          <w:p w14:paraId="459E859D" w14:textId="77777777" w:rsidR="004969EE" w:rsidRPr="004969EE" w:rsidRDefault="004969EE" w:rsidP="004969EE">
            <w:pPr>
              <w:pStyle w:val="Odlomakpopisa"/>
              <w:numPr>
                <w:ilvl w:val="0"/>
                <w:numId w:val="33"/>
              </w:numPr>
              <w:spacing w:after="0" w:line="240" w:lineRule="auto"/>
              <w:ind w:left="0"/>
              <w:jc w:val="both"/>
              <w:rPr>
                <w:rFonts w:ascii="Times New Roman" w:hAnsi="Times New Roman"/>
                <w:b/>
                <w:lang w:val="hr-HR" w:eastAsia="hr-HR"/>
              </w:rPr>
            </w:pPr>
            <w:r w:rsidRPr="004969EE">
              <w:rPr>
                <w:rFonts w:ascii="Times New Roman" w:hAnsi="Times New Roman"/>
                <w:lang w:val="hr-HR"/>
              </w:rPr>
              <w:t>- osigurati sigurniji i dostojanstveniji život umirovljenika na području grada,</w:t>
            </w:r>
          </w:p>
          <w:p w14:paraId="6D78BDB6" w14:textId="77777777" w:rsidR="004969EE" w:rsidRPr="004969EE" w:rsidRDefault="004969EE" w:rsidP="004969EE">
            <w:pPr>
              <w:pStyle w:val="Odlomakpopisa"/>
              <w:numPr>
                <w:ilvl w:val="0"/>
                <w:numId w:val="33"/>
              </w:numPr>
              <w:spacing w:after="0" w:line="240" w:lineRule="auto"/>
              <w:ind w:left="0"/>
              <w:jc w:val="both"/>
              <w:rPr>
                <w:rFonts w:ascii="Times New Roman" w:hAnsi="Times New Roman"/>
                <w:b/>
                <w:lang w:val="hr-HR" w:eastAsia="hr-HR"/>
              </w:rPr>
            </w:pPr>
            <w:r w:rsidRPr="004969EE">
              <w:rPr>
                <w:rFonts w:ascii="Times New Roman" w:hAnsi="Times New Roman"/>
                <w:lang w:val="hr-HR"/>
              </w:rPr>
              <w:t>- smanjiti rizik od siromaštva, socijalne isključenosti i zanemarivanja starije populacije,</w:t>
            </w:r>
          </w:p>
          <w:p w14:paraId="4C12DB9D" w14:textId="77777777" w:rsidR="004969EE" w:rsidRPr="004969EE" w:rsidRDefault="004969EE" w:rsidP="004969EE">
            <w:pPr>
              <w:pStyle w:val="Odlomakpopisa"/>
              <w:numPr>
                <w:ilvl w:val="0"/>
                <w:numId w:val="33"/>
              </w:numPr>
              <w:spacing w:after="0" w:line="240" w:lineRule="auto"/>
              <w:ind w:left="0"/>
              <w:jc w:val="both"/>
              <w:rPr>
                <w:rFonts w:ascii="Times New Roman" w:hAnsi="Times New Roman"/>
                <w:b/>
                <w:lang w:val="hr-HR" w:eastAsia="hr-HR"/>
              </w:rPr>
            </w:pPr>
            <w:r w:rsidRPr="004969EE">
              <w:rPr>
                <w:rFonts w:ascii="Times New Roman" w:hAnsi="Times New Roman"/>
                <w:lang w:val="hr-HR"/>
              </w:rPr>
              <w:t>- olakšati podmirivanje osnovnih životnih i zdravstvenih potreba,</w:t>
            </w:r>
          </w:p>
          <w:p w14:paraId="0A7FF07A" w14:textId="77777777" w:rsidR="004969EE" w:rsidRPr="004969EE" w:rsidRDefault="004969EE" w:rsidP="004969EE">
            <w:pPr>
              <w:pStyle w:val="Odlomakpopisa"/>
              <w:numPr>
                <w:ilvl w:val="0"/>
                <w:numId w:val="33"/>
              </w:numPr>
              <w:spacing w:after="0" w:line="240" w:lineRule="auto"/>
              <w:ind w:left="0"/>
              <w:jc w:val="both"/>
              <w:rPr>
                <w:rFonts w:ascii="Times New Roman" w:hAnsi="Times New Roman"/>
                <w:b/>
                <w:lang w:val="hr-HR" w:eastAsia="hr-HR"/>
              </w:rPr>
            </w:pPr>
            <w:r w:rsidRPr="004969EE">
              <w:rPr>
                <w:rFonts w:ascii="Times New Roman" w:hAnsi="Times New Roman"/>
                <w:lang w:val="hr-HR"/>
              </w:rPr>
              <w:t>- jačati odgovornost zajednice prema najranjivijim skupinama stanovništva,</w:t>
            </w:r>
          </w:p>
          <w:p w14:paraId="69393503" w14:textId="77777777" w:rsidR="004969EE" w:rsidRPr="004969EE" w:rsidRDefault="004969EE" w:rsidP="004969EE">
            <w:pPr>
              <w:pStyle w:val="Odlomakpopisa"/>
              <w:numPr>
                <w:ilvl w:val="0"/>
                <w:numId w:val="33"/>
              </w:numPr>
              <w:spacing w:after="0" w:line="240" w:lineRule="auto"/>
              <w:ind w:left="0"/>
              <w:jc w:val="both"/>
              <w:rPr>
                <w:rFonts w:ascii="Times New Roman" w:hAnsi="Times New Roman"/>
                <w:b/>
                <w:lang w:val="hr-HR" w:eastAsia="hr-HR"/>
              </w:rPr>
            </w:pPr>
            <w:r w:rsidRPr="004969EE">
              <w:rPr>
                <w:rFonts w:ascii="Times New Roman" w:hAnsi="Times New Roman"/>
                <w:lang w:val="hr-HR"/>
              </w:rPr>
              <w:t xml:space="preserve">- pridonijeti demografskim i socijalnim politikama Grada Županja koje naglašavaju brigu za starije osobe. </w:t>
            </w:r>
          </w:p>
          <w:p w14:paraId="52B392E0" w14:textId="77777777" w:rsidR="004969EE" w:rsidRPr="004969EE" w:rsidRDefault="004969EE" w:rsidP="004969EE">
            <w:pPr>
              <w:pStyle w:val="Odlomakpopisa"/>
              <w:numPr>
                <w:ilvl w:val="0"/>
                <w:numId w:val="33"/>
              </w:numPr>
              <w:spacing w:after="0" w:line="240" w:lineRule="auto"/>
              <w:ind w:left="0"/>
              <w:jc w:val="both"/>
              <w:rPr>
                <w:rFonts w:ascii="Times New Roman" w:hAnsi="Times New Roman"/>
                <w:b/>
                <w:lang w:val="hr-HR" w:eastAsia="hr-HR"/>
              </w:rPr>
            </w:pPr>
            <w:r w:rsidRPr="004969EE">
              <w:rPr>
                <w:rFonts w:ascii="Times New Roman" w:hAnsi="Times New Roman"/>
                <w:lang w:val="hr-HR"/>
              </w:rPr>
              <w:t>Kroz ovaj program Grad Županja potvrđuje svoju posvećenost zaštiti društveno osjetljivih skupina te doprinosi stvaranju sigurnijeg, pravednijeg i solidarnijeg okruženja za sve svoje građane.</w:t>
            </w:r>
          </w:p>
          <w:p w14:paraId="4E166C99" w14:textId="77777777" w:rsidR="004969EE" w:rsidRPr="004969EE" w:rsidRDefault="004969EE" w:rsidP="003624FE">
            <w:pPr>
              <w:spacing w:after="0" w:line="240" w:lineRule="auto"/>
              <w:rPr>
                <w:rFonts w:ascii="Times New Roman" w:hAnsi="Times New Roman"/>
                <w:lang w:val="hr-HR" w:eastAsia="hr-HR"/>
              </w:rPr>
            </w:pPr>
          </w:p>
        </w:tc>
      </w:tr>
    </w:tbl>
    <w:p w14:paraId="37679EA2" w14:textId="77777777" w:rsidR="004969EE" w:rsidRPr="004969EE" w:rsidRDefault="004969EE" w:rsidP="004969EE">
      <w:pPr>
        <w:spacing w:after="0"/>
        <w:rPr>
          <w:rFonts w:ascii="Times New Roman" w:hAnsi="Times New Roman"/>
          <w:lang w:val="hr-HR"/>
        </w:rPr>
      </w:pPr>
    </w:p>
    <w:tbl>
      <w:tblPr>
        <w:tblW w:w="9116" w:type="dxa"/>
        <w:tblInd w:w="93" w:type="dxa"/>
        <w:tblLayout w:type="fixed"/>
        <w:tblLook w:val="04A0" w:firstRow="1" w:lastRow="0" w:firstColumn="1" w:lastColumn="0" w:noHBand="0" w:noVBand="1"/>
      </w:tblPr>
      <w:tblGrid>
        <w:gridCol w:w="5036"/>
        <w:gridCol w:w="1387"/>
        <w:gridCol w:w="1559"/>
        <w:gridCol w:w="1134"/>
      </w:tblGrid>
      <w:tr w:rsidR="004969EE" w:rsidRPr="004969EE" w14:paraId="70FA0194" w14:textId="77777777" w:rsidTr="003624FE">
        <w:trPr>
          <w:trHeight w:val="555"/>
        </w:trPr>
        <w:tc>
          <w:tcPr>
            <w:tcW w:w="5036" w:type="dxa"/>
            <w:tcBorders>
              <w:top w:val="single" w:sz="4" w:space="0" w:color="auto"/>
              <w:left w:val="single" w:sz="4" w:space="0" w:color="auto"/>
              <w:bottom w:val="single" w:sz="4" w:space="0" w:color="auto"/>
              <w:right w:val="single" w:sz="4" w:space="0" w:color="auto"/>
            </w:tcBorders>
            <w:noWrap/>
            <w:vAlign w:val="center"/>
            <w:hideMark/>
          </w:tcPr>
          <w:p w14:paraId="1D3D765C"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color w:val="000000" w:themeColor="text1"/>
                <w:lang w:val="hr-HR" w:eastAsia="hr-HR"/>
              </w:rPr>
              <w:t>Naziv aktivnosti/projekta</w:t>
            </w:r>
          </w:p>
        </w:tc>
        <w:tc>
          <w:tcPr>
            <w:tcW w:w="1387" w:type="dxa"/>
            <w:tcBorders>
              <w:top w:val="single" w:sz="4" w:space="0" w:color="auto"/>
              <w:left w:val="nil"/>
              <w:bottom w:val="single" w:sz="4" w:space="0" w:color="auto"/>
              <w:right w:val="single" w:sz="4" w:space="0" w:color="auto"/>
            </w:tcBorders>
            <w:vAlign w:val="center"/>
            <w:hideMark/>
          </w:tcPr>
          <w:p w14:paraId="59F2622A" w14:textId="77777777" w:rsidR="004969EE" w:rsidRPr="004969EE" w:rsidRDefault="004969EE" w:rsidP="003624FE">
            <w:pPr>
              <w:spacing w:after="0" w:line="240" w:lineRule="auto"/>
              <w:jc w:val="center"/>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Plan</w:t>
            </w:r>
          </w:p>
          <w:p w14:paraId="42ACCEAF"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color w:val="000000" w:themeColor="text1"/>
                <w:lang w:val="hr-HR" w:eastAsia="hr-HR"/>
              </w:rPr>
              <w:t>2025. (EUR)</w:t>
            </w:r>
          </w:p>
        </w:tc>
        <w:tc>
          <w:tcPr>
            <w:tcW w:w="1559" w:type="dxa"/>
            <w:tcBorders>
              <w:top w:val="single" w:sz="4" w:space="0" w:color="auto"/>
              <w:left w:val="single" w:sz="4" w:space="0" w:color="auto"/>
              <w:bottom w:val="single" w:sz="4" w:space="0" w:color="auto"/>
              <w:right w:val="single" w:sz="4" w:space="0" w:color="auto"/>
            </w:tcBorders>
            <w:noWrap/>
            <w:vAlign w:val="center"/>
            <w:hideMark/>
          </w:tcPr>
          <w:p w14:paraId="7A81D8DA"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Izvršenje</w:t>
            </w:r>
          </w:p>
          <w:p w14:paraId="626915C2"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2025. (EUR)</w:t>
            </w:r>
          </w:p>
        </w:tc>
        <w:tc>
          <w:tcPr>
            <w:tcW w:w="1134" w:type="dxa"/>
            <w:tcBorders>
              <w:top w:val="single" w:sz="4" w:space="0" w:color="auto"/>
              <w:left w:val="nil"/>
              <w:bottom w:val="single" w:sz="4" w:space="0" w:color="auto"/>
              <w:right w:val="single" w:sz="4" w:space="0" w:color="auto"/>
            </w:tcBorders>
            <w:vAlign w:val="center"/>
            <w:hideMark/>
          </w:tcPr>
          <w:p w14:paraId="7474A956"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 xml:space="preserve">Indeks </w:t>
            </w:r>
          </w:p>
          <w:p w14:paraId="3A913DBB" w14:textId="77777777" w:rsidR="004969EE" w:rsidRPr="004969EE" w:rsidRDefault="004969EE" w:rsidP="003624FE">
            <w:pPr>
              <w:spacing w:after="0" w:line="240" w:lineRule="auto"/>
              <w:jc w:val="center"/>
              <w:rPr>
                <w:rFonts w:ascii="Times New Roman" w:hAnsi="Times New Roman"/>
                <w:b/>
                <w:lang w:val="hr-HR" w:eastAsia="hr-HR"/>
              </w:rPr>
            </w:pPr>
            <w:r w:rsidRPr="004969EE">
              <w:rPr>
                <w:rFonts w:ascii="Times New Roman" w:hAnsi="Times New Roman"/>
                <w:b/>
                <w:lang w:val="hr-HR" w:eastAsia="hr-HR"/>
              </w:rPr>
              <w:t>(%)</w:t>
            </w:r>
          </w:p>
        </w:tc>
      </w:tr>
      <w:tr w:rsidR="004969EE" w:rsidRPr="004969EE" w14:paraId="301B05B3" w14:textId="77777777" w:rsidTr="003624FE">
        <w:trPr>
          <w:trHeight w:val="277"/>
        </w:trPr>
        <w:tc>
          <w:tcPr>
            <w:tcW w:w="5036" w:type="dxa"/>
            <w:tcBorders>
              <w:top w:val="single" w:sz="4" w:space="0" w:color="auto"/>
              <w:left w:val="single" w:sz="4" w:space="0" w:color="auto"/>
              <w:bottom w:val="single" w:sz="4" w:space="0" w:color="auto"/>
              <w:right w:val="single" w:sz="4" w:space="0" w:color="auto"/>
            </w:tcBorders>
            <w:hideMark/>
          </w:tcPr>
          <w:p w14:paraId="421B7204"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color w:val="000000" w:themeColor="text1"/>
                <w:lang w:val="hr-HR" w:eastAsia="hr-HR"/>
              </w:rPr>
              <w:t xml:space="preserve">Aktivnost A104901 Božićnice za umirovljenike </w:t>
            </w:r>
          </w:p>
        </w:tc>
        <w:tc>
          <w:tcPr>
            <w:tcW w:w="1387" w:type="dxa"/>
            <w:tcBorders>
              <w:top w:val="nil"/>
              <w:left w:val="nil"/>
              <w:bottom w:val="single" w:sz="4" w:space="0" w:color="auto"/>
              <w:right w:val="single" w:sz="4" w:space="0" w:color="auto"/>
            </w:tcBorders>
          </w:tcPr>
          <w:p w14:paraId="31F1E8F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66.500,00</w:t>
            </w:r>
          </w:p>
        </w:tc>
        <w:tc>
          <w:tcPr>
            <w:tcW w:w="1559" w:type="dxa"/>
            <w:tcBorders>
              <w:top w:val="single" w:sz="4" w:space="0" w:color="auto"/>
              <w:left w:val="single" w:sz="4" w:space="0" w:color="auto"/>
              <w:bottom w:val="single" w:sz="4" w:space="0" w:color="auto"/>
              <w:right w:val="single" w:sz="4" w:space="0" w:color="auto"/>
            </w:tcBorders>
            <w:noWrap/>
            <w:vAlign w:val="bottom"/>
          </w:tcPr>
          <w:p w14:paraId="2883C3B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66.990,00</w:t>
            </w:r>
          </w:p>
        </w:tc>
        <w:tc>
          <w:tcPr>
            <w:tcW w:w="1134" w:type="dxa"/>
            <w:tcBorders>
              <w:top w:val="nil"/>
              <w:left w:val="nil"/>
              <w:bottom w:val="single" w:sz="4" w:space="0" w:color="auto"/>
              <w:right w:val="single" w:sz="4" w:space="0" w:color="auto"/>
            </w:tcBorders>
            <w:noWrap/>
          </w:tcPr>
          <w:p w14:paraId="61F932B4"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100,74</w:t>
            </w:r>
          </w:p>
        </w:tc>
      </w:tr>
      <w:tr w:rsidR="004969EE" w:rsidRPr="004969EE" w14:paraId="468D410E" w14:textId="77777777" w:rsidTr="003624FE">
        <w:trPr>
          <w:trHeight w:val="277"/>
        </w:trPr>
        <w:tc>
          <w:tcPr>
            <w:tcW w:w="5036" w:type="dxa"/>
            <w:tcBorders>
              <w:top w:val="single" w:sz="4" w:space="0" w:color="auto"/>
              <w:left w:val="single" w:sz="4" w:space="0" w:color="auto"/>
              <w:bottom w:val="single" w:sz="4" w:space="0" w:color="auto"/>
              <w:right w:val="single" w:sz="4" w:space="0" w:color="auto"/>
            </w:tcBorders>
            <w:hideMark/>
          </w:tcPr>
          <w:p w14:paraId="17B6637F"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Cs/>
                <w:color w:val="000000" w:themeColor="text1"/>
                <w:lang w:val="hr-HR" w:eastAsia="hr-HR"/>
              </w:rPr>
              <w:t xml:space="preserve">Aktivnost A 104902 </w:t>
            </w:r>
            <w:proofErr w:type="spellStart"/>
            <w:r w:rsidRPr="004969EE">
              <w:rPr>
                <w:rFonts w:ascii="Times New Roman" w:hAnsi="Times New Roman"/>
                <w:bCs/>
                <w:color w:val="000000" w:themeColor="text1"/>
                <w:lang w:val="hr-HR" w:eastAsia="hr-HR"/>
              </w:rPr>
              <w:t>Uskrsnice</w:t>
            </w:r>
            <w:proofErr w:type="spellEnd"/>
            <w:r w:rsidRPr="004969EE">
              <w:rPr>
                <w:rFonts w:ascii="Times New Roman" w:hAnsi="Times New Roman"/>
                <w:bCs/>
                <w:color w:val="000000" w:themeColor="text1"/>
                <w:lang w:val="hr-HR" w:eastAsia="hr-HR"/>
              </w:rPr>
              <w:t xml:space="preserve"> za umirovljenike</w:t>
            </w:r>
          </w:p>
        </w:tc>
        <w:tc>
          <w:tcPr>
            <w:tcW w:w="1387" w:type="dxa"/>
            <w:tcBorders>
              <w:top w:val="single" w:sz="4" w:space="0" w:color="auto"/>
              <w:left w:val="nil"/>
              <w:bottom w:val="single" w:sz="4" w:space="0" w:color="auto"/>
              <w:right w:val="single" w:sz="4" w:space="0" w:color="auto"/>
            </w:tcBorders>
          </w:tcPr>
          <w:p w14:paraId="4B13ACD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80.710,00</w:t>
            </w:r>
          </w:p>
        </w:tc>
        <w:tc>
          <w:tcPr>
            <w:tcW w:w="1559" w:type="dxa"/>
            <w:tcBorders>
              <w:top w:val="single" w:sz="4" w:space="0" w:color="auto"/>
              <w:left w:val="single" w:sz="4" w:space="0" w:color="auto"/>
              <w:bottom w:val="single" w:sz="4" w:space="0" w:color="auto"/>
              <w:right w:val="single" w:sz="4" w:space="0" w:color="auto"/>
            </w:tcBorders>
            <w:noWrap/>
            <w:vAlign w:val="bottom"/>
          </w:tcPr>
          <w:p w14:paraId="4CDAACA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80.710,00</w:t>
            </w:r>
          </w:p>
        </w:tc>
        <w:tc>
          <w:tcPr>
            <w:tcW w:w="1134" w:type="dxa"/>
            <w:tcBorders>
              <w:top w:val="single" w:sz="4" w:space="0" w:color="auto"/>
              <w:left w:val="nil"/>
              <w:bottom w:val="single" w:sz="4" w:space="0" w:color="auto"/>
              <w:right w:val="single" w:sz="4" w:space="0" w:color="auto"/>
            </w:tcBorders>
            <w:noWrap/>
          </w:tcPr>
          <w:p w14:paraId="7C1ED98F"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100,00</w:t>
            </w:r>
          </w:p>
        </w:tc>
      </w:tr>
      <w:tr w:rsidR="004969EE" w:rsidRPr="004969EE" w14:paraId="12674A1A" w14:textId="77777777" w:rsidTr="003624FE">
        <w:trPr>
          <w:trHeight w:val="277"/>
        </w:trPr>
        <w:tc>
          <w:tcPr>
            <w:tcW w:w="5036" w:type="dxa"/>
            <w:tcBorders>
              <w:top w:val="single" w:sz="4" w:space="0" w:color="auto"/>
              <w:left w:val="single" w:sz="4" w:space="0" w:color="auto"/>
              <w:bottom w:val="single" w:sz="4" w:space="0" w:color="auto"/>
              <w:right w:val="single" w:sz="4" w:space="0" w:color="auto"/>
            </w:tcBorders>
          </w:tcPr>
          <w:p w14:paraId="34058489" w14:textId="77777777" w:rsidR="004969EE" w:rsidRPr="004969EE" w:rsidRDefault="004969EE" w:rsidP="003624FE">
            <w:pPr>
              <w:spacing w:after="0" w:line="240" w:lineRule="auto"/>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Ukupno program:</w:t>
            </w:r>
          </w:p>
        </w:tc>
        <w:tc>
          <w:tcPr>
            <w:tcW w:w="1387" w:type="dxa"/>
            <w:tcBorders>
              <w:top w:val="single" w:sz="4" w:space="0" w:color="auto"/>
              <w:left w:val="nil"/>
              <w:bottom w:val="single" w:sz="4" w:space="0" w:color="auto"/>
              <w:right w:val="single" w:sz="4" w:space="0" w:color="auto"/>
            </w:tcBorders>
          </w:tcPr>
          <w:p w14:paraId="52BA5C6D"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147.210,00</w:t>
            </w:r>
          </w:p>
        </w:tc>
        <w:tc>
          <w:tcPr>
            <w:tcW w:w="1559" w:type="dxa"/>
            <w:tcBorders>
              <w:top w:val="single" w:sz="4" w:space="0" w:color="auto"/>
              <w:left w:val="single" w:sz="4" w:space="0" w:color="auto"/>
              <w:bottom w:val="single" w:sz="4" w:space="0" w:color="auto"/>
              <w:right w:val="single" w:sz="4" w:space="0" w:color="auto"/>
            </w:tcBorders>
            <w:noWrap/>
            <w:vAlign w:val="bottom"/>
          </w:tcPr>
          <w:p w14:paraId="5278A793"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147.700,00</w:t>
            </w:r>
          </w:p>
        </w:tc>
        <w:tc>
          <w:tcPr>
            <w:tcW w:w="1134" w:type="dxa"/>
            <w:tcBorders>
              <w:top w:val="single" w:sz="4" w:space="0" w:color="auto"/>
              <w:left w:val="nil"/>
              <w:bottom w:val="single" w:sz="4" w:space="0" w:color="auto"/>
              <w:right w:val="single" w:sz="4" w:space="0" w:color="auto"/>
            </w:tcBorders>
            <w:noWrap/>
          </w:tcPr>
          <w:p w14:paraId="79C19468" w14:textId="77777777" w:rsidR="004969EE" w:rsidRPr="004969EE" w:rsidRDefault="004969EE" w:rsidP="003624FE">
            <w:pPr>
              <w:spacing w:after="0" w:line="240" w:lineRule="auto"/>
              <w:jc w:val="center"/>
              <w:rPr>
                <w:rFonts w:ascii="Times New Roman" w:hAnsi="Times New Roman"/>
                <w:b/>
                <w:bCs/>
                <w:lang w:val="hr-HR" w:eastAsia="hr-HR"/>
              </w:rPr>
            </w:pPr>
            <w:r w:rsidRPr="004969EE">
              <w:rPr>
                <w:rFonts w:ascii="Times New Roman" w:hAnsi="Times New Roman"/>
                <w:b/>
                <w:bCs/>
                <w:lang w:val="hr-HR" w:eastAsia="hr-HR"/>
              </w:rPr>
              <w:t>100,33</w:t>
            </w:r>
          </w:p>
        </w:tc>
      </w:tr>
    </w:tbl>
    <w:p w14:paraId="1F9285B7" w14:textId="77777777" w:rsidR="004969EE" w:rsidRPr="004969EE" w:rsidRDefault="004969EE" w:rsidP="004969EE">
      <w:pPr>
        <w:spacing w:after="0" w:line="240" w:lineRule="auto"/>
        <w:rPr>
          <w:rFonts w:ascii="Times New Roman" w:hAnsi="Times New Roman"/>
          <w:lang w:val="hr-HR" w:eastAsia="hr-HR"/>
        </w:rPr>
      </w:pPr>
    </w:p>
    <w:p w14:paraId="53206EC8" w14:textId="77777777" w:rsidR="004969EE" w:rsidRPr="004969EE" w:rsidRDefault="004969EE" w:rsidP="004969EE">
      <w:pPr>
        <w:spacing w:after="0" w:line="240" w:lineRule="auto"/>
        <w:rPr>
          <w:rFonts w:ascii="Times New Roman" w:hAnsi="Times New Roman"/>
          <w:lang w:val="hr-HR" w:eastAsia="hr-HR"/>
        </w:rPr>
      </w:pPr>
    </w:p>
    <w:tbl>
      <w:tblPr>
        <w:tblW w:w="10061" w:type="dxa"/>
        <w:tblInd w:w="93" w:type="dxa"/>
        <w:tblLayout w:type="fixed"/>
        <w:tblLook w:val="04A0" w:firstRow="1" w:lastRow="0" w:firstColumn="1" w:lastColumn="0" w:noHBand="0" w:noVBand="1"/>
      </w:tblPr>
      <w:tblGrid>
        <w:gridCol w:w="9116"/>
        <w:gridCol w:w="945"/>
      </w:tblGrid>
      <w:tr w:rsidR="004969EE" w:rsidRPr="004969EE" w14:paraId="0458C282" w14:textId="77777777" w:rsidTr="003624FE">
        <w:trPr>
          <w:gridAfter w:val="1"/>
          <w:wAfter w:w="945" w:type="dxa"/>
          <w:trHeight w:val="127"/>
        </w:trPr>
        <w:tc>
          <w:tcPr>
            <w:tcW w:w="9116" w:type="dxa"/>
            <w:tcBorders>
              <w:top w:val="single" w:sz="4" w:space="0" w:color="auto"/>
              <w:left w:val="single" w:sz="4" w:space="0" w:color="auto"/>
              <w:bottom w:val="single" w:sz="4" w:space="0" w:color="auto"/>
              <w:right w:val="single" w:sz="4" w:space="0" w:color="auto"/>
            </w:tcBorders>
            <w:hideMark/>
          </w:tcPr>
          <w:p w14:paraId="1E46DC6E"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b/>
                <w:bCs/>
                <w:lang w:val="hr-HR" w:eastAsia="hr-HR"/>
              </w:rPr>
              <w:t>Naziv aktivnosti/projekta u Proračunu:</w:t>
            </w:r>
          </w:p>
          <w:p w14:paraId="1F831F69"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Aktivnost A104901  Božićnice za umirovljenike</w:t>
            </w:r>
          </w:p>
        </w:tc>
      </w:tr>
      <w:tr w:rsidR="004969EE" w:rsidRPr="004969EE" w14:paraId="1FB45BB2" w14:textId="77777777" w:rsidTr="003624FE">
        <w:trPr>
          <w:gridAfter w:val="1"/>
          <w:wAfter w:w="945" w:type="dxa"/>
          <w:trHeight w:val="450"/>
        </w:trPr>
        <w:tc>
          <w:tcPr>
            <w:tcW w:w="9116" w:type="dxa"/>
            <w:vMerge w:val="restart"/>
            <w:tcBorders>
              <w:top w:val="single" w:sz="4" w:space="0" w:color="auto"/>
              <w:left w:val="single" w:sz="4" w:space="0" w:color="auto"/>
              <w:bottom w:val="single" w:sz="4" w:space="0" w:color="auto"/>
              <w:right w:val="single" w:sz="4" w:space="0" w:color="auto"/>
            </w:tcBorders>
            <w:hideMark/>
          </w:tcPr>
          <w:p w14:paraId="5C2AB404"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lang w:val="hr-HR" w:eastAsia="hr-HR"/>
              </w:rPr>
              <w:t xml:space="preserve">Obrazloženje aktivnosti/projekta: </w:t>
            </w:r>
          </w:p>
          <w:p w14:paraId="6D48DF88"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 xml:space="preserve">Novčana pomoć umirovljenicima s malim  mirovinama i drugim osobama sukladno donesenoj odluci, pomoć socijalno ugroženom stanovništvu.  </w:t>
            </w:r>
          </w:p>
        </w:tc>
      </w:tr>
      <w:tr w:rsidR="004969EE" w:rsidRPr="004969EE" w14:paraId="1767CA85" w14:textId="77777777" w:rsidTr="003624FE">
        <w:trPr>
          <w:trHeight w:val="450"/>
        </w:trPr>
        <w:tc>
          <w:tcPr>
            <w:tcW w:w="9116" w:type="dxa"/>
            <w:vMerge/>
            <w:tcBorders>
              <w:top w:val="single" w:sz="4" w:space="0" w:color="auto"/>
              <w:left w:val="single" w:sz="4" w:space="0" w:color="auto"/>
              <w:bottom w:val="single" w:sz="4" w:space="0" w:color="auto"/>
              <w:right w:val="single" w:sz="4" w:space="0" w:color="auto"/>
            </w:tcBorders>
            <w:vAlign w:val="center"/>
            <w:hideMark/>
          </w:tcPr>
          <w:p w14:paraId="652E75BB" w14:textId="77777777" w:rsidR="004969EE" w:rsidRPr="004969EE" w:rsidRDefault="004969EE" w:rsidP="003624FE">
            <w:pPr>
              <w:spacing w:after="0" w:line="240" w:lineRule="auto"/>
              <w:rPr>
                <w:rFonts w:ascii="Times New Roman" w:hAnsi="Times New Roman"/>
                <w:lang w:val="hr-HR" w:eastAsia="hr-HR"/>
              </w:rPr>
            </w:pPr>
          </w:p>
        </w:tc>
        <w:tc>
          <w:tcPr>
            <w:tcW w:w="945" w:type="dxa"/>
            <w:vAlign w:val="center"/>
            <w:hideMark/>
          </w:tcPr>
          <w:p w14:paraId="42677E5F" w14:textId="77777777" w:rsidR="004969EE" w:rsidRPr="004969EE" w:rsidRDefault="004969EE" w:rsidP="003624FE">
            <w:pPr>
              <w:rPr>
                <w:rFonts w:ascii="Times New Roman" w:hAnsi="Times New Roman"/>
                <w:lang w:val="hr-HR" w:eastAsia="hr-HR"/>
              </w:rPr>
            </w:pPr>
          </w:p>
        </w:tc>
      </w:tr>
    </w:tbl>
    <w:p w14:paraId="03D11927" w14:textId="77777777" w:rsidR="004969EE" w:rsidRDefault="004969EE" w:rsidP="004969EE">
      <w:pPr>
        <w:rPr>
          <w:rFonts w:ascii="Times New Roman" w:hAnsi="Times New Roman"/>
          <w:lang w:val="hr-HR"/>
        </w:rPr>
      </w:pPr>
    </w:p>
    <w:p w14:paraId="6AA1A758" w14:textId="77777777" w:rsidR="004F0F35" w:rsidRPr="004969EE" w:rsidRDefault="004F0F35" w:rsidP="004969EE">
      <w:pPr>
        <w:rPr>
          <w:rFonts w:ascii="Times New Roman" w:hAnsi="Times New Roman"/>
          <w:lang w:val="hr-HR"/>
        </w:rPr>
      </w:pPr>
    </w:p>
    <w:tbl>
      <w:tblPr>
        <w:tblW w:w="9116" w:type="dxa"/>
        <w:tblInd w:w="93" w:type="dxa"/>
        <w:tblLayout w:type="fixed"/>
        <w:tblLook w:val="04A0" w:firstRow="1" w:lastRow="0" w:firstColumn="1" w:lastColumn="0" w:noHBand="0" w:noVBand="1"/>
      </w:tblPr>
      <w:tblGrid>
        <w:gridCol w:w="1451"/>
        <w:gridCol w:w="1417"/>
        <w:gridCol w:w="1105"/>
        <w:gridCol w:w="1174"/>
        <w:gridCol w:w="1276"/>
        <w:gridCol w:w="1417"/>
        <w:gridCol w:w="1276"/>
      </w:tblGrid>
      <w:tr w:rsidR="004969EE" w:rsidRPr="004969EE" w14:paraId="01A51C26" w14:textId="77777777" w:rsidTr="003624FE">
        <w:trPr>
          <w:trHeight w:val="564"/>
        </w:trPr>
        <w:tc>
          <w:tcPr>
            <w:tcW w:w="1451" w:type="dxa"/>
            <w:tcBorders>
              <w:top w:val="single" w:sz="4" w:space="0" w:color="auto"/>
              <w:left w:val="single" w:sz="4" w:space="0" w:color="auto"/>
              <w:bottom w:val="single" w:sz="4" w:space="0" w:color="auto"/>
              <w:right w:val="single" w:sz="4" w:space="0" w:color="auto"/>
            </w:tcBorders>
            <w:noWrap/>
            <w:vAlign w:val="center"/>
            <w:hideMark/>
          </w:tcPr>
          <w:p w14:paraId="07BE8F90"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lastRenderedPageBreak/>
              <w:t>Pokazatelj</w:t>
            </w:r>
          </w:p>
          <w:p w14:paraId="3496491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47F305B"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hideMark/>
          </w:tcPr>
          <w:p w14:paraId="1E6ED89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Jedinica</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D78084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Polazna vrijednost 2024.</w:t>
            </w:r>
          </w:p>
        </w:tc>
        <w:tc>
          <w:tcPr>
            <w:tcW w:w="1276" w:type="dxa"/>
            <w:tcBorders>
              <w:top w:val="single" w:sz="4" w:space="0" w:color="auto"/>
              <w:left w:val="nil"/>
              <w:bottom w:val="single" w:sz="4" w:space="0" w:color="auto"/>
              <w:right w:val="single" w:sz="4" w:space="0" w:color="auto"/>
            </w:tcBorders>
            <w:vAlign w:val="center"/>
            <w:hideMark/>
          </w:tcPr>
          <w:p w14:paraId="20E2431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2334A52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2025.</w:t>
            </w:r>
          </w:p>
        </w:tc>
        <w:tc>
          <w:tcPr>
            <w:tcW w:w="1417" w:type="dxa"/>
            <w:tcBorders>
              <w:top w:val="single" w:sz="4" w:space="0" w:color="auto"/>
              <w:left w:val="nil"/>
              <w:bottom w:val="single" w:sz="4" w:space="0" w:color="auto"/>
              <w:right w:val="single" w:sz="4" w:space="0" w:color="auto"/>
            </w:tcBorders>
            <w:vAlign w:val="center"/>
            <w:hideMark/>
          </w:tcPr>
          <w:p w14:paraId="35B0437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Ciljana vrijednost</w:t>
            </w:r>
          </w:p>
          <w:p w14:paraId="46195A4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55A9A0D9"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 xml:space="preserve">Ciljana </w:t>
            </w:r>
          </w:p>
          <w:p w14:paraId="678C881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vrijednost</w:t>
            </w:r>
          </w:p>
          <w:p w14:paraId="154E8DD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2027.</w:t>
            </w:r>
          </w:p>
        </w:tc>
      </w:tr>
      <w:tr w:rsidR="004969EE" w:rsidRPr="004969EE" w14:paraId="6C0A0EA8" w14:textId="77777777" w:rsidTr="003624FE">
        <w:trPr>
          <w:trHeight w:val="282"/>
        </w:trPr>
        <w:tc>
          <w:tcPr>
            <w:tcW w:w="1451" w:type="dxa"/>
            <w:tcBorders>
              <w:top w:val="single" w:sz="4" w:space="0" w:color="auto"/>
              <w:left w:val="single" w:sz="4" w:space="0" w:color="auto"/>
              <w:bottom w:val="single" w:sz="4" w:space="0" w:color="auto"/>
              <w:right w:val="single" w:sz="4" w:space="0" w:color="auto"/>
            </w:tcBorders>
            <w:vAlign w:val="center"/>
            <w:hideMark/>
          </w:tcPr>
          <w:p w14:paraId="36358E82"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Broj umirovljenika</w:t>
            </w:r>
          </w:p>
        </w:tc>
        <w:tc>
          <w:tcPr>
            <w:tcW w:w="1417" w:type="dxa"/>
            <w:tcBorders>
              <w:top w:val="single" w:sz="4" w:space="0" w:color="auto"/>
              <w:left w:val="nil"/>
              <w:bottom w:val="single" w:sz="4" w:space="0" w:color="auto"/>
              <w:right w:val="single" w:sz="4" w:space="0" w:color="auto"/>
            </w:tcBorders>
            <w:noWrap/>
            <w:vAlign w:val="center"/>
            <w:hideMark/>
          </w:tcPr>
          <w:p w14:paraId="3FA8ED9D"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Osobe kojima je isplaćena pomoć</w:t>
            </w:r>
          </w:p>
        </w:tc>
        <w:tc>
          <w:tcPr>
            <w:tcW w:w="1105" w:type="dxa"/>
            <w:tcBorders>
              <w:top w:val="single" w:sz="4" w:space="0" w:color="auto"/>
              <w:left w:val="nil"/>
              <w:bottom w:val="single" w:sz="4" w:space="0" w:color="auto"/>
              <w:right w:val="single" w:sz="4" w:space="0" w:color="auto"/>
            </w:tcBorders>
            <w:vAlign w:val="center"/>
          </w:tcPr>
          <w:p w14:paraId="4EB083EA"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EUR</w:t>
            </w:r>
          </w:p>
        </w:tc>
        <w:tc>
          <w:tcPr>
            <w:tcW w:w="1174" w:type="dxa"/>
            <w:tcBorders>
              <w:top w:val="single" w:sz="4" w:space="0" w:color="auto"/>
              <w:left w:val="single" w:sz="4" w:space="0" w:color="auto"/>
              <w:bottom w:val="single" w:sz="4" w:space="0" w:color="auto"/>
              <w:right w:val="single" w:sz="4" w:space="0" w:color="auto"/>
            </w:tcBorders>
            <w:noWrap/>
            <w:vAlign w:val="center"/>
            <w:hideMark/>
          </w:tcPr>
          <w:p w14:paraId="64C186B7"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c>
          <w:tcPr>
            <w:tcW w:w="1276" w:type="dxa"/>
            <w:tcBorders>
              <w:top w:val="single" w:sz="4" w:space="0" w:color="auto"/>
              <w:left w:val="nil"/>
              <w:bottom w:val="single" w:sz="4" w:space="0" w:color="auto"/>
              <w:right w:val="single" w:sz="4" w:space="0" w:color="auto"/>
            </w:tcBorders>
            <w:noWrap/>
            <w:vAlign w:val="center"/>
            <w:hideMark/>
          </w:tcPr>
          <w:p w14:paraId="6F5A0B18"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c>
          <w:tcPr>
            <w:tcW w:w="1417" w:type="dxa"/>
            <w:tcBorders>
              <w:top w:val="single" w:sz="4" w:space="0" w:color="auto"/>
              <w:left w:val="nil"/>
              <w:bottom w:val="single" w:sz="4" w:space="0" w:color="auto"/>
              <w:right w:val="single" w:sz="4" w:space="0" w:color="auto"/>
            </w:tcBorders>
            <w:vAlign w:val="center"/>
            <w:hideMark/>
          </w:tcPr>
          <w:p w14:paraId="6C689825"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c>
          <w:tcPr>
            <w:tcW w:w="1276" w:type="dxa"/>
            <w:tcBorders>
              <w:top w:val="single" w:sz="4" w:space="0" w:color="auto"/>
              <w:left w:val="nil"/>
              <w:bottom w:val="single" w:sz="4" w:space="0" w:color="auto"/>
              <w:right w:val="single" w:sz="4" w:space="0" w:color="auto"/>
            </w:tcBorders>
            <w:vAlign w:val="center"/>
          </w:tcPr>
          <w:p w14:paraId="03A1AA2C" w14:textId="77777777" w:rsidR="004969EE" w:rsidRPr="004969EE" w:rsidRDefault="004969EE" w:rsidP="003624FE">
            <w:pPr>
              <w:spacing w:after="0" w:line="240" w:lineRule="auto"/>
              <w:jc w:val="center"/>
              <w:rPr>
                <w:rFonts w:ascii="Times New Roman" w:hAnsi="Times New Roman"/>
                <w:lang w:val="hr-HR" w:eastAsia="hr-HR"/>
              </w:rPr>
            </w:pPr>
            <w:r w:rsidRPr="004969EE">
              <w:rPr>
                <w:rFonts w:ascii="Times New Roman" w:hAnsi="Times New Roman"/>
                <w:lang w:val="hr-HR" w:eastAsia="hr-HR"/>
              </w:rPr>
              <w:t>950</w:t>
            </w:r>
          </w:p>
        </w:tc>
      </w:tr>
    </w:tbl>
    <w:p w14:paraId="58E13778" w14:textId="77777777" w:rsidR="004969EE" w:rsidRPr="004969EE" w:rsidRDefault="004969EE" w:rsidP="004969EE">
      <w:pPr>
        <w:rPr>
          <w:rFonts w:ascii="Times New Roman" w:hAnsi="Times New Roman"/>
          <w:lang w:val="hr-HR"/>
        </w:rPr>
      </w:pPr>
    </w:p>
    <w:tbl>
      <w:tblPr>
        <w:tblW w:w="10017" w:type="dxa"/>
        <w:tblInd w:w="137" w:type="dxa"/>
        <w:tblLayout w:type="fixed"/>
        <w:tblLook w:val="04A0" w:firstRow="1" w:lastRow="0" w:firstColumn="1" w:lastColumn="0" w:noHBand="0" w:noVBand="1"/>
      </w:tblPr>
      <w:tblGrid>
        <w:gridCol w:w="9072"/>
        <w:gridCol w:w="945"/>
      </w:tblGrid>
      <w:tr w:rsidR="004969EE" w:rsidRPr="004969EE" w14:paraId="204E0FB9" w14:textId="77777777" w:rsidTr="003624FE">
        <w:trPr>
          <w:gridAfter w:val="1"/>
          <w:wAfter w:w="945" w:type="dxa"/>
          <w:trHeight w:val="96"/>
        </w:trPr>
        <w:tc>
          <w:tcPr>
            <w:tcW w:w="9072" w:type="dxa"/>
            <w:tcBorders>
              <w:top w:val="single" w:sz="4" w:space="0" w:color="auto"/>
              <w:left w:val="single" w:sz="4" w:space="0" w:color="auto"/>
              <w:bottom w:val="single" w:sz="4" w:space="0" w:color="auto"/>
              <w:right w:val="single" w:sz="4" w:space="0" w:color="auto"/>
            </w:tcBorders>
            <w:hideMark/>
          </w:tcPr>
          <w:p w14:paraId="5319DAEC" w14:textId="77777777" w:rsidR="004969EE" w:rsidRPr="004969EE" w:rsidRDefault="004969EE" w:rsidP="003624FE">
            <w:pPr>
              <w:spacing w:after="0" w:line="240" w:lineRule="auto"/>
              <w:rPr>
                <w:rFonts w:ascii="Times New Roman" w:hAnsi="Times New Roman"/>
                <w:b/>
                <w:bCs/>
                <w:lang w:val="hr-HR" w:eastAsia="hr-HR"/>
              </w:rPr>
            </w:pPr>
            <w:bookmarkStart w:id="4" w:name="_Hlk216852900"/>
            <w:r w:rsidRPr="004969EE">
              <w:rPr>
                <w:rFonts w:ascii="Times New Roman" w:hAnsi="Times New Roman"/>
                <w:b/>
                <w:bCs/>
                <w:lang w:val="hr-HR" w:eastAsia="hr-HR"/>
              </w:rPr>
              <w:t>Naziv aktivnosti/projekta u Proračunu:</w:t>
            </w:r>
          </w:p>
          <w:p w14:paraId="21F071E5" w14:textId="77777777" w:rsidR="004969EE" w:rsidRPr="004969EE" w:rsidRDefault="004969EE" w:rsidP="003624FE">
            <w:pPr>
              <w:spacing w:after="0" w:line="240" w:lineRule="auto"/>
              <w:rPr>
                <w:rFonts w:ascii="Times New Roman" w:hAnsi="Times New Roman"/>
                <w:b/>
                <w:bCs/>
                <w:lang w:val="hr-HR" w:eastAsia="hr-HR"/>
              </w:rPr>
            </w:pPr>
            <w:r w:rsidRPr="004969EE">
              <w:rPr>
                <w:rFonts w:ascii="Times New Roman" w:hAnsi="Times New Roman"/>
                <w:lang w:val="hr-HR" w:eastAsia="hr-HR"/>
              </w:rPr>
              <w:t xml:space="preserve">Aktivnost A104902  </w:t>
            </w:r>
            <w:proofErr w:type="spellStart"/>
            <w:r w:rsidRPr="004969EE">
              <w:rPr>
                <w:rFonts w:ascii="Times New Roman" w:hAnsi="Times New Roman"/>
                <w:lang w:val="hr-HR" w:eastAsia="hr-HR"/>
              </w:rPr>
              <w:t>Uskrsnice</w:t>
            </w:r>
            <w:proofErr w:type="spellEnd"/>
            <w:r w:rsidRPr="004969EE">
              <w:rPr>
                <w:rFonts w:ascii="Times New Roman" w:hAnsi="Times New Roman"/>
                <w:lang w:val="hr-HR" w:eastAsia="hr-HR"/>
              </w:rPr>
              <w:t xml:space="preserve"> za umirovljenike</w:t>
            </w:r>
          </w:p>
        </w:tc>
      </w:tr>
      <w:tr w:rsidR="004969EE" w:rsidRPr="004969EE" w14:paraId="33B206BE" w14:textId="77777777" w:rsidTr="003624FE">
        <w:trPr>
          <w:gridAfter w:val="1"/>
          <w:wAfter w:w="945" w:type="dxa"/>
          <w:trHeight w:val="461"/>
        </w:trPr>
        <w:tc>
          <w:tcPr>
            <w:tcW w:w="9072" w:type="dxa"/>
            <w:vMerge w:val="restart"/>
            <w:tcBorders>
              <w:top w:val="single" w:sz="4" w:space="0" w:color="auto"/>
              <w:left w:val="single" w:sz="4" w:space="0" w:color="auto"/>
              <w:bottom w:val="single" w:sz="4" w:space="0" w:color="auto"/>
              <w:right w:val="single" w:sz="4" w:space="0" w:color="auto"/>
            </w:tcBorders>
            <w:hideMark/>
          </w:tcPr>
          <w:p w14:paraId="6DBDE227" w14:textId="77777777" w:rsidR="004969EE" w:rsidRPr="004969EE" w:rsidRDefault="004969EE" w:rsidP="003624FE">
            <w:pPr>
              <w:spacing w:after="0" w:line="240" w:lineRule="auto"/>
              <w:jc w:val="both"/>
              <w:rPr>
                <w:rFonts w:ascii="Times New Roman" w:hAnsi="Times New Roman"/>
                <w:lang w:val="hr-HR" w:eastAsia="hr-HR"/>
              </w:rPr>
            </w:pPr>
            <w:r w:rsidRPr="004969EE">
              <w:rPr>
                <w:rFonts w:ascii="Times New Roman" w:hAnsi="Times New Roman"/>
                <w:lang w:val="hr-HR" w:eastAsia="hr-HR"/>
              </w:rPr>
              <w:t xml:space="preserve">Obrazloženje aktivnosti/projekta: </w:t>
            </w:r>
          </w:p>
          <w:p w14:paraId="2899E9FB" w14:textId="77777777" w:rsidR="004969EE" w:rsidRPr="004969EE" w:rsidRDefault="004969EE" w:rsidP="003624FE">
            <w:pPr>
              <w:spacing w:after="0" w:line="240" w:lineRule="auto"/>
              <w:jc w:val="both"/>
              <w:rPr>
                <w:rFonts w:ascii="Times New Roman" w:hAnsi="Times New Roman"/>
                <w:color w:val="EE0000"/>
                <w:lang w:val="hr-HR" w:eastAsia="hr-HR"/>
              </w:rPr>
            </w:pPr>
            <w:r w:rsidRPr="004969EE">
              <w:rPr>
                <w:rFonts w:ascii="Times New Roman" w:hAnsi="Times New Roman"/>
                <w:lang w:val="hr-HR"/>
              </w:rPr>
              <w:t>Aktivnost “</w:t>
            </w:r>
            <w:proofErr w:type="spellStart"/>
            <w:r w:rsidRPr="004969EE">
              <w:rPr>
                <w:rFonts w:ascii="Times New Roman" w:hAnsi="Times New Roman"/>
                <w:lang w:val="hr-HR"/>
              </w:rPr>
              <w:t>Uskrsnice</w:t>
            </w:r>
            <w:proofErr w:type="spellEnd"/>
            <w:r w:rsidRPr="004969EE">
              <w:rPr>
                <w:rFonts w:ascii="Times New Roman" w:hAnsi="Times New Roman"/>
                <w:lang w:val="hr-HR"/>
              </w:rPr>
              <w:t xml:space="preserve"> za umirovljenike” predstavlja mjeru socijalne politike Grada kojom se osigurava jednokratna novčana potpora umirovljenicima povodom uskrsnih blagdana. U kontekstu rasta troškova života (hrana, režije, lijekovi) i općenito ograničenih primanja velikog dijela umirovljenika, </w:t>
            </w:r>
            <w:proofErr w:type="spellStart"/>
            <w:r w:rsidRPr="004969EE">
              <w:rPr>
                <w:rFonts w:ascii="Times New Roman" w:hAnsi="Times New Roman"/>
                <w:lang w:val="hr-HR"/>
              </w:rPr>
              <w:t>uskrsnica</w:t>
            </w:r>
            <w:proofErr w:type="spellEnd"/>
            <w:r w:rsidRPr="004969EE">
              <w:rPr>
                <w:rFonts w:ascii="Times New Roman" w:hAnsi="Times New Roman"/>
                <w:lang w:val="hr-HR"/>
              </w:rPr>
              <w:t xml:space="preserve"> ima svrhu ublažavanja financijskog pritiska</w:t>
            </w:r>
            <w:r w:rsidRPr="004969EE">
              <w:rPr>
                <w:rFonts w:ascii="Times New Roman" w:hAnsi="Times New Roman"/>
                <w:b/>
                <w:bCs/>
                <w:lang w:val="hr-HR"/>
              </w:rPr>
              <w:t xml:space="preserve"> </w:t>
            </w:r>
            <w:r w:rsidRPr="004969EE">
              <w:rPr>
                <w:rFonts w:ascii="Times New Roman" w:hAnsi="Times New Roman"/>
                <w:lang w:val="hr-HR"/>
              </w:rPr>
              <w:t>i</w:t>
            </w:r>
            <w:r w:rsidRPr="004969EE">
              <w:rPr>
                <w:rFonts w:ascii="Times New Roman" w:hAnsi="Times New Roman"/>
                <w:b/>
                <w:bCs/>
                <w:lang w:val="hr-HR"/>
              </w:rPr>
              <w:t xml:space="preserve"> </w:t>
            </w:r>
            <w:r w:rsidRPr="004969EE">
              <w:rPr>
                <w:rFonts w:ascii="Times New Roman" w:hAnsi="Times New Roman"/>
                <w:lang w:val="hr-HR"/>
              </w:rPr>
              <w:t>pružanja konkretne podrške u razdoblju povećanih izdataka.</w:t>
            </w:r>
          </w:p>
        </w:tc>
      </w:tr>
      <w:tr w:rsidR="004969EE" w:rsidRPr="004969EE" w14:paraId="36D57E22" w14:textId="77777777" w:rsidTr="003624FE">
        <w:trPr>
          <w:trHeight w:val="344"/>
        </w:trPr>
        <w:tc>
          <w:tcPr>
            <w:tcW w:w="9072" w:type="dxa"/>
            <w:vMerge/>
            <w:tcBorders>
              <w:top w:val="single" w:sz="4" w:space="0" w:color="auto"/>
              <w:left w:val="single" w:sz="4" w:space="0" w:color="auto"/>
              <w:bottom w:val="single" w:sz="4" w:space="0" w:color="auto"/>
              <w:right w:val="single" w:sz="4" w:space="0" w:color="auto"/>
            </w:tcBorders>
            <w:vAlign w:val="center"/>
            <w:hideMark/>
          </w:tcPr>
          <w:p w14:paraId="4FB98894" w14:textId="77777777" w:rsidR="004969EE" w:rsidRPr="004969EE" w:rsidRDefault="004969EE" w:rsidP="003624FE">
            <w:pPr>
              <w:spacing w:after="0" w:line="240" w:lineRule="auto"/>
              <w:rPr>
                <w:rFonts w:ascii="Times New Roman" w:hAnsi="Times New Roman"/>
                <w:color w:val="EE0000"/>
                <w:lang w:val="hr-HR" w:eastAsia="hr-HR"/>
              </w:rPr>
            </w:pPr>
          </w:p>
        </w:tc>
        <w:tc>
          <w:tcPr>
            <w:tcW w:w="945" w:type="dxa"/>
            <w:vAlign w:val="center"/>
            <w:hideMark/>
          </w:tcPr>
          <w:p w14:paraId="1BB982A4" w14:textId="77777777" w:rsidR="004969EE" w:rsidRPr="004969EE" w:rsidRDefault="004969EE" w:rsidP="003624FE">
            <w:pPr>
              <w:rPr>
                <w:rFonts w:ascii="Times New Roman" w:hAnsi="Times New Roman"/>
                <w:color w:val="EE0000"/>
                <w:lang w:val="hr-HR" w:eastAsia="hr-HR"/>
              </w:rPr>
            </w:pPr>
          </w:p>
        </w:tc>
      </w:tr>
      <w:bookmarkEnd w:id="4"/>
    </w:tbl>
    <w:p w14:paraId="3754ACCD" w14:textId="77777777" w:rsidR="004969EE" w:rsidRPr="004969EE" w:rsidRDefault="004969EE" w:rsidP="004969EE">
      <w:pPr>
        <w:spacing w:after="0" w:line="240" w:lineRule="auto"/>
        <w:rPr>
          <w:rFonts w:ascii="Times New Roman" w:hAnsi="Times New Roman"/>
          <w:color w:val="EE0000"/>
          <w:highlight w:val="yellow"/>
          <w:lang w:val="hr-HR" w:eastAsia="hr-HR"/>
        </w:rPr>
      </w:pPr>
    </w:p>
    <w:p w14:paraId="46761521" w14:textId="77777777" w:rsidR="004969EE" w:rsidRPr="004969EE" w:rsidRDefault="004969EE" w:rsidP="004969EE">
      <w:pPr>
        <w:spacing w:after="0" w:line="240" w:lineRule="auto"/>
        <w:rPr>
          <w:rFonts w:ascii="Times New Roman" w:hAnsi="Times New Roman"/>
          <w:color w:val="EE0000"/>
          <w:highlight w:val="yellow"/>
          <w:lang w:val="hr-HR" w:eastAsia="hr-HR"/>
        </w:rPr>
      </w:pPr>
    </w:p>
    <w:tbl>
      <w:tblPr>
        <w:tblW w:w="9072" w:type="dxa"/>
        <w:tblInd w:w="137" w:type="dxa"/>
        <w:tblLayout w:type="fixed"/>
        <w:tblLook w:val="04A0" w:firstRow="1" w:lastRow="0" w:firstColumn="1" w:lastColumn="0" w:noHBand="0" w:noVBand="1"/>
      </w:tblPr>
      <w:tblGrid>
        <w:gridCol w:w="1701"/>
        <w:gridCol w:w="1701"/>
        <w:gridCol w:w="992"/>
        <w:gridCol w:w="1276"/>
        <w:gridCol w:w="1134"/>
        <w:gridCol w:w="1134"/>
        <w:gridCol w:w="1134"/>
      </w:tblGrid>
      <w:tr w:rsidR="004969EE" w:rsidRPr="004969EE" w14:paraId="5B137D63" w14:textId="77777777" w:rsidTr="003624FE">
        <w:trPr>
          <w:trHeight w:val="599"/>
        </w:trPr>
        <w:tc>
          <w:tcPr>
            <w:tcW w:w="1701" w:type="dxa"/>
            <w:tcBorders>
              <w:top w:val="single" w:sz="4" w:space="0" w:color="auto"/>
              <w:left w:val="single" w:sz="4" w:space="0" w:color="auto"/>
              <w:bottom w:val="single" w:sz="4" w:space="0" w:color="auto"/>
              <w:right w:val="single" w:sz="4" w:space="0" w:color="auto"/>
            </w:tcBorders>
            <w:noWrap/>
            <w:vAlign w:val="center"/>
            <w:hideMark/>
          </w:tcPr>
          <w:p w14:paraId="3B1578F7"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bookmarkStart w:id="5" w:name="_Hlk216852926"/>
            <w:r w:rsidRPr="004969EE">
              <w:rPr>
                <w:rFonts w:ascii="Times New Roman" w:hAnsi="Times New Roman"/>
                <w:color w:val="000000" w:themeColor="text1"/>
                <w:lang w:val="hr-HR" w:eastAsia="hr-HR"/>
              </w:rPr>
              <w:t>Pokazatelj</w:t>
            </w:r>
          </w:p>
          <w:p w14:paraId="41CE7DBD"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rezultata</w:t>
            </w:r>
          </w:p>
        </w:tc>
        <w:tc>
          <w:tcPr>
            <w:tcW w:w="1701" w:type="dxa"/>
            <w:tcBorders>
              <w:top w:val="single" w:sz="4" w:space="0" w:color="auto"/>
              <w:left w:val="nil"/>
              <w:bottom w:val="single" w:sz="4" w:space="0" w:color="auto"/>
              <w:right w:val="single" w:sz="4" w:space="0" w:color="auto"/>
            </w:tcBorders>
            <w:noWrap/>
            <w:vAlign w:val="center"/>
            <w:hideMark/>
          </w:tcPr>
          <w:p w14:paraId="29BA859E"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Definicija pokazatelja</w:t>
            </w:r>
          </w:p>
        </w:tc>
        <w:tc>
          <w:tcPr>
            <w:tcW w:w="992" w:type="dxa"/>
            <w:tcBorders>
              <w:top w:val="single" w:sz="4" w:space="0" w:color="auto"/>
              <w:left w:val="nil"/>
              <w:bottom w:val="single" w:sz="4" w:space="0" w:color="auto"/>
              <w:right w:val="single" w:sz="4" w:space="0" w:color="auto"/>
            </w:tcBorders>
            <w:vAlign w:val="center"/>
          </w:tcPr>
          <w:p w14:paraId="73A4BC96"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Jedinica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1E3BD8E"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Polazna vrijednost</w:t>
            </w:r>
          </w:p>
          <w:p w14:paraId="68EBBC30"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2024.</w:t>
            </w:r>
          </w:p>
        </w:tc>
        <w:tc>
          <w:tcPr>
            <w:tcW w:w="1134" w:type="dxa"/>
            <w:tcBorders>
              <w:top w:val="single" w:sz="4" w:space="0" w:color="auto"/>
              <w:left w:val="nil"/>
              <w:bottom w:val="single" w:sz="4" w:space="0" w:color="auto"/>
              <w:right w:val="single" w:sz="4" w:space="0" w:color="auto"/>
            </w:tcBorders>
            <w:vAlign w:val="center"/>
            <w:hideMark/>
          </w:tcPr>
          <w:p w14:paraId="369F61D8"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Ciljana vrijednost</w:t>
            </w:r>
          </w:p>
          <w:p w14:paraId="1B795E3B"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2025.</w:t>
            </w:r>
          </w:p>
        </w:tc>
        <w:tc>
          <w:tcPr>
            <w:tcW w:w="1134" w:type="dxa"/>
            <w:tcBorders>
              <w:top w:val="single" w:sz="4" w:space="0" w:color="auto"/>
              <w:left w:val="nil"/>
              <w:bottom w:val="single" w:sz="4" w:space="0" w:color="auto"/>
              <w:right w:val="single" w:sz="4" w:space="0" w:color="auto"/>
            </w:tcBorders>
            <w:vAlign w:val="center"/>
          </w:tcPr>
          <w:p w14:paraId="1A20D135"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Ciljana vrijednost</w:t>
            </w:r>
          </w:p>
          <w:p w14:paraId="78069493"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2026.</w:t>
            </w:r>
          </w:p>
        </w:tc>
        <w:tc>
          <w:tcPr>
            <w:tcW w:w="1134" w:type="dxa"/>
            <w:tcBorders>
              <w:top w:val="single" w:sz="4" w:space="0" w:color="auto"/>
              <w:left w:val="nil"/>
              <w:bottom w:val="single" w:sz="4" w:space="0" w:color="auto"/>
              <w:right w:val="single" w:sz="4" w:space="0" w:color="auto"/>
            </w:tcBorders>
            <w:vAlign w:val="center"/>
          </w:tcPr>
          <w:p w14:paraId="2F7EBFB1"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Ciljana</w:t>
            </w:r>
          </w:p>
          <w:p w14:paraId="2C8CBF8B"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vrijednost</w:t>
            </w:r>
          </w:p>
          <w:p w14:paraId="2E9D13F6"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2027.</w:t>
            </w:r>
          </w:p>
        </w:tc>
      </w:tr>
      <w:tr w:rsidR="004969EE" w:rsidRPr="004969EE" w14:paraId="7F59D04E" w14:textId="77777777" w:rsidTr="003624FE">
        <w:trPr>
          <w:trHeight w:val="299"/>
        </w:trPr>
        <w:tc>
          <w:tcPr>
            <w:tcW w:w="1701" w:type="dxa"/>
            <w:tcBorders>
              <w:top w:val="single" w:sz="4" w:space="0" w:color="auto"/>
              <w:left w:val="single" w:sz="4" w:space="0" w:color="auto"/>
              <w:bottom w:val="single" w:sz="4" w:space="0" w:color="auto"/>
              <w:right w:val="single" w:sz="4" w:space="0" w:color="auto"/>
            </w:tcBorders>
            <w:vAlign w:val="center"/>
            <w:hideMark/>
          </w:tcPr>
          <w:p w14:paraId="15BE2193"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Broj korisnika pomoći</w:t>
            </w:r>
          </w:p>
        </w:tc>
        <w:tc>
          <w:tcPr>
            <w:tcW w:w="1701" w:type="dxa"/>
            <w:tcBorders>
              <w:top w:val="nil"/>
              <w:left w:val="nil"/>
              <w:bottom w:val="single" w:sz="4" w:space="0" w:color="auto"/>
              <w:right w:val="single" w:sz="4" w:space="0" w:color="auto"/>
            </w:tcBorders>
            <w:noWrap/>
            <w:vAlign w:val="center"/>
            <w:hideMark/>
          </w:tcPr>
          <w:p w14:paraId="3A1AB961"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Broj umirovljenika kojima je isplaćena pomoć</w:t>
            </w:r>
          </w:p>
        </w:tc>
        <w:tc>
          <w:tcPr>
            <w:tcW w:w="992" w:type="dxa"/>
            <w:tcBorders>
              <w:top w:val="nil"/>
              <w:left w:val="nil"/>
              <w:bottom w:val="single" w:sz="4" w:space="0" w:color="auto"/>
              <w:right w:val="single" w:sz="4" w:space="0" w:color="auto"/>
            </w:tcBorders>
            <w:vAlign w:val="center"/>
          </w:tcPr>
          <w:p w14:paraId="2E4681D3"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korisnik</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1EF4F58"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1100</w:t>
            </w:r>
          </w:p>
        </w:tc>
        <w:tc>
          <w:tcPr>
            <w:tcW w:w="1134" w:type="dxa"/>
            <w:tcBorders>
              <w:top w:val="nil"/>
              <w:left w:val="nil"/>
              <w:bottom w:val="single" w:sz="4" w:space="0" w:color="auto"/>
              <w:right w:val="single" w:sz="4" w:space="0" w:color="auto"/>
            </w:tcBorders>
            <w:noWrap/>
            <w:vAlign w:val="center"/>
            <w:hideMark/>
          </w:tcPr>
          <w:p w14:paraId="34C3DF0D"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1100</w:t>
            </w:r>
          </w:p>
        </w:tc>
        <w:tc>
          <w:tcPr>
            <w:tcW w:w="1134" w:type="dxa"/>
            <w:tcBorders>
              <w:top w:val="nil"/>
              <w:left w:val="nil"/>
              <w:bottom w:val="single" w:sz="4" w:space="0" w:color="auto"/>
              <w:right w:val="single" w:sz="4" w:space="0" w:color="auto"/>
            </w:tcBorders>
            <w:vAlign w:val="center"/>
          </w:tcPr>
          <w:p w14:paraId="5950C7C5"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1100</w:t>
            </w:r>
          </w:p>
        </w:tc>
        <w:tc>
          <w:tcPr>
            <w:tcW w:w="1134" w:type="dxa"/>
            <w:tcBorders>
              <w:top w:val="nil"/>
              <w:left w:val="nil"/>
              <w:bottom w:val="single" w:sz="4" w:space="0" w:color="auto"/>
              <w:right w:val="single" w:sz="4" w:space="0" w:color="auto"/>
            </w:tcBorders>
            <w:vAlign w:val="center"/>
          </w:tcPr>
          <w:p w14:paraId="0B0CA670"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1100</w:t>
            </w:r>
          </w:p>
        </w:tc>
      </w:tr>
      <w:bookmarkEnd w:id="5"/>
    </w:tbl>
    <w:p w14:paraId="33993453" w14:textId="77777777" w:rsidR="004969EE" w:rsidRPr="004969EE" w:rsidRDefault="004969EE" w:rsidP="004969EE">
      <w:pPr>
        <w:rPr>
          <w:rFonts w:ascii="Times New Roman" w:hAnsi="Times New Roman"/>
          <w:lang w:val="hr-HR"/>
        </w:rPr>
      </w:pPr>
    </w:p>
    <w:tbl>
      <w:tblPr>
        <w:tblW w:w="9072" w:type="dxa"/>
        <w:tblInd w:w="137" w:type="dxa"/>
        <w:tblLayout w:type="fixed"/>
        <w:tblLook w:val="04A0" w:firstRow="1" w:lastRow="0" w:firstColumn="1" w:lastColumn="0" w:noHBand="0" w:noVBand="1"/>
      </w:tblPr>
      <w:tblGrid>
        <w:gridCol w:w="9072"/>
      </w:tblGrid>
      <w:tr w:rsidR="004969EE" w:rsidRPr="004969EE" w14:paraId="1FEEAF0D" w14:textId="77777777" w:rsidTr="003624FE">
        <w:trPr>
          <w:trHeight w:val="274"/>
        </w:trPr>
        <w:tc>
          <w:tcPr>
            <w:tcW w:w="9072" w:type="dxa"/>
            <w:tcBorders>
              <w:top w:val="single" w:sz="4" w:space="0" w:color="auto"/>
              <w:left w:val="single" w:sz="4" w:space="0" w:color="auto"/>
              <w:bottom w:val="single" w:sz="4" w:space="0" w:color="auto"/>
              <w:right w:val="single" w:sz="4" w:space="0" w:color="auto"/>
            </w:tcBorders>
            <w:noWrap/>
            <w:vAlign w:val="center"/>
            <w:hideMark/>
          </w:tcPr>
          <w:p w14:paraId="177934E3"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bCs/>
                <w:iCs/>
                <w:lang w:val="hr-HR" w:eastAsia="hr-HR"/>
              </w:rPr>
              <w:t>Glava 01610 Upravni odjel za poslove gradonačelnika</w:t>
            </w:r>
          </w:p>
        </w:tc>
      </w:tr>
      <w:tr w:rsidR="004969EE" w:rsidRPr="004969EE" w14:paraId="77406436" w14:textId="77777777" w:rsidTr="003624FE">
        <w:trPr>
          <w:trHeight w:val="274"/>
        </w:trPr>
        <w:tc>
          <w:tcPr>
            <w:tcW w:w="9072" w:type="dxa"/>
            <w:tcBorders>
              <w:top w:val="single" w:sz="4" w:space="0" w:color="auto"/>
              <w:left w:val="single" w:sz="4" w:space="0" w:color="auto"/>
              <w:bottom w:val="single" w:sz="4" w:space="0" w:color="auto"/>
              <w:right w:val="single" w:sz="4" w:space="0" w:color="auto"/>
            </w:tcBorders>
            <w:noWrap/>
            <w:hideMark/>
          </w:tcPr>
          <w:p w14:paraId="22BE3D3F" w14:textId="77777777" w:rsidR="004969EE" w:rsidRPr="004969EE" w:rsidRDefault="004969EE" w:rsidP="003624FE">
            <w:pPr>
              <w:spacing w:after="0" w:line="240" w:lineRule="auto"/>
              <w:rPr>
                <w:rFonts w:ascii="Times New Roman" w:hAnsi="Times New Roman"/>
                <w:b/>
                <w:bCs/>
                <w:iCs/>
                <w:lang w:val="hr-HR" w:eastAsia="hr-HR"/>
              </w:rPr>
            </w:pPr>
            <w:r w:rsidRPr="004969EE">
              <w:rPr>
                <w:rFonts w:ascii="Times New Roman" w:hAnsi="Times New Roman"/>
                <w:b/>
                <w:bCs/>
                <w:iCs/>
                <w:lang w:val="hr-HR" w:eastAsia="hr-HR"/>
              </w:rPr>
              <w:t>Program 1050 Financiranje troškova redovnog čišćenja dimnjaka</w:t>
            </w:r>
          </w:p>
        </w:tc>
      </w:tr>
      <w:tr w:rsidR="004969EE" w:rsidRPr="004969EE" w14:paraId="40FDC3EE" w14:textId="77777777" w:rsidTr="003624FE">
        <w:trPr>
          <w:trHeight w:val="576"/>
        </w:trPr>
        <w:tc>
          <w:tcPr>
            <w:tcW w:w="9072" w:type="dxa"/>
            <w:tcBorders>
              <w:top w:val="single" w:sz="4" w:space="0" w:color="auto"/>
              <w:left w:val="single" w:sz="4" w:space="0" w:color="auto"/>
              <w:bottom w:val="single" w:sz="4" w:space="0" w:color="auto"/>
              <w:right w:val="single" w:sz="4" w:space="0" w:color="auto"/>
            </w:tcBorders>
            <w:noWrap/>
            <w:hideMark/>
          </w:tcPr>
          <w:p w14:paraId="7C517302"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Opis programa</w:t>
            </w:r>
            <w:r w:rsidRPr="004969EE">
              <w:rPr>
                <w:rFonts w:ascii="Times New Roman" w:hAnsi="Times New Roman"/>
                <w:lang w:val="hr-HR" w:eastAsia="hr-HR"/>
              </w:rPr>
              <w:t>:</w:t>
            </w:r>
          </w:p>
          <w:p w14:paraId="5BB61C9F"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eastAsiaTheme="majorEastAsia" w:hAnsi="Times New Roman"/>
                <w:lang w:val="hr-HR"/>
              </w:rPr>
              <w:t>Financiranje troškova redovnog čišćenja dimnjaka</w:t>
            </w:r>
            <w:r w:rsidRPr="004969EE">
              <w:rPr>
                <w:rFonts w:ascii="Times New Roman" w:hAnsi="Times New Roman"/>
                <w:lang w:val="hr-HR"/>
              </w:rPr>
              <w:t xml:space="preserve"> obuhvaća osiguravanje sredstava za redovite preglede, čišćenje i održavanje dimovodnih objekata na području grada Županja. Program se provodi s ciljem povećanja sigurnosti građana, sprječavanja požara i smanjenja rizika od trovanja dimnim plinovima, osobito tijekom sezone grijanja. Redovito čišćenje dimnjaka od ključne je važnosti za pravilan rad grijaćih sustava, energetsku učinkovitost i zaštitu imovine.</w:t>
            </w:r>
          </w:p>
          <w:p w14:paraId="7474D434" w14:textId="77777777" w:rsidR="004969EE" w:rsidRPr="004969EE" w:rsidRDefault="004969EE" w:rsidP="003624FE">
            <w:pPr>
              <w:spacing w:after="0" w:line="240" w:lineRule="auto"/>
              <w:jc w:val="both"/>
              <w:rPr>
                <w:rFonts w:ascii="Times New Roman" w:hAnsi="Times New Roman"/>
                <w:color w:val="EE0000"/>
                <w:lang w:val="hr-HR" w:eastAsia="hr-HR"/>
              </w:rPr>
            </w:pPr>
            <w:r w:rsidRPr="004969EE">
              <w:rPr>
                <w:rFonts w:ascii="Times New Roman" w:hAnsi="Times New Roman"/>
                <w:lang w:val="hr-HR"/>
              </w:rPr>
              <w:t xml:space="preserve">Sredstva programa koriste se za potpuno pokrivanje troškova propisanih dimnjačarskih usluga, čime se građanima osigurava lakši pristup obveznim pregledima, osobito onima slabijeg imovinskog statusa. </w:t>
            </w:r>
          </w:p>
        </w:tc>
      </w:tr>
      <w:tr w:rsidR="004969EE" w:rsidRPr="004969EE" w14:paraId="27D84FB8" w14:textId="77777777" w:rsidTr="003624FE">
        <w:trPr>
          <w:trHeight w:val="576"/>
        </w:trPr>
        <w:tc>
          <w:tcPr>
            <w:tcW w:w="9072" w:type="dxa"/>
            <w:tcBorders>
              <w:top w:val="single" w:sz="4" w:space="0" w:color="auto"/>
              <w:left w:val="single" w:sz="4" w:space="0" w:color="auto"/>
              <w:bottom w:val="single" w:sz="4" w:space="0" w:color="auto"/>
              <w:right w:val="single" w:sz="4" w:space="0" w:color="auto"/>
            </w:tcBorders>
            <w:noWrap/>
            <w:hideMark/>
          </w:tcPr>
          <w:p w14:paraId="625250CF" w14:textId="77777777" w:rsidR="004969EE" w:rsidRPr="004969EE" w:rsidRDefault="004969EE" w:rsidP="003624FE">
            <w:pPr>
              <w:spacing w:after="0" w:line="240" w:lineRule="auto"/>
              <w:rPr>
                <w:rFonts w:ascii="Times New Roman" w:hAnsi="Times New Roman"/>
                <w:lang w:val="hr-HR" w:eastAsia="hr-HR"/>
              </w:rPr>
            </w:pPr>
            <w:r w:rsidRPr="004969EE">
              <w:rPr>
                <w:rFonts w:ascii="Times New Roman" w:hAnsi="Times New Roman"/>
                <w:b/>
                <w:lang w:val="hr-HR" w:eastAsia="hr-HR"/>
              </w:rPr>
              <w:t>Zakonske i druge pravne osnove programa</w:t>
            </w:r>
            <w:r w:rsidRPr="004969EE">
              <w:rPr>
                <w:rFonts w:ascii="Times New Roman" w:hAnsi="Times New Roman"/>
                <w:lang w:val="hr-HR" w:eastAsia="hr-HR"/>
              </w:rPr>
              <w:t>:</w:t>
            </w:r>
          </w:p>
          <w:p w14:paraId="0AF2FCC1" w14:textId="77777777" w:rsidR="004969EE" w:rsidRPr="004969EE" w:rsidRDefault="004969EE" w:rsidP="003624FE">
            <w:pPr>
              <w:spacing w:after="0" w:line="240" w:lineRule="auto"/>
              <w:rPr>
                <w:rFonts w:ascii="Times New Roman" w:hAnsi="Times New Roman"/>
                <w:bCs/>
                <w:lang w:val="hr-HR" w:eastAsia="hr-HR"/>
              </w:rPr>
            </w:pPr>
            <w:r w:rsidRPr="004969EE">
              <w:rPr>
                <w:rFonts w:ascii="Times New Roman" w:hAnsi="Times New Roman"/>
                <w:bCs/>
                <w:lang w:val="hr-HR" w:eastAsia="hr-HR"/>
              </w:rPr>
              <w:t xml:space="preserve">Zakon o lokalnoj i područnoj (regionalnoj) samoupravi </w:t>
            </w:r>
          </w:p>
          <w:p w14:paraId="26D72CA4" w14:textId="77777777" w:rsidR="004969EE" w:rsidRPr="004969EE" w:rsidRDefault="004969EE" w:rsidP="003624FE">
            <w:pPr>
              <w:spacing w:after="0" w:line="240" w:lineRule="auto"/>
              <w:rPr>
                <w:rFonts w:ascii="Times New Roman" w:hAnsi="Times New Roman"/>
                <w:bCs/>
                <w:color w:val="EE0000"/>
                <w:lang w:val="hr-HR" w:eastAsia="hr-HR"/>
              </w:rPr>
            </w:pPr>
            <w:r w:rsidRPr="004969EE">
              <w:rPr>
                <w:rFonts w:ascii="Times New Roman" w:hAnsi="Times New Roman"/>
                <w:bCs/>
                <w:lang w:val="hr-HR" w:eastAsia="hr-HR"/>
              </w:rPr>
              <w:t xml:space="preserve">Statut Grada Županja </w:t>
            </w:r>
          </w:p>
        </w:tc>
      </w:tr>
      <w:tr w:rsidR="004969EE" w:rsidRPr="004969EE" w14:paraId="35CB7806" w14:textId="77777777" w:rsidTr="003624FE">
        <w:trPr>
          <w:trHeight w:val="584"/>
        </w:trPr>
        <w:tc>
          <w:tcPr>
            <w:tcW w:w="9072" w:type="dxa"/>
            <w:tcBorders>
              <w:top w:val="single" w:sz="4" w:space="0" w:color="auto"/>
              <w:left w:val="single" w:sz="4" w:space="0" w:color="auto"/>
              <w:bottom w:val="single" w:sz="4" w:space="0" w:color="auto"/>
              <w:right w:val="single" w:sz="4" w:space="0" w:color="000000"/>
            </w:tcBorders>
            <w:vAlign w:val="center"/>
            <w:hideMark/>
          </w:tcPr>
          <w:p w14:paraId="30770BE7" w14:textId="77777777" w:rsidR="004969EE" w:rsidRPr="004969EE" w:rsidRDefault="004969EE" w:rsidP="003624FE">
            <w:pPr>
              <w:spacing w:after="0" w:line="240" w:lineRule="auto"/>
              <w:rPr>
                <w:rFonts w:ascii="Times New Roman" w:hAnsi="Times New Roman"/>
                <w:b/>
                <w:lang w:val="hr-HR" w:eastAsia="hr-HR"/>
              </w:rPr>
            </w:pPr>
            <w:r w:rsidRPr="004969EE">
              <w:rPr>
                <w:rFonts w:ascii="Times New Roman" w:hAnsi="Times New Roman"/>
                <w:b/>
                <w:lang w:val="hr-HR" w:eastAsia="hr-HR"/>
              </w:rPr>
              <w:t>Ciljevi provedbe programa u razdoblju 2025.-2027.</w:t>
            </w:r>
          </w:p>
          <w:p w14:paraId="62107063" w14:textId="77777777" w:rsidR="004969EE" w:rsidRPr="004969EE" w:rsidRDefault="004969EE" w:rsidP="003624FE">
            <w:pPr>
              <w:spacing w:after="0" w:line="240" w:lineRule="auto"/>
              <w:jc w:val="both"/>
              <w:rPr>
                <w:rFonts w:ascii="Times New Roman" w:hAnsi="Times New Roman"/>
                <w:lang w:val="hr-HR"/>
              </w:rPr>
            </w:pPr>
            <w:r w:rsidRPr="004969EE">
              <w:rPr>
                <w:rFonts w:ascii="Times New Roman" w:hAnsi="Times New Roman"/>
                <w:lang w:val="hr-HR"/>
              </w:rPr>
              <w:t>Cilj programa jest podizanje kvalitete života građana kroz osiguranje sigurnih, ispravnih i ekološki prihvatljivih sustava grijanja. U razdoblju 2025.–2027. planira se:</w:t>
            </w:r>
          </w:p>
          <w:p w14:paraId="2BB46D25"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lang w:val="hr-HR"/>
              </w:rPr>
              <w:t>- povećati sigurnost domaćinstava smanjenjem rizika od požara i trovanja ugljičnim monoksidom,</w:t>
            </w:r>
          </w:p>
          <w:p w14:paraId="43CBDC7D" w14:textId="77777777" w:rsidR="004969EE" w:rsidRPr="004969EE" w:rsidRDefault="004969EE" w:rsidP="003624FE">
            <w:pPr>
              <w:spacing w:after="0" w:line="240" w:lineRule="auto"/>
              <w:contextualSpacing/>
              <w:jc w:val="both"/>
              <w:rPr>
                <w:rFonts w:ascii="Times New Roman" w:hAnsi="Times New Roman"/>
                <w:b/>
                <w:lang w:val="hr-HR" w:eastAsia="hr-HR"/>
              </w:rPr>
            </w:pPr>
            <w:r w:rsidRPr="004969EE">
              <w:rPr>
                <w:rFonts w:ascii="Times New Roman" w:hAnsi="Times New Roman"/>
                <w:lang w:val="hr-HR"/>
              </w:rPr>
              <w:t>- osigurati jednaku dostupnost dimnjačarskih usluga svim građanima, neovisno o socijalnom statusu,</w:t>
            </w:r>
          </w:p>
          <w:p w14:paraId="7ED67C27" w14:textId="77777777" w:rsidR="004969EE" w:rsidRPr="004969EE" w:rsidRDefault="004969EE" w:rsidP="003624FE">
            <w:pPr>
              <w:spacing w:after="0" w:line="240" w:lineRule="auto"/>
              <w:contextualSpacing/>
              <w:jc w:val="both"/>
              <w:rPr>
                <w:rFonts w:ascii="Times New Roman" w:hAnsi="Times New Roman"/>
                <w:b/>
                <w:lang w:val="hr-HR" w:eastAsia="hr-HR"/>
              </w:rPr>
            </w:pPr>
            <w:r w:rsidRPr="004969EE">
              <w:rPr>
                <w:rFonts w:ascii="Times New Roman" w:hAnsi="Times New Roman"/>
                <w:lang w:val="hr-HR"/>
              </w:rPr>
              <w:t>- poticati redovito održavanje dimovodnih sustava kao dio odgovornog i preventivnog upravljanja kućanstvima,</w:t>
            </w:r>
          </w:p>
          <w:p w14:paraId="0565CEB8" w14:textId="77777777" w:rsidR="004969EE" w:rsidRPr="004969EE" w:rsidRDefault="004969EE" w:rsidP="003624FE">
            <w:pPr>
              <w:spacing w:after="0" w:line="240" w:lineRule="auto"/>
              <w:contextualSpacing/>
              <w:jc w:val="both"/>
              <w:rPr>
                <w:rFonts w:ascii="Times New Roman" w:hAnsi="Times New Roman"/>
                <w:b/>
                <w:lang w:val="hr-HR" w:eastAsia="hr-HR"/>
              </w:rPr>
            </w:pPr>
            <w:r w:rsidRPr="004969EE">
              <w:rPr>
                <w:rFonts w:ascii="Times New Roman" w:hAnsi="Times New Roman"/>
                <w:lang w:val="hr-HR"/>
              </w:rPr>
              <w:t>- doprinijeti energetskoj učinkovitosti domaćinstava i smanjenju negativnog utjecaja na okoliš,</w:t>
            </w:r>
          </w:p>
          <w:p w14:paraId="2DB827B6" w14:textId="77777777" w:rsidR="004969EE" w:rsidRPr="004969EE" w:rsidRDefault="004969EE" w:rsidP="003624FE">
            <w:pPr>
              <w:spacing w:after="0" w:line="240" w:lineRule="auto"/>
              <w:contextualSpacing/>
              <w:jc w:val="both"/>
              <w:rPr>
                <w:rFonts w:ascii="Times New Roman" w:hAnsi="Times New Roman"/>
                <w:b/>
                <w:lang w:val="hr-HR" w:eastAsia="hr-HR"/>
              </w:rPr>
            </w:pPr>
            <w:r w:rsidRPr="004969EE">
              <w:rPr>
                <w:rFonts w:ascii="Times New Roman" w:hAnsi="Times New Roman"/>
                <w:lang w:val="hr-HR"/>
              </w:rPr>
              <w:lastRenderedPageBreak/>
              <w:t>- pružiti financijsko olakšanje građanima pokrivanjem troškova propisanih pregleda i čišćenja.</w:t>
            </w:r>
          </w:p>
          <w:p w14:paraId="0CD833CF" w14:textId="77777777" w:rsidR="004969EE" w:rsidRPr="004969EE" w:rsidRDefault="004969EE" w:rsidP="003624FE">
            <w:pPr>
              <w:spacing w:after="0" w:line="240" w:lineRule="auto"/>
              <w:jc w:val="both"/>
              <w:rPr>
                <w:rFonts w:ascii="Times New Roman" w:hAnsi="Times New Roman"/>
                <w:b/>
                <w:lang w:val="hr-HR" w:eastAsia="hr-HR"/>
              </w:rPr>
            </w:pPr>
            <w:r w:rsidRPr="004969EE">
              <w:rPr>
                <w:rFonts w:ascii="Times New Roman" w:hAnsi="Times New Roman"/>
                <w:lang w:val="hr-HR"/>
              </w:rPr>
              <w:t>Ovaj program ima važnu ulogu u očuvanju sigurnosti i zdravlja stanovnika te predstavlja ulaganje u sigurnije i kvalitetnije životne uvjete za građane grada Županja.</w:t>
            </w:r>
          </w:p>
          <w:p w14:paraId="5D4832A3" w14:textId="77777777" w:rsidR="004969EE" w:rsidRPr="004969EE" w:rsidRDefault="004969EE" w:rsidP="003624FE">
            <w:pPr>
              <w:spacing w:after="0" w:line="240" w:lineRule="auto"/>
              <w:rPr>
                <w:rFonts w:ascii="Times New Roman" w:hAnsi="Times New Roman"/>
                <w:color w:val="EE0000"/>
                <w:lang w:val="hr-HR" w:eastAsia="hr-HR"/>
              </w:rPr>
            </w:pPr>
          </w:p>
        </w:tc>
      </w:tr>
    </w:tbl>
    <w:p w14:paraId="59C84BBB" w14:textId="77777777" w:rsidR="004969EE" w:rsidRDefault="004969EE" w:rsidP="004969EE">
      <w:pPr>
        <w:spacing w:after="0" w:line="240" w:lineRule="auto"/>
        <w:rPr>
          <w:rFonts w:ascii="Times New Roman" w:hAnsi="Times New Roman"/>
          <w:color w:val="EE0000"/>
          <w:lang w:val="hr-HR" w:eastAsia="hr-HR"/>
        </w:rPr>
      </w:pPr>
    </w:p>
    <w:p w14:paraId="014CD465" w14:textId="77777777" w:rsidR="004F0F35" w:rsidRPr="004969EE" w:rsidRDefault="004F0F35" w:rsidP="004969EE">
      <w:pPr>
        <w:spacing w:after="0" w:line="240" w:lineRule="auto"/>
        <w:rPr>
          <w:rFonts w:ascii="Times New Roman" w:hAnsi="Times New Roman"/>
          <w:color w:val="EE0000"/>
          <w:lang w:val="hr-HR" w:eastAsia="hr-HR"/>
        </w:rPr>
      </w:pPr>
    </w:p>
    <w:tbl>
      <w:tblPr>
        <w:tblW w:w="9072" w:type="dxa"/>
        <w:tblInd w:w="137" w:type="dxa"/>
        <w:tblLayout w:type="fixed"/>
        <w:tblLook w:val="04A0" w:firstRow="1" w:lastRow="0" w:firstColumn="1" w:lastColumn="0" w:noHBand="0" w:noVBand="1"/>
      </w:tblPr>
      <w:tblGrid>
        <w:gridCol w:w="4536"/>
        <w:gridCol w:w="1644"/>
        <w:gridCol w:w="1644"/>
        <w:gridCol w:w="1248"/>
      </w:tblGrid>
      <w:tr w:rsidR="004969EE" w:rsidRPr="004969EE" w14:paraId="50EE63A1" w14:textId="77777777" w:rsidTr="003624FE">
        <w:trPr>
          <w:trHeight w:val="564"/>
        </w:trPr>
        <w:tc>
          <w:tcPr>
            <w:tcW w:w="4536" w:type="dxa"/>
            <w:tcBorders>
              <w:top w:val="single" w:sz="4" w:space="0" w:color="auto"/>
              <w:left w:val="single" w:sz="4" w:space="0" w:color="auto"/>
              <w:bottom w:val="single" w:sz="4" w:space="0" w:color="auto"/>
              <w:right w:val="single" w:sz="4" w:space="0" w:color="auto"/>
            </w:tcBorders>
            <w:noWrap/>
            <w:vAlign w:val="center"/>
            <w:hideMark/>
          </w:tcPr>
          <w:p w14:paraId="740E1EB2" w14:textId="77777777" w:rsidR="004969EE" w:rsidRPr="004969EE" w:rsidRDefault="004969EE" w:rsidP="003624FE">
            <w:pPr>
              <w:spacing w:after="0" w:line="240" w:lineRule="auto"/>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Naziv aktivnosti/projekta</w:t>
            </w:r>
          </w:p>
        </w:tc>
        <w:tc>
          <w:tcPr>
            <w:tcW w:w="1644" w:type="dxa"/>
            <w:tcBorders>
              <w:top w:val="single" w:sz="4" w:space="0" w:color="auto"/>
              <w:left w:val="nil"/>
              <w:bottom w:val="single" w:sz="4" w:space="0" w:color="auto"/>
              <w:right w:val="single" w:sz="4" w:space="0" w:color="auto"/>
            </w:tcBorders>
            <w:vAlign w:val="center"/>
          </w:tcPr>
          <w:p w14:paraId="5CBC83BB" w14:textId="77777777" w:rsidR="004969EE" w:rsidRPr="004969EE" w:rsidRDefault="004969EE" w:rsidP="003624FE">
            <w:pPr>
              <w:spacing w:after="0" w:line="240" w:lineRule="auto"/>
              <w:jc w:val="center"/>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Plan</w:t>
            </w:r>
          </w:p>
          <w:p w14:paraId="47167A85" w14:textId="77777777" w:rsidR="004969EE" w:rsidRPr="004969EE" w:rsidRDefault="004969EE" w:rsidP="003624FE">
            <w:pPr>
              <w:spacing w:after="0" w:line="240" w:lineRule="auto"/>
              <w:jc w:val="center"/>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2025. (EUR)</w:t>
            </w:r>
          </w:p>
        </w:tc>
        <w:tc>
          <w:tcPr>
            <w:tcW w:w="1644" w:type="dxa"/>
            <w:tcBorders>
              <w:top w:val="single" w:sz="4" w:space="0" w:color="auto"/>
              <w:left w:val="single" w:sz="4" w:space="0" w:color="auto"/>
              <w:bottom w:val="single" w:sz="4" w:space="0" w:color="auto"/>
              <w:right w:val="single" w:sz="4" w:space="0" w:color="auto"/>
            </w:tcBorders>
            <w:noWrap/>
            <w:vAlign w:val="center"/>
            <w:hideMark/>
          </w:tcPr>
          <w:p w14:paraId="44671523" w14:textId="77777777" w:rsidR="004969EE" w:rsidRPr="004969EE" w:rsidRDefault="004969EE" w:rsidP="003624FE">
            <w:pPr>
              <w:spacing w:after="0" w:line="240" w:lineRule="auto"/>
              <w:jc w:val="center"/>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 xml:space="preserve">Izvršenje </w:t>
            </w:r>
          </w:p>
          <w:p w14:paraId="41A2AADE" w14:textId="77777777" w:rsidR="004969EE" w:rsidRPr="004969EE" w:rsidRDefault="004969EE" w:rsidP="003624FE">
            <w:pPr>
              <w:spacing w:after="0" w:line="240" w:lineRule="auto"/>
              <w:jc w:val="center"/>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2025. (EUR)</w:t>
            </w:r>
          </w:p>
        </w:tc>
        <w:tc>
          <w:tcPr>
            <w:tcW w:w="1248" w:type="dxa"/>
            <w:tcBorders>
              <w:top w:val="single" w:sz="4" w:space="0" w:color="auto"/>
              <w:left w:val="nil"/>
              <w:bottom w:val="single" w:sz="4" w:space="0" w:color="auto"/>
              <w:right w:val="single" w:sz="4" w:space="0" w:color="auto"/>
            </w:tcBorders>
            <w:vAlign w:val="center"/>
          </w:tcPr>
          <w:p w14:paraId="1881E79C" w14:textId="77777777" w:rsidR="004969EE" w:rsidRPr="004969EE" w:rsidRDefault="004969EE" w:rsidP="003624FE">
            <w:pPr>
              <w:spacing w:after="0" w:line="240" w:lineRule="auto"/>
              <w:jc w:val="center"/>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 xml:space="preserve">Indeks </w:t>
            </w:r>
          </w:p>
          <w:p w14:paraId="4A9F00CC" w14:textId="77777777" w:rsidR="004969EE" w:rsidRPr="004969EE" w:rsidRDefault="004969EE" w:rsidP="003624FE">
            <w:pPr>
              <w:spacing w:after="0" w:line="240" w:lineRule="auto"/>
              <w:jc w:val="center"/>
              <w:rPr>
                <w:rFonts w:ascii="Times New Roman" w:hAnsi="Times New Roman"/>
                <w:b/>
                <w:color w:val="000000" w:themeColor="text1"/>
                <w:lang w:val="hr-HR" w:eastAsia="hr-HR"/>
              </w:rPr>
            </w:pPr>
            <w:r w:rsidRPr="004969EE">
              <w:rPr>
                <w:rFonts w:ascii="Times New Roman" w:hAnsi="Times New Roman"/>
                <w:b/>
                <w:color w:val="000000" w:themeColor="text1"/>
                <w:lang w:val="hr-HR" w:eastAsia="hr-HR"/>
              </w:rPr>
              <w:t>(%)</w:t>
            </w:r>
          </w:p>
        </w:tc>
      </w:tr>
      <w:tr w:rsidR="004969EE" w:rsidRPr="004969EE" w14:paraId="0F2F565C" w14:textId="77777777" w:rsidTr="003624FE">
        <w:trPr>
          <w:trHeight w:val="282"/>
        </w:trPr>
        <w:tc>
          <w:tcPr>
            <w:tcW w:w="4536" w:type="dxa"/>
            <w:tcBorders>
              <w:top w:val="single" w:sz="4" w:space="0" w:color="auto"/>
              <w:left w:val="single" w:sz="4" w:space="0" w:color="auto"/>
              <w:bottom w:val="single" w:sz="4" w:space="0" w:color="auto"/>
              <w:right w:val="single" w:sz="4" w:space="0" w:color="auto"/>
            </w:tcBorders>
            <w:hideMark/>
          </w:tcPr>
          <w:p w14:paraId="6471094D"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Aktivnost A105001 Financiranje troškova redovnog čišćenja dimnjaka</w:t>
            </w:r>
          </w:p>
        </w:tc>
        <w:tc>
          <w:tcPr>
            <w:tcW w:w="1644" w:type="dxa"/>
            <w:tcBorders>
              <w:top w:val="nil"/>
              <w:left w:val="nil"/>
              <w:bottom w:val="single" w:sz="4" w:space="0" w:color="auto"/>
              <w:right w:val="single" w:sz="4" w:space="0" w:color="auto"/>
            </w:tcBorders>
            <w:vAlign w:val="center"/>
          </w:tcPr>
          <w:p w14:paraId="5F7ECBCD"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 xml:space="preserve">20.320,00 </w:t>
            </w:r>
          </w:p>
        </w:tc>
        <w:tc>
          <w:tcPr>
            <w:tcW w:w="1644" w:type="dxa"/>
            <w:tcBorders>
              <w:top w:val="single" w:sz="4" w:space="0" w:color="auto"/>
              <w:left w:val="single" w:sz="4" w:space="0" w:color="auto"/>
              <w:bottom w:val="single" w:sz="4" w:space="0" w:color="auto"/>
              <w:right w:val="single" w:sz="4" w:space="0" w:color="auto"/>
            </w:tcBorders>
            <w:noWrap/>
            <w:vAlign w:val="center"/>
          </w:tcPr>
          <w:p w14:paraId="1E5D68D7"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20.313,01</w:t>
            </w:r>
          </w:p>
        </w:tc>
        <w:tc>
          <w:tcPr>
            <w:tcW w:w="1248" w:type="dxa"/>
            <w:tcBorders>
              <w:top w:val="nil"/>
              <w:left w:val="nil"/>
              <w:bottom w:val="single" w:sz="4" w:space="0" w:color="auto"/>
              <w:right w:val="single" w:sz="4" w:space="0" w:color="auto"/>
            </w:tcBorders>
            <w:vAlign w:val="center"/>
          </w:tcPr>
          <w:p w14:paraId="008BD321"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99,97</w:t>
            </w:r>
          </w:p>
        </w:tc>
      </w:tr>
      <w:tr w:rsidR="004969EE" w:rsidRPr="004969EE" w14:paraId="672A4A03" w14:textId="77777777" w:rsidTr="003624FE">
        <w:trPr>
          <w:trHeight w:val="282"/>
        </w:trPr>
        <w:tc>
          <w:tcPr>
            <w:tcW w:w="4536" w:type="dxa"/>
            <w:tcBorders>
              <w:top w:val="single" w:sz="4" w:space="0" w:color="auto"/>
              <w:left w:val="single" w:sz="4" w:space="0" w:color="auto"/>
              <w:bottom w:val="single" w:sz="4" w:space="0" w:color="auto"/>
              <w:right w:val="single" w:sz="4" w:space="0" w:color="auto"/>
            </w:tcBorders>
            <w:hideMark/>
          </w:tcPr>
          <w:p w14:paraId="2610B1D6" w14:textId="77777777" w:rsidR="004969EE" w:rsidRPr="004969EE" w:rsidRDefault="004969EE" w:rsidP="003624FE">
            <w:pPr>
              <w:spacing w:after="0" w:line="240" w:lineRule="auto"/>
              <w:rPr>
                <w:rFonts w:ascii="Times New Roman" w:hAnsi="Times New Roman"/>
                <w:b/>
                <w:bCs/>
                <w:color w:val="000000" w:themeColor="text1"/>
                <w:lang w:val="hr-HR" w:eastAsia="hr-HR"/>
              </w:rPr>
            </w:pPr>
            <w:r w:rsidRPr="004969EE">
              <w:rPr>
                <w:rFonts w:ascii="Times New Roman" w:hAnsi="Times New Roman"/>
                <w:b/>
                <w:bCs/>
                <w:color w:val="000000" w:themeColor="text1"/>
                <w:lang w:val="hr-HR" w:eastAsia="hr-HR"/>
              </w:rPr>
              <w:t>Ukupno program:</w:t>
            </w:r>
          </w:p>
        </w:tc>
        <w:tc>
          <w:tcPr>
            <w:tcW w:w="1644" w:type="dxa"/>
            <w:tcBorders>
              <w:top w:val="nil"/>
              <w:left w:val="nil"/>
              <w:bottom w:val="single" w:sz="4" w:space="0" w:color="auto"/>
              <w:right w:val="single" w:sz="4" w:space="0" w:color="auto"/>
            </w:tcBorders>
            <w:vAlign w:val="center"/>
          </w:tcPr>
          <w:p w14:paraId="69831660" w14:textId="77777777" w:rsidR="004969EE" w:rsidRPr="004969EE" w:rsidRDefault="004969EE" w:rsidP="003624FE">
            <w:pPr>
              <w:spacing w:after="0" w:line="240" w:lineRule="auto"/>
              <w:jc w:val="center"/>
              <w:rPr>
                <w:rFonts w:ascii="Times New Roman" w:hAnsi="Times New Roman"/>
                <w:b/>
                <w:bCs/>
                <w:color w:val="000000" w:themeColor="text1"/>
                <w:lang w:val="hr-HR" w:eastAsia="hr-HR"/>
              </w:rPr>
            </w:pPr>
            <w:r w:rsidRPr="004969EE">
              <w:rPr>
                <w:rFonts w:ascii="Times New Roman" w:hAnsi="Times New Roman"/>
                <w:b/>
                <w:bCs/>
                <w:color w:val="000000" w:themeColor="text1"/>
                <w:lang w:val="hr-HR" w:eastAsia="hr-HR"/>
              </w:rPr>
              <w:t>20.320,00</w:t>
            </w:r>
          </w:p>
        </w:tc>
        <w:tc>
          <w:tcPr>
            <w:tcW w:w="1644" w:type="dxa"/>
            <w:tcBorders>
              <w:top w:val="single" w:sz="4" w:space="0" w:color="auto"/>
              <w:left w:val="single" w:sz="4" w:space="0" w:color="auto"/>
              <w:bottom w:val="single" w:sz="4" w:space="0" w:color="auto"/>
              <w:right w:val="single" w:sz="4" w:space="0" w:color="auto"/>
            </w:tcBorders>
            <w:noWrap/>
            <w:vAlign w:val="center"/>
          </w:tcPr>
          <w:p w14:paraId="64FE48D6" w14:textId="77777777" w:rsidR="004969EE" w:rsidRPr="004969EE" w:rsidRDefault="004969EE" w:rsidP="003624FE">
            <w:pPr>
              <w:spacing w:after="0" w:line="240" w:lineRule="auto"/>
              <w:jc w:val="center"/>
              <w:rPr>
                <w:rFonts w:ascii="Times New Roman" w:hAnsi="Times New Roman"/>
                <w:b/>
                <w:bCs/>
                <w:color w:val="000000" w:themeColor="text1"/>
                <w:lang w:val="hr-HR" w:eastAsia="hr-HR"/>
              </w:rPr>
            </w:pPr>
            <w:r w:rsidRPr="004969EE">
              <w:rPr>
                <w:rFonts w:ascii="Times New Roman" w:hAnsi="Times New Roman"/>
                <w:b/>
                <w:bCs/>
                <w:color w:val="000000" w:themeColor="text1"/>
                <w:lang w:val="hr-HR" w:eastAsia="hr-HR"/>
              </w:rPr>
              <w:t>20.313,01</w:t>
            </w:r>
          </w:p>
        </w:tc>
        <w:tc>
          <w:tcPr>
            <w:tcW w:w="1248" w:type="dxa"/>
            <w:tcBorders>
              <w:top w:val="nil"/>
              <w:left w:val="nil"/>
              <w:bottom w:val="single" w:sz="4" w:space="0" w:color="auto"/>
              <w:right w:val="single" w:sz="4" w:space="0" w:color="auto"/>
            </w:tcBorders>
            <w:vAlign w:val="center"/>
          </w:tcPr>
          <w:p w14:paraId="0A3D27BE" w14:textId="77777777" w:rsidR="004969EE" w:rsidRPr="004969EE" w:rsidRDefault="004969EE" w:rsidP="003624FE">
            <w:pPr>
              <w:spacing w:after="0" w:line="240" w:lineRule="auto"/>
              <w:jc w:val="center"/>
              <w:rPr>
                <w:rFonts w:ascii="Times New Roman" w:hAnsi="Times New Roman"/>
                <w:b/>
                <w:bCs/>
                <w:color w:val="000000" w:themeColor="text1"/>
                <w:lang w:val="hr-HR" w:eastAsia="hr-HR"/>
              </w:rPr>
            </w:pPr>
            <w:r w:rsidRPr="004969EE">
              <w:rPr>
                <w:rFonts w:ascii="Times New Roman" w:hAnsi="Times New Roman"/>
                <w:b/>
                <w:bCs/>
                <w:color w:val="000000" w:themeColor="text1"/>
                <w:lang w:val="hr-HR" w:eastAsia="hr-HR"/>
              </w:rPr>
              <w:t>99,97</w:t>
            </w:r>
          </w:p>
        </w:tc>
      </w:tr>
    </w:tbl>
    <w:p w14:paraId="5C663273" w14:textId="77777777" w:rsidR="004969EE" w:rsidRPr="004969EE" w:rsidRDefault="004969EE" w:rsidP="004969EE">
      <w:pPr>
        <w:spacing w:after="0" w:line="240" w:lineRule="auto"/>
        <w:rPr>
          <w:rFonts w:ascii="Times New Roman" w:hAnsi="Times New Roman"/>
          <w:color w:val="EE0000"/>
          <w:lang w:val="hr-HR" w:eastAsia="hr-HR"/>
        </w:rPr>
      </w:pPr>
    </w:p>
    <w:p w14:paraId="57AA4C0E" w14:textId="77777777" w:rsidR="004969EE" w:rsidRPr="004969EE" w:rsidRDefault="004969EE" w:rsidP="004969EE">
      <w:pPr>
        <w:spacing w:after="0" w:line="240" w:lineRule="auto"/>
        <w:rPr>
          <w:rFonts w:ascii="Times New Roman" w:hAnsi="Times New Roman"/>
          <w:color w:val="EE0000"/>
          <w:lang w:val="hr-HR" w:eastAsia="hr-HR"/>
        </w:rPr>
      </w:pPr>
    </w:p>
    <w:tbl>
      <w:tblPr>
        <w:tblW w:w="9072" w:type="dxa"/>
        <w:tblInd w:w="137" w:type="dxa"/>
        <w:tblLayout w:type="fixed"/>
        <w:tblLook w:val="04A0" w:firstRow="1" w:lastRow="0" w:firstColumn="1" w:lastColumn="0" w:noHBand="0" w:noVBand="1"/>
      </w:tblPr>
      <w:tblGrid>
        <w:gridCol w:w="9072"/>
      </w:tblGrid>
      <w:tr w:rsidR="004969EE" w:rsidRPr="004969EE" w14:paraId="08E9EB59" w14:textId="77777777" w:rsidTr="003624FE">
        <w:trPr>
          <w:trHeight w:val="93"/>
        </w:trPr>
        <w:tc>
          <w:tcPr>
            <w:tcW w:w="9072" w:type="dxa"/>
            <w:tcBorders>
              <w:top w:val="single" w:sz="4" w:space="0" w:color="auto"/>
              <w:left w:val="single" w:sz="4" w:space="0" w:color="auto"/>
              <w:bottom w:val="single" w:sz="4" w:space="0" w:color="auto"/>
              <w:right w:val="single" w:sz="4" w:space="0" w:color="auto"/>
            </w:tcBorders>
            <w:hideMark/>
          </w:tcPr>
          <w:p w14:paraId="3B348C9A" w14:textId="77777777" w:rsidR="004969EE" w:rsidRPr="004969EE" w:rsidRDefault="004969EE" w:rsidP="003624FE">
            <w:pPr>
              <w:spacing w:after="0" w:line="240" w:lineRule="auto"/>
              <w:rPr>
                <w:rFonts w:ascii="Times New Roman" w:hAnsi="Times New Roman"/>
                <w:b/>
                <w:bCs/>
                <w:color w:val="000000" w:themeColor="text1"/>
                <w:lang w:val="hr-HR" w:eastAsia="hr-HR"/>
              </w:rPr>
            </w:pPr>
            <w:r w:rsidRPr="004969EE">
              <w:rPr>
                <w:rFonts w:ascii="Times New Roman" w:hAnsi="Times New Roman"/>
                <w:b/>
                <w:bCs/>
                <w:color w:val="000000" w:themeColor="text1"/>
                <w:lang w:val="hr-HR" w:eastAsia="hr-HR"/>
              </w:rPr>
              <w:t>Naziv aktivnosti/projekta u Proračunu:</w:t>
            </w:r>
          </w:p>
          <w:p w14:paraId="6A02CFC7" w14:textId="77777777" w:rsidR="004969EE" w:rsidRPr="004969EE" w:rsidRDefault="004969EE" w:rsidP="003624FE">
            <w:pPr>
              <w:spacing w:after="0" w:line="240" w:lineRule="auto"/>
              <w:rPr>
                <w:rFonts w:ascii="Times New Roman" w:hAnsi="Times New Roman"/>
                <w:b/>
                <w:bCs/>
                <w:color w:val="000000" w:themeColor="text1"/>
                <w:lang w:val="hr-HR" w:eastAsia="hr-HR"/>
              </w:rPr>
            </w:pPr>
            <w:r w:rsidRPr="004969EE">
              <w:rPr>
                <w:rFonts w:ascii="Times New Roman" w:hAnsi="Times New Roman"/>
                <w:color w:val="000000" w:themeColor="text1"/>
                <w:lang w:val="hr-HR" w:eastAsia="hr-HR"/>
              </w:rPr>
              <w:t>Aktivnost A105001 Financiranje troškova redovnog čišćenja dimnjaka</w:t>
            </w:r>
          </w:p>
        </w:tc>
      </w:tr>
      <w:tr w:rsidR="004969EE" w:rsidRPr="004969EE" w14:paraId="5DB3489A" w14:textId="77777777" w:rsidTr="003624FE">
        <w:trPr>
          <w:trHeight w:val="450"/>
        </w:trPr>
        <w:tc>
          <w:tcPr>
            <w:tcW w:w="9072" w:type="dxa"/>
            <w:vMerge w:val="restart"/>
            <w:tcBorders>
              <w:top w:val="single" w:sz="4" w:space="0" w:color="auto"/>
              <w:left w:val="single" w:sz="4" w:space="0" w:color="auto"/>
              <w:bottom w:val="single" w:sz="4" w:space="0" w:color="auto"/>
              <w:right w:val="single" w:sz="4" w:space="0" w:color="auto"/>
            </w:tcBorders>
            <w:hideMark/>
          </w:tcPr>
          <w:p w14:paraId="10F677F2" w14:textId="77777777" w:rsidR="004969EE" w:rsidRPr="004969EE" w:rsidRDefault="004969EE" w:rsidP="003624FE">
            <w:pPr>
              <w:spacing w:after="0" w:line="240" w:lineRule="auto"/>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 xml:space="preserve">Obrazloženje aktivnosti/projekta: </w:t>
            </w:r>
          </w:p>
          <w:p w14:paraId="5A6444BF" w14:textId="77777777" w:rsidR="004969EE" w:rsidRPr="004969EE" w:rsidRDefault="004969EE" w:rsidP="003624FE">
            <w:pPr>
              <w:spacing w:after="0" w:line="240" w:lineRule="auto"/>
              <w:jc w:val="both"/>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Financiranje troškova redovnog čišćenja dimnjaka kao jedna od aktivnosti za poboljšanje životnog standarda  svih građana grada Županja.</w:t>
            </w:r>
          </w:p>
          <w:p w14:paraId="53AE3850" w14:textId="77777777" w:rsidR="004969EE" w:rsidRPr="004969EE" w:rsidRDefault="004969EE" w:rsidP="003624FE">
            <w:pPr>
              <w:spacing w:after="0" w:line="240" w:lineRule="auto"/>
              <w:rPr>
                <w:rFonts w:ascii="Times New Roman" w:hAnsi="Times New Roman"/>
                <w:color w:val="000000" w:themeColor="text1"/>
                <w:lang w:val="hr-HR" w:eastAsia="hr-HR"/>
              </w:rPr>
            </w:pPr>
          </w:p>
        </w:tc>
      </w:tr>
      <w:tr w:rsidR="004969EE" w:rsidRPr="004969EE" w14:paraId="72D5CBBD" w14:textId="77777777" w:rsidTr="003624FE">
        <w:trPr>
          <w:trHeight w:val="450"/>
        </w:trPr>
        <w:tc>
          <w:tcPr>
            <w:tcW w:w="9072" w:type="dxa"/>
            <w:vMerge/>
            <w:tcBorders>
              <w:top w:val="single" w:sz="4" w:space="0" w:color="auto"/>
              <w:left w:val="single" w:sz="4" w:space="0" w:color="auto"/>
              <w:bottom w:val="single" w:sz="4" w:space="0" w:color="auto"/>
              <w:right w:val="single" w:sz="4" w:space="0" w:color="auto"/>
            </w:tcBorders>
            <w:vAlign w:val="center"/>
            <w:hideMark/>
          </w:tcPr>
          <w:p w14:paraId="41F5193B" w14:textId="77777777" w:rsidR="004969EE" w:rsidRPr="004969EE" w:rsidRDefault="004969EE" w:rsidP="003624FE">
            <w:pPr>
              <w:spacing w:after="0" w:line="240" w:lineRule="auto"/>
              <w:rPr>
                <w:rFonts w:ascii="Times New Roman" w:hAnsi="Times New Roman"/>
                <w:color w:val="000000" w:themeColor="text1"/>
                <w:lang w:val="hr-HR" w:eastAsia="hr-HR"/>
              </w:rPr>
            </w:pPr>
          </w:p>
        </w:tc>
      </w:tr>
    </w:tbl>
    <w:p w14:paraId="0EF613AA" w14:textId="77777777" w:rsidR="004969EE" w:rsidRDefault="004969EE" w:rsidP="004969EE">
      <w:pPr>
        <w:spacing w:after="0" w:line="240" w:lineRule="auto"/>
        <w:rPr>
          <w:rFonts w:ascii="Times New Roman" w:hAnsi="Times New Roman"/>
          <w:color w:val="EE0000"/>
          <w:lang w:val="hr-HR" w:eastAsia="hr-HR"/>
        </w:rPr>
      </w:pPr>
    </w:p>
    <w:p w14:paraId="7C973A26" w14:textId="77777777" w:rsidR="004F0F35" w:rsidRPr="004969EE" w:rsidRDefault="004F0F35" w:rsidP="004969EE">
      <w:pPr>
        <w:spacing w:after="0" w:line="240" w:lineRule="auto"/>
        <w:rPr>
          <w:rFonts w:ascii="Times New Roman" w:hAnsi="Times New Roman"/>
          <w:color w:val="EE0000"/>
          <w:lang w:val="hr-HR" w:eastAsia="hr-HR"/>
        </w:rPr>
      </w:pPr>
    </w:p>
    <w:tbl>
      <w:tblPr>
        <w:tblW w:w="9072" w:type="dxa"/>
        <w:tblInd w:w="137" w:type="dxa"/>
        <w:tblLayout w:type="fixed"/>
        <w:tblLook w:val="04A0" w:firstRow="1" w:lastRow="0" w:firstColumn="1" w:lastColumn="0" w:noHBand="0" w:noVBand="1"/>
      </w:tblPr>
      <w:tblGrid>
        <w:gridCol w:w="1134"/>
        <w:gridCol w:w="1418"/>
        <w:gridCol w:w="1275"/>
        <w:gridCol w:w="1276"/>
        <w:gridCol w:w="1276"/>
        <w:gridCol w:w="1276"/>
        <w:gridCol w:w="1417"/>
      </w:tblGrid>
      <w:tr w:rsidR="004969EE" w:rsidRPr="004969EE" w14:paraId="4E8A976E" w14:textId="77777777" w:rsidTr="003624FE">
        <w:trPr>
          <w:trHeight w:val="564"/>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115D19EE"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Pokazatelj</w:t>
            </w:r>
          </w:p>
          <w:p w14:paraId="3BB889A4"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rezultata</w:t>
            </w:r>
          </w:p>
        </w:tc>
        <w:tc>
          <w:tcPr>
            <w:tcW w:w="1418" w:type="dxa"/>
            <w:tcBorders>
              <w:top w:val="single" w:sz="4" w:space="0" w:color="auto"/>
              <w:left w:val="nil"/>
              <w:bottom w:val="single" w:sz="4" w:space="0" w:color="auto"/>
              <w:right w:val="single" w:sz="4" w:space="0" w:color="auto"/>
            </w:tcBorders>
            <w:noWrap/>
            <w:vAlign w:val="center"/>
            <w:hideMark/>
          </w:tcPr>
          <w:p w14:paraId="31852BAD"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Definicija pokazatelja</w:t>
            </w:r>
          </w:p>
        </w:tc>
        <w:tc>
          <w:tcPr>
            <w:tcW w:w="1275" w:type="dxa"/>
            <w:tcBorders>
              <w:top w:val="single" w:sz="4" w:space="0" w:color="auto"/>
              <w:left w:val="nil"/>
              <w:bottom w:val="single" w:sz="4" w:space="0" w:color="auto"/>
              <w:right w:val="single" w:sz="4" w:space="0" w:color="auto"/>
            </w:tcBorders>
            <w:vAlign w:val="center"/>
          </w:tcPr>
          <w:p w14:paraId="5CE9502E"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Jedinica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DB5E7B9"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Polazna vrijednost</w:t>
            </w:r>
          </w:p>
          <w:p w14:paraId="46879D71"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2024.</w:t>
            </w:r>
          </w:p>
        </w:tc>
        <w:tc>
          <w:tcPr>
            <w:tcW w:w="1276" w:type="dxa"/>
            <w:tcBorders>
              <w:top w:val="single" w:sz="4" w:space="0" w:color="auto"/>
              <w:left w:val="nil"/>
              <w:bottom w:val="single" w:sz="4" w:space="0" w:color="auto"/>
              <w:right w:val="single" w:sz="4" w:space="0" w:color="auto"/>
            </w:tcBorders>
            <w:vAlign w:val="center"/>
            <w:hideMark/>
          </w:tcPr>
          <w:p w14:paraId="5BAFCDFE"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Ciljana vrijednost</w:t>
            </w:r>
          </w:p>
          <w:p w14:paraId="027E703B"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2025.</w:t>
            </w:r>
          </w:p>
        </w:tc>
        <w:tc>
          <w:tcPr>
            <w:tcW w:w="1276" w:type="dxa"/>
            <w:tcBorders>
              <w:top w:val="single" w:sz="4" w:space="0" w:color="auto"/>
              <w:left w:val="nil"/>
              <w:bottom w:val="single" w:sz="4" w:space="0" w:color="auto"/>
              <w:right w:val="single" w:sz="4" w:space="0" w:color="auto"/>
            </w:tcBorders>
            <w:vAlign w:val="center"/>
          </w:tcPr>
          <w:p w14:paraId="47A42A93"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Ciljana vrijednost</w:t>
            </w:r>
          </w:p>
          <w:p w14:paraId="00022A84"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2026.</w:t>
            </w:r>
          </w:p>
        </w:tc>
        <w:tc>
          <w:tcPr>
            <w:tcW w:w="1417" w:type="dxa"/>
            <w:tcBorders>
              <w:top w:val="single" w:sz="4" w:space="0" w:color="auto"/>
              <w:left w:val="nil"/>
              <w:bottom w:val="single" w:sz="4" w:space="0" w:color="auto"/>
              <w:right w:val="single" w:sz="4" w:space="0" w:color="auto"/>
            </w:tcBorders>
            <w:vAlign w:val="center"/>
          </w:tcPr>
          <w:p w14:paraId="6E25BDA7"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Ciljana</w:t>
            </w:r>
          </w:p>
          <w:p w14:paraId="38E9963F"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vrijednost</w:t>
            </w:r>
          </w:p>
          <w:p w14:paraId="7435C9C6"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2027.</w:t>
            </w:r>
          </w:p>
        </w:tc>
      </w:tr>
      <w:tr w:rsidR="004969EE" w:rsidRPr="004969EE" w14:paraId="6DB6AD64" w14:textId="77777777" w:rsidTr="003624FE">
        <w:trPr>
          <w:trHeight w:val="282"/>
        </w:trPr>
        <w:tc>
          <w:tcPr>
            <w:tcW w:w="1134" w:type="dxa"/>
            <w:tcBorders>
              <w:top w:val="single" w:sz="4" w:space="0" w:color="auto"/>
              <w:left w:val="single" w:sz="4" w:space="0" w:color="auto"/>
              <w:bottom w:val="single" w:sz="4" w:space="0" w:color="auto"/>
              <w:right w:val="single" w:sz="4" w:space="0" w:color="auto"/>
            </w:tcBorders>
            <w:vAlign w:val="center"/>
            <w:hideMark/>
          </w:tcPr>
          <w:p w14:paraId="35E04362"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Broj izvršenih isplata</w:t>
            </w:r>
          </w:p>
        </w:tc>
        <w:tc>
          <w:tcPr>
            <w:tcW w:w="1418" w:type="dxa"/>
            <w:tcBorders>
              <w:top w:val="nil"/>
              <w:left w:val="nil"/>
              <w:bottom w:val="single" w:sz="4" w:space="0" w:color="auto"/>
              <w:right w:val="single" w:sz="4" w:space="0" w:color="auto"/>
            </w:tcBorders>
            <w:noWrap/>
            <w:vAlign w:val="center"/>
            <w:hideMark/>
          </w:tcPr>
          <w:p w14:paraId="7785DA12"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Osobe kojima je podmiren trošak</w:t>
            </w:r>
          </w:p>
        </w:tc>
        <w:tc>
          <w:tcPr>
            <w:tcW w:w="1275" w:type="dxa"/>
            <w:tcBorders>
              <w:top w:val="nil"/>
              <w:left w:val="nil"/>
              <w:bottom w:val="single" w:sz="4" w:space="0" w:color="auto"/>
              <w:right w:val="single" w:sz="4" w:space="0" w:color="auto"/>
            </w:tcBorders>
            <w:vAlign w:val="center"/>
          </w:tcPr>
          <w:p w14:paraId="650BCBB7"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dim. objekt</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09309F8"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2000</w:t>
            </w:r>
          </w:p>
        </w:tc>
        <w:tc>
          <w:tcPr>
            <w:tcW w:w="1276" w:type="dxa"/>
            <w:tcBorders>
              <w:top w:val="nil"/>
              <w:left w:val="nil"/>
              <w:bottom w:val="single" w:sz="4" w:space="0" w:color="auto"/>
              <w:right w:val="single" w:sz="4" w:space="0" w:color="auto"/>
            </w:tcBorders>
            <w:noWrap/>
            <w:vAlign w:val="center"/>
            <w:hideMark/>
          </w:tcPr>
          <w:p w14:paraId="73F22471"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2000</w:t>
            </w:r>
          </w:p>
        </w:tc>
        <w:tc>
          <w:tcPr>
            <w:tcW w:w="1276" w:type="dxa"/>
            <w:tcBorders>
              <w:top w:val="nil"/>
              <w:left w:val="nil"/>
              <w:bottom w:val="single" w:sz="4" w:space="0" w:color="auto"/>
              <w:right w:val="single" w:sz="4" w:space="0" w:color="auto"/>
            </w:tcBorders>
            <w:vAlign w:val="center"/>
          </w:tcPr>
          <w:p w14:paraId="2B6CE97B"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2000</w:t>
            </w:r>
          </w:p>
        </w:tc>
        <w:tc>
          <w:tcPr>
            <w:tcW w:w="1417" w:type="dxa"/>
            <w:tcBorders>
              <w:top w:val="nil"/>
              <w:left w:val="nil"/>
              <w:bottom w:val="single" w:sz="4" w:space="0" w:color="auto"/>
              <w:right w:val="single" w:sz="4" w:space="0" w:color="auto"/>
            </w:tcBorders>
            <w:vAlign w:val="center"/>
          </w:tcPr>
          <w:p w14:paraId="0C45D2DA" w14:textId="77777777" w:rsidR="004969EE" w:rsidRPr="004969EE" w:rsidRDefault="004969EE" w:rsidP="003624FE">
            <w:pPr>
              <w:spacing w:after="0" w:line="240" w:lineRule="auto"/>
              <w:jc w:val="center"/>
              <w:rPr>
                <w:rFonts w:ascii="Times New Roman" w:hAnsi="Times New Roman"/>
                <w:color w:val="000000" w:themeColor="text1"/>
                <w:lang w:val="hr-HR" w:eastAsia="hr-HR"/>
              </w:rPr>
            </w:pPr>
            <w:r w:rsidRPr="004969EE">
              <w:rPr>
                <w:rFonts w:ascii="Times New Roman" w:hAnsi="Times New Roman"/>
                <w:color w:val="000000" w:themeColor="text1"/>
                <w:lang w:val="hr-HR" w:eastAsia="hr-HR"/>
              </w:rPr>
              <w:t>2000</w:t>
            </w:r>
          </w:p>
        </w:tc>
      </w:tr>
    </w:tbl>
    <w:p w14:paraId="1426B803" w14:textId="77777777" w:rsidR="004969EE" w:rsidRPr="00B708B5" w:rsidRDefault="004969EE" w:rsidP="004969EE">
      <w:pPr>
        <w:spacing w:after="0" w:line="240" w:lineRule="auto"/>
        <w:rPr>
          <w:rFonts w:ascii="Times New Roman" w:hAnsi="Times New Roman"/>
          <w:color w:val="EE0000"/>
          <w:highlight w:val="yellow"/>
          <w:lang w:eastAsia="hr-HR"/>
        </w:rPr>
      </w:pPr>
    </w:p>
    <w:p w14:paraId="2C6E071C" w14:textId="77777777" w:rsidR="004969EE" w:rsidRPr="00B708B5" w:rsidRDefault="004969EE" w:rsidP="004969EE">
      <w:pPr>
        <w:spacing w:after="0" w:line="240" w:lineRule="auto"/>
        <w:rPr>
          <w:rFonts w:ascii="Times New Roman" w:hAnsi="Times New Roman"/>
          <w:color w:val="EE0000"/>
          <w:highlight w:val="yellow"/>
          <w:lang w:eastAsia="hr-HR"/>
        </w:rPr>
      </w:pPr>
    </w:p>
    <w:p w14:paraId="1413839C" w14:textId="77777777" w:rsidR="004969EE" w:rsidRPr="00B708B5" w:rsidRDefault="004969EE" w:rsidP="004969EE">
      <w:pPr>
        <w:spacing w:after="0" w:line="240" w:lineRule="auto"/>
        <w:rPr>
          <w:rFonts w:ascii="Times New Roman" w:hAnsi="Times New Roman"/>
          <w:highlight w:val="yellow"/>
          <w:lang w:eastAsia="hr-HR"/>
        </w:rPr>
      </w:pPr>
    </w:p>
    <w:p w14:paraId="4BACA142" w14:textId="77777777" w:rsidR="004969EE" w:rsidRPr="002F0334" w:rsidRDefault="004969EE" w:rsidP="004969EE">
      <w:pPr>
        <w:spacing w:after="0"/>
        <w:rPr>
          <w:rFonts w:ascii="Times New Roman" w:hAnsi="Times New Roman"/>
        </w:rPr>
      </w:pPr>
    </w:p>
    <w:p w14:paraId="38B3338C" w14:textId="77777777" w:rsidR="004969EE" w:rsidRPr="002F0334" w:rsidRDefault="004969EE" w:rsidP="004969EE">
      <w:pPr>
        <w:spacing w:after="0"/>
        <w:rPr>
          <w:rFonts w:ascii="Times New Roman" w:hAnsi="Times New Roman"/>
        </w:rPr>
      </w:pPr>
    </w:p>
    <w:p w14:paraId="521BB8F9" w14:textId="77777777" w:rsidR="004969EE" w:rsidRPr="00CB51CF" w:rsidRDefault="004969EE" w:rsidP="00647161">
      <w:pPr>
        <w:spacing w:after="0" w:line="240" w:lineRule="auto"/>
        <w:rPr>
          <w:rFonts w:asciiTheme="majorBidi" w:hAnsiTheme="majorBidi" w:cstheme="majorBidi"/>
          <w:highlight w:val="yellow"/>
          <w:lang w:val="hr-HR"/>
        </w:rPr>
      </w:pPr>
    </w:p>
    <w:p w14:paraId="00E95A11" w14:textId="77777777" w:rsidR="00643E16" w:rsidRPr="00CB51CF" w:rsidRDefault="00643E16" w:rsidP="00647161">
      <w:pPr>
        <w:spacing w:after="0" w:line="240" w:lineRule="auto"/>
        <w:rPr>
          <w:rFonts w:asciiTheme="majorBidi" w:hAnsiTheme="majorBidi" w:cstheme="majorBidi"/>
          <w:highlight w:val="yellow"/>
          <w:lang w:val="hr-HR"/>
        </w:rPr>
      </w:pPr>
    </w:p>
    <w:p w14:paraId="5820A06D" w14:textId="77777777" w:rsidR="00643E16" w:rsidRPr="00CB51CF" w:rsidRDefault="00643E16" w:rsidP="00647161">
      <w:pPr>
        <w:spacing w:after="0" w:line="240" w:lineRule="auto"/>
        <w:rPr>
          <w:rFonts w:asciiTheme="majorBidi" w:hAnsiTheme="majorBidi" w:cstheme="majorBidi"/>
          <w:highlight w:val="yellow"/>
          <w:lang w:val="hr-HR"/>
        </w:rPr>
      </w:pPr>
    </w:p>
    <w:p w14:paraId="729E8FC0" w14:textId="77777777" w:rsidR="00643E16" w:rsidRPr="00CB51CF" w:rsidRDefault="00643E16" w:rsidP="00647161">
      <w:pPr>
        <w:spacing w:after="0" w:line="240" w:lineRule="auto"/>
        <w:rPr>
          <w:rFonts w:asciiTheme="majorBidi" w:hAnsiTheme="majorBidi" w:cstheme="majorBidi"/>
          <w:highlight w:val="yellow"/>
          <w:lang w:val="hr-HR"/>
        </w:rPr>
      </w:pPr>
    </w:p>
    <w:p w14:paraId="6A3D4AF0" w14:textId="77777777" w:rsidR="00643E16" w:rsidRPr="00CB51CF" w:rsidRDefault="00643E16" w:rsidP="00647161">
      <w:pPr>
        <w:spacing w:after="0" w:line="240" w:lineRule="auto"/>
        <w:rPr>
          <w:rFonts w:asciiTheme="majorBidi" w:hAnsiTheme="majorBidi" w:cstheme="majorBidi"/>
          <w:highlight w:val="yellow"/>
          <w:lang w:val="hr-HR"/>
        </w:rPr>
      </w:pPr>
    </w:p>
    <w:p w14:paraId="1FDAC84E" w14:textId="77777777" w:rsidR="00643E16" w:rsidRPr="00CB51CF" w:rsidRDefault="00643E16" w:rsidP="00647161">
      <w:pPr>
        <w:spacing w:after="0" w:line="240" w:lineRule="auto"/>
        <w:rPr>
          <w:rFonts w:asciiTheme="majorBidi" w:hAnsiTheme="majorBidi" w:cstheme="majorBidi"/>
          <w:highlight w:val="yellow"/>
          <w:lang w:val="hr-HR"/>
        </w:rPr>
      </w:pPr>
    </w:p>
    <w:p w14:paraId="546AC23D" w14:textId="77777777" w:rsidR="00643E16" w:rsidRPr="00CB51CF" w:rsidRDefault="00643E16" w:rsidP="00647161">
      <w:pPr>
        <w:spacing w:after="0" w:line="240" w:lineRule="auto"/>
        <w:rPr>
          <w:rFonts w:asciiTheme="majorBidi" w:hAnsiTheme="majorBidi" w:cstheme="majorBidi"/>
          <w:highlight w:val="yellow"/>
          <w:lang w:val="hr-HR"/>
        </w:rPr>
      </w:pPr>
    </w:p>
    <w:p w14:paraId="0F11EF6C" w14:textId="77777777" w:rsidR="00643E16" w:rsidRPr="00CB51CF" w:rsidRDefault="00643E16" w:rsidP="00647161">
      <w:pPr>
        <w:spacing w:after="0" w:line="240" w:lineRule="auto"/>
        <w:rPr>
          <w:rFonts w:asciiTheme="majorBidi" w:hAnsiTheme="majorBidi" w:cstheme="majorBidi"/>
          <w:highlight w:val="yellow"/>
          <w:lang w:val="hr-HR"/>
        </w:rPr>
      </w:pPr>
    </w:p>
    <w:p w14:paraId="22C52CC4" w14:textId="77777777" w:rsidR="00643E16" w:rsidRPr="00CB51CF" w:rsidRDefault="00643E16" w:rsidP="00647161">
      <w:pPr>
        <w:spacing w:after="0" w:line="240" w:lineRule="auto"/>
        <w:rPr>
          <w:rFonts w:asciiTheme="majorBidi" w:hAnsiTheme="majorBidi" w:cstheme="majorBidi"/>
          <w:highlight w:val="yellow"/>
          <w:lang w:val="hr-HR"/>
        </w:rPr>
      </w:pPr>
    </w:p>
    <w:p w14:paraId="6A641B03" w14:textId="77777777" w:rsidR="00643E16" w:rsidRPr="00CB51CF" w:rsidRDefault="00643E16" w:rsidP="00647161">
      <w:pPr>
        <w:spacing w:after="0" w:line="240" w:lineRule="auto"/>
        <w:rPr>
          <w:rFonts w:asciiTheme="majorBidi" w:hAnsiTheme="majorBidi" w:cstheme="majorBidi"/>
          <w:highlight w:val="yellow"/>
          <w:lang w:val="hr-HR"/>
        </w:rPr>
      </w:pPr>
    </w:p>
    <w:p w14:paraId="7E623042" w14:textId="77777777" w:rsidR="00643E16" w:rsidRPr="00CB51CF" w:rsidRDefault="00643E16" w:rsidP="00647161">
      <w:pPr>
        <w:spacing w:after="0" w:line="240" w:lineRule="auto"/>
        <w:rPr>
          <w:rFonts w:asciiTheme="majorBidi" w:hAnsiTheme="majorBidi" w:cstheme="majorBidi"/>
          <w:highlight w:val="yellow"/>
          <w:lang w:val="hr-HR"/>
        </w:rPr>
      </w:pPr>
    </w:p>
    <w:p w14:paraId="5DFB5A87" w14:textId="77777777" w:rsidR="00643E16" w:rsidRPr="00CB51CF" w:rsidRDefault="00643E16" w:rsidP="00647161">
      <w:pPr>
        <w:spacing w:after="0" w:line="240" w:lineRule="auto"/>
        <w:rPr>
          <w:rFonts w:asciiTheme="majorBidi" w:hAnsiTheme="majorBidi" w:cstheme="majorBidi"/>
          <w:highlight w:val="yellow"/>
          <w:lang w:val="hr-HR"/>
        </w:rPr>
      </w:pPr>
    </w:p>
    <w:p w14:paraId="69C393F7" w14:textId="77777777" w:rsidR="0035705B" w:rsidRPr="00CB51CF" w:rsidRDefault="0035705B" w:rsidP="00647161">
      <w:pPr>
        <w:spacing w:after="0" w:line="240" w:lineRule="auto"/>
        <w:rPr>
          <w:rFonts w:asciiTheme="majorBidi" w:hAnsiTheme="majorBidi" w:cstheme="majorBidi"/>
          <w:highlight w:val="yellow"/>
          <w:lang w:val="hr-HR"/>
        </w:rPr>
      </w:pPr>
    </w:p>
    <w:p w14:paraId="0430C102" w14:textId="77777777" w:rsidR="0035705B" w:rsidRPr="00CB51CF" w:rsidRDefault="0035705B" w:rsidP="00647161">
      <w:pPr>
        <w:spacing w:after="0" w:line="240" w:lineRule="auto"/>
        <w:rPr>
          <w:rFonts w:asciiTheme="majorBidi" w:hAnsiTheme="majorBidi" w:cstheme="majorBidi"/>
          <w:highlight w:val="yellow"/>
          <w:lang w:val="hr-HR"/>
        </w:rPr>
      </w:pPr>
    </w:p>
    <w:p w14:paraId="25137FBF" w14:textId="77777777" w:rsidR="0035705B" w:rsidRDefault="0035705B" w:rsidP="00647161">
      <w:pPr>
        <w:spacing w:after="0" w:line="240" w:lineRule="auto"/>
        <w:rPr>
          <w:rFonts w:asciiTheme="majorBidi" w:hAnsiTheme="majorBidi" w:cstheme="majorBidi"/>
          <w:highlight w:val="yellow"/>
          <w:lang w:val="hr-HR"/>
        </w:rPr>
      </w:pPr>
    </w:p>
    <w:p w14:paraId="410582DB" w14:textId="77777777" w:rsidR="0027563A" w:rsidRPr="00CB51CF" w:rsidRDefault="0027563A" w:rsidP="00647161">
      <w:pPr>
        <w:spacing w:after="0" w:line="240" w:lineRule="auto"/>
        <w:rPr>
          <w:rFonts w:asciiTheme="majorBidi" w:hAnsiTheme="majorBidi" w:cstheme="majorBidi"/>
          <w:highlight w:val="yellow"/>
          <w:lang w:val="hr-HR"/>
        </w:rPr>
      </w:pPr>
    </w:p>
    <w:p w14:paraId="1F216B09" w14:textId="77777777" w:rsidR="00647161" w:rsidRPr="00CB51CF" w:rsidRDefault="00647161" w:rsidP="00647161">
      <w:pPr>
        <w:spacing w:after="0" w:line="240" w:lineRule="auto"/>
        <w:rPr>
          <w:rFonts w:asciiTheme="majorBidi" w:hAnsiTheme="majorBidi" w:cstheme="majorBidi"/>
          <w:highlight w:val="yellow"/>
          <w:lang w:val="hr-HR"/>
        </w:rPr>
      </w:pPr>
    </w:p>
    <w:p w14:paraId="6013F5EF" w14:textId="77777777" w:rsidR="00647161" w:rsidRPr="0027563A" w:rsidRDefault="00647161" w:rsidP="00647161">
      <w:pPr>
        <w:jc w:val="both"/>
        <w:rPr>
          <w:rFonts w:ascii="Times New Roman" w:hAnsi="Times New Roman"/>
          <w:b/>
          <w:bCs/>
          <w:i/>
          <w:iCs/>
          <w:u w:val="single"/>
          <w:lang w:val="hr-HR"/>
        </w:rPr>
      </w:pPr>
      <w:r w:rsidRPr="0027563A">
        <w:rPr>
          <w:rFonts w:ascii="Times New Roman" w:hAnsi="Times New Roman"/>
          <w:b/>
          <w:bCs/>
          <w:i/>
          <w:iCs/>
          <w:u w:val="single"/>
          <w:lang w:val="hr-HR"/>
        </w:rPr>
        <w:lastRenderedPageBreak/>
        <w:t>RAZDJEL 020 GRADSKA SLUŽBA</w:t>
      </w:r>
    </w:p>
    <w:p w14:paraId="78CEBE78" w14:textId="77777777" w:rsidR="00647161" w:rsidRPr="0027563A" w:rsidRDefault="00647161" w:rsidP="00647161">
      <w:pPr>
        <w:spacing w:after="0" w:line="240" w:lineRule="auto"/>
        <w:jc w:val="both"/>
        <w:rPr>
          <w:rFonts w:asciiTheme="majorBidi" w:hAnsiTheme="majorBidi" w:cstheme="majorBidi"/>
          <w:lang w:val="hr-HR"/>
        </w:rPr>
      </w:pPr>
      <w:r w:rsidRPr="0027563A">
        <w:rPr>
          <w:rFonts w:asciiTheme="majorBidi" w:hAnsiTheme="majorBidi" w:cstheme="majorBidi"/>
          <w:lang w:val="hr-HR"/>
        </w:rPr>
        <w:t xml:space="preserve">Pregled izvršenja po programskoj klasifikaciji za razdjel 020 GRADSKA SLUŽBA pripremila je Gradska služba grada Županje, pročelnica Annemarie Balentović, dipl. </w:t>
      </w:r>
      <w:proofErr w:type="spellStart"/>
      <w:r w:rsidRPr="0027563A">
        <w:rPr>
          <w:rFonts w:asciiTheme="majorBidi" w:hAnsiTheme="majorBidi" w:cstheme="majorBidi"/>
          <w:lang w:val="hr-HR"/>
        </w:rPr>
        <w:t>iur</w:t>
      </w:r>
      <w:proofErr w:type="spellEnd"/>
      <w:r w:rsidRPr="0027563A">
        <w:rPr>
          <w:rFonts w:asciiTheme="majorBidi" w:hAnsiTheme="majorBidi" w:cstheme="majorBidi"/>
          <w:lang w:val="hr-HR"/>
        </w:rPr>
        <w:t>.</w:t>
      </w:r>
    </w:p>
    <w:p w14:paraId="1C7ED2D5" w14:textId="77777777" w:rsidR="0027563A" w:rsidRPr="0027563A" w:rsidRDefault="0027563A" w:rsidP="00647161">
      <w:pPr>
        <w:spacing w:after="0" w:line="240" w:lineRule="auto"/>
        <w:jc w:val="both"/>
        <w:rPr>
          <w:rFonts w:asciiTheme="majorBidi" w:hAnsiTheme="majorBidi" w:cstheme="majorBidi"/>
          <w:lang w:val="hr-HR"/>
        </w:rPr>
      </w:pPr>
    </w:p>
    <w:p w14:paraId="35CD0761" w14:textId="77777777" w:rsidR="0027563A" w:rsidRPr="0027563A" w:rsidRDefault="0027563A" w:rsidP="0027563A">
      <w:pPr>
        <w:pStyle w:val="Odlomakpopisa"/>
        <w:numPr>
          <w:ilvl w:val="0"/>
          <w:numId w:val="10"/>
        </w:numPr>
        <w:spacing w:after="0" w:line="276" w:lineRule="auto"/>
        <w:rPr>
          <w:rFonts w:ascii="Times New Roman" w:hAnsi="Times New Roman"/>
          <w:b/>
          <w:bCs/>
          <w:lang w:val="hr-HR"/>
        </w:rPr>
      </w:pPr>
      <w:r w:rsidRPr="0027563A">
        <w:rPr>
          <w:rFonts w:ascii="Times New Roman" w:hAnsi="Times New Roman"/>
          <w:b/>
          <w:bCs/>
          <w:lang w:val="hr-HR"/>
        </w:rPr>
        <w:t>UVOD</w:t>
      </w:r>
    </w:p>
    <w:p w14:paraId="15A0DBB9" w14:textId="77777777" w:rsidR="0027563A" w:rsidRPr="0027563A" w:rsidRDefault="0027563A" w:rsidP="0027563A">
      <w:pPr>
        <w:pStyle w:val="Odlomakpopisa"/>
        <w:ind w:left="-142" w:hanging="502"/>
        <w:jc w:val="both"/>
        <w:rPr>
          <w:rFonts w:ascii="Times New Roman" w:hAnsi="Times New Roman"/>
          <w:lang w:val="hr-HR"/>
        </w:rPr>
      </w:pPr>
      <w:r w:rsidRPr="0027563A">
        <w:rPr>
          <w:rFonts w:ascii="Times New Roman" w:hAnsi="Times New Roman"/>
          <w:lang w:val="hr-HR"/>
        </w:rPr>
        <w:tab/>
        <w:t xml:space="preserve">Proračunskim razdjelom 020 Gradska služba u 2025. godini osigurana su sredstva u iznosu 6.846.969,00 EUR-a za aktivnosti, poslove i djelatnosti iz područja kako slijedi dok su ista ostvarena u iznosu od 5.906.375,16  EUR odnosno 86,26%. </w:t>
      </w:r>
    </w:p>
    <w:p w14:paraId="571A069F" w14:textId="77777777" w:rsidR="0027563A" w:rsidRPr="0027563A" w:rsidRDefault="0027563A" w:rsidP="0027563A">
      <w:pPr>
        <w:pStyle w:val="Odlomakpopisa"/>
        <w:ind w:left="-142" w:hanging="502"/>
        <w:jc w:val="both"/>
        <w:rPr>
          <w:rFonts w:ascii="Times New Roman" w:hAnsi="Times New Roman"/>
          <w:lang w:val="hr-HR"/>
        </w:rPr>
      </w:pPr>
      <w:r w:rsidRPr="0027563A">
        <w:rPr>
          <w:rFonts w:ascii="Times New Roman" w:hAnsi="Times New Roman"/>
          <w:lang w:val="hr-HR"/>
        </w:rPr>
        <w:tab/>
      </w:r>
    </w:p>
    <w:p w14:paraId="1C7CE75E" w14:textId="77777777" w:rsidR="0027563A" w:rsidRPr="0027563A" w:rsidRDefault="0027563A" w:rsidP="0027563A">
      <w:pPr>
        <w:pStyle w:val="Bezproreda"/>
        <w:jc w:val="both"/>
        <w:rPr>
          <w:rFonts w:ascii="Times New Roman" w:hAnsi="Times New Roman"/>
          <w:spacing w:val="-2"/>
          <w:lang w:val="hr-HR"/>
        </w:rPr>
      </w:pPr>
      <w:r w:rsidRPr="0027563A">
        <w:rPr>
          <w:rFonts w:ascii="Times New Roman" w:hAnsi="Times New Roman"/>
          <w:lang w:val="hr-HR"/>
        </w:rPr>
        <w:t xml:space="preserve">Gradska služba obavlja poslove koji se odnose </w:t>
      </w:r>
      <w:r w:rsidRPr="0027563A">
        <w:rPr>
          <w:rFonts w:ascii="Times New Roman" w:hAnsi="Times New Roman"/>
          <w:spacing w:val="-6"/>
          <w:lang w:val="hr-HR"/>
        </w:rPr>
        <w:t xml:space="preserve">osobito </w:t>
      </w:r>
      <w:r w:rsidRPr="0027563A">
        <w:rPr>
          <w:rFonts w:ascii="Times New Roman" w:hAnsi="Times New Roman"/>
          <w:lang w:val="hr-HR"/>
        </w:rPr>
        <w:t>na</w:t>
      </w:r>
      <w:r w:rsidRPr="0027563A">
        <w:rPr>
          <w:rFonts w:ascii="Times New Roman" w:hAnsi="Times New Roman"/>
          <w:spacing w:val="-2"/>
          <w:lang w:val="hr-HR"/>
        </w:rPr>
        <w:t>:</w:t>
      </w:r>
    </w:p>
    <w:p w14:paraId="7EC4C04F" w14:textId="77777777" w:rsidR="0027563A" w:rsidRPr="0027563A" w:rsidRDefault="0027563A" w:rsidP="0027563A">
      <w:pPr>
        <w:pStyle w:val="Bezproreda"/>
        <w:numPr>
          <w:ilvl w:val="0"/>
          <w:numId w:val="38"/>
        </w:numPr>
        <w:ind w:left="142" w:hanging="142"/>
        <w:jc w:val="both"/>
        <w:rPr>
          <w:rFonts w:ascii="Times New Roman" w:hAnsi="Times New Roman"/>
          <w:strike/>
          <w:lang w:val="hr-HR"/>
        </w:rPr>
      </w:pPr>
      <w:r w:rsidRPr="0027563A">
        <w:rPr>
          <w:rFonts w:ascii="Times New Roman" w:hAnsi="Times New Roman"/>
          <w:lang w:val="hr-HR"/>
        </w:rPr>
        <w:t>izradu nacrta prijedloga akata iz nadležnosti Službe koje donosi Gradsko vijeće i Gradonačelnik te izradu normativnih i drugih akata iz nadležnosti Gradske službe,</w:t>
      </w:r>
    </w:p>
    <w:p w14:paraId="5D129B9F" w14:textId="77777777" w:rsidR="0027563A" w:rsidRPr="0027563A" w:rsidRDefault="0027563A" w:rsidP="0027563A">
      <w:pPr>
        <w:pStyle w:val="Bezproreda"/>
        <w:numPr>
          <w:ilvl w:val="0"/>
          <w:numId w:val="38"/>
        </w:numPr>
        <w:ind w:left="142" w:hanging="142"/>
        <w:jc w:val="both"/>
        <w:rPr>
          <w:rFonts w:ascii="Times New Roman" w:hAnsi="Times New Roman"/>
          <w:lang w:val="hr-HR"/>
        </w:rPr>
      </w:pPr>
      <w:r w:rsidRPr="0027563A">
        <w:rPr>
          <w:rFonts w:ascii="Times New Roman" w:hAnsi="Times New Roman"/>
          <w:lang w:val="hr-HR"/>
        </w:rPr>
        <w:t>obavljanje poslova iz djelokruga društvenih djelatnosti, gradskih ustanova, sportskih klubova i ostalih udruga građana,</w:t>
      </w:r>
    </w:p>
    <w:p w14:paraId="2DE90598" w14:textId="77777777" w:rsidR="0027563A" w:rsidRPr="0027563A" w:rsidRDefault="0027563A" w:rsidP="0027563A">
      <w:pPr>
        <w:pStyle w:val="Bezproreda"/>
        <w:numPr>
          <w:ilvl w:val="0"/>
          <w:numId w:val="38"/>
        </w:numPr>
        <w:ind w:left="142" w:hanging="142"/>
        <w:jc w:val="both"/>
        <w:rPr>
          <w:rFonts w:ascii="Times New Roman" w:hAnsi="Times New Roman"/>
          <w:lang w:val="hr-HR"/>
        </w:rPr>
      </w:pPr>
      <w:r w:rsidRPr="0027563A">
        <w:rPr>
          <w:rFonts w:ascii="Times New Roman" w:hAnsi="Times New Roman"/>
          <w:lang w:val="hr-HR"/>
        </w:rPr>
        <w:t>obavljanje imovinsko-pravnih poslova,</w:t>
      </w:r>
    </w:p>
    <w:p w14:paraId="5F886219" w14:textId="77777777" w:rsidR="0027563A" w:rsidRPr="0027563A" w:rsidRDefault="0027563A" w:rsidP="0027563A">
      <w:pPr>
        <w:pStyle w:val="Bezproreda"/>
        <w:numPr>
          <w:ilvl w:val="0"/>
          <w:numId w:val="38"/>
        </w:numPr>
        <w:ind w:left="142" w:hanging="142"/>
        <w:jc w:val="both"/>
        <w:rPr>
          <w:rFonts w:ascii="Times New Roman" w:hAnsi="Times New Roman"/>
          <w:lang w:val="hr-HR"/>
        </w:rPr>
      </w:pPr>
      <w:r w:rsidRPr="0027563A">
        <w:rPr>
          <w:rFonts w:ascii="Times New Roman" w:hAnsi="Times New Roman"/>
          <w:lang w:val="hr-HR"/>
        </w:rPr>
        <w:t>obavljanje zajedničkih poslova pisarnice, arhive, dostave, ekonomata, prijevoza, preslikavanja i umnožavanja materijala i poslova održavanja čistoće prostorija gradske uprave,</w:t>
      </w:r>
    </w:p>
    <w:p w14:paraId="0E2836AC"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obavljanje poslova koji se odnose na radne odnose službenika i namještenika Grada, te radne odnose drugih osoba zaposlenih u provedbi projekata,</w:t>
      </w:r>
    </w:p>
    <w:p w14:paraId="37C612F1"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obavljanje poslova kreditiranja i stipendiranja učenika i studenata, te poslova vezanih za sufinanciranje prijevoza učenika i studenata,</w:t>
      </w:r>
    </w:p>
    <w:p w14:paraId="44D172B4"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shd w:val="clear" w:color="auto" w:fill="FFFFFF"/>
          <w:lang w:val="hr-HR"/>
        </w:rPr>
        <w:t>obavljanje poslova u vezi sa državnim ispitima službenika i vježbenika,</w:t>
      </w:r>
    </w:p>
    <w:p w14:paraId="322A4459"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izradu prijedloga normativnih i drugih akata te obavljanje poslove</w:t>
      </w:r>
      <w:r w:rsidRPr="0027563A">
        <w:rPr>
          <w:rFonts w:ascii="Times New Roman" w:hAnsi="Times New Roman"/>
          <w:spacing w:val="-1"/>
          <w:lang w:val="hr-HR"/>
        </w:rPr>
        <w:t xml:space="preserve"> </w:t>
      </w:r>
      <w:r w:rsidRPr="0027563A">
        <w:rPr>
          <w:rFonts w:ascii="Times New Roman" w:hAnsi="Times New Roman"/>
          <w:lang w:val="hr-HR"/>
        </w:rPr>
        <w:t>vođenja evidencije</w:t>
      </w:r>
      <w:r w:rsidRPr="0027563A">
        <w:rPr>
          <w:rFonts w:ascii="Times New Roman" w:hAnsi="Times New Roman"/>
          <w:spacing w:val="-1"/>
          <w:lang w:val="hr-HR"/>
        </w:rPr>
        <w:t xml:space="preserve"> </w:t>
      </w:r>
      <w:r w:rsidRPr="0027563A">
        <w:rPr>
          <w:rFonts w:ascii="Times New Roman" w:hAnsi="Times New Roman"/>
          <w:lang w:val="hr-HR"/>
        </w:rPr>
        <w:t>nekretnina</w:t>
      </w:r>
      <w:r w:rsidRPr="0027563A">
        <w:rPr>
          <w:rFonts w:ascii="Times New Roman" w:hAnsi="Times New Roman"/>
          <w:spacing w:val="-1"/>
          <w:lang w:val="hr-HR"/>
        </w:rPr>
        <w:t xml:space="preserve"> </w:t>
      </w:r>
      <w:r w:rsidRPr="0027563A">
        <w:rPr>
          <w:rFonts w:ascii="Times New Roman" w:hAnsi="Times New Roman"/>
          <w:lang w:val="hr-HR"/>
        </w:rPr>
        <w:t>i druge</w:t>
      </w:r>
      <w:r w:rsidRPr="0027563A">
        <w:rPr>
          <w:rFonts w:ascii="Times New Roman" w:hAnsi="Times New Roman"/>
          <w:spacing w:val="-1"/>
          <w:lang w:val="hr-HR"/>
        </w:rPr>
        <w:t xml:space="preserve"> </w:t>
      </w:r>
      <w:r w:rsidRPr="0027563A">
        <w:rPr>
          <w:rFonts w:ascii="Times New Roman" w:hAnsi="Times New Roman"/>
          <w:lang w:val="hr-HR"/>
        </w:rPr>
        <w:t>imovine</w:t>
      </w:r>
      <w:r w:rsidRPr="0027563A">
        <w:rPr>
          <w:rFonts w:ascii="Times New Roman" w:hAnsi="Times New Roman"/>
          <w:spacing w:val="-1"/>
          <w:lang w:val="hr-HR"/>
        </w:rPr>
        <w:t xml:space="preserve"> </w:t>
      </w:r>
      <w:r w:rsidRPr="0027563A">
        <w:rPr>
          <w:rFonts w:ascii="Times New Roman" w:hAnsi="Times New Roman"/>
          <w:lang w:val="hr-HR"/>
        </w:rPr>
        <w:t>u vlasništvu Grada te</w:t>
      </w:r>
      <w:r w:rsidRPr="0027563A">
        <w:rPr>
          <w:rFonts w:ascii="Times New Roman" w:hAnsi="Times New Roman"/>
          <w:spacing w:val="-1"/>
          <w:lang w:val="hr-HR"/>
        </w:rPr>
        <w:t xml:space="preserve"> </w:t>
      </w:r>
      <w:r w:rsidRPr="0027563A">
        <w:rPr>
          <w:rFonts w:ascii="Times New Roman" w:hAnsi="Times New Roman"/>
          <w:lang w:val="hr-HR"/>
        </w:rPr>
        <w:t>praćenje i</w:t>
      </w:r>
      <w:r w:rsidRPr="0027563A">
        <w:rPr>
          <w:rFonts w:ascii="Times New Roman" w:hAnsi="Times New Roman"/>
          <w:spacing w:val="-2"/>
          <w:lang w:val="hr-HR"/>
        </w:rPr>
        <w:t xml:space="preserve"> </w:t>
      </w:r>
      <w:r w:rsidRPr="0027563A">
        <w:rPr>
          <w:rFonts w:ascii="Times New Roman" w:hAnsi="Times New Roman"/>
          <w:lang w:val="hr-HR"/>
        </w:rPr>
        <w:t>izradu prijedloga mjera gospodarenja tom imovinom,</w:t>
      </w:r>
    </w:p>
    <w:p w14:paraId="1A8CE5D2" w14:textId="77777777" w:rsidR="0027563A" w:rsidRPr="0027563A" w:rsidRDefault="0027563A" w:rsidP="0027563A">
      <w:pPr>
        <w:pStyle w:val="Bezproreda"/>
        <w:numPr>
          <w:ilvl w:val="0"/>
          <w:numId w:val="37"/>
        </w:numPr>
        <w:ind w:left="142" w:hanging="142"/>
        <w:jc w:val="both"/>
        <w:rPr>
          <w:rFonts w:ascii="Times New Roman" w:hAnsi="Times New Roman"/>
          <w:shd w:val="clear" w:color="auto" w:fill="FFFFFF"/>
          <w:lang w:val="hr-HR"/>
        </w:rPr>
      </w:pPr>
      <w:r w:rsidRPr="0027563A">
        <w:rPr>
          <w:rFonts w:ascii="Times New Roman" w:hAnsi="Times New Roman"/>
          <w:shd w:val="clear" w:color="auto" w:fill="FFFFFF"/>
          <w:lang w:val="hr-HR"/>
        </w:rPr>
        <w:t>izradu prijedloga Godišnjeg plana prijma u službu te prijedloga Plana i programa stručnog osposobljavanja i usavršavanja.</w:t>
      </w:r>
    </w:p>
    <w:p w14:paraId="2A597AD0" w14:textId="77777777" w:rsidR="0027563A" w:rsidRPr="0027563A" w:rsidRDefault="0027563A" w:rsidP="0027563A">
      <w:pPr>
        <w:pStyle w:val="Bezproreda"/>
        <w:jc w:val="both"/>
        <w:rPr>
          <w:rFonts w:ascii="Times New Roman" w:hAnsi="Times New Roman"/>
          <w:shd w:val="clear" w:color="auto" w:fill="FFFFFF"/>
          <w:lang w:val="hr-HR"/>
        </w:rPr>
      </w:pPr>
      <w:r w:rsidRPr="0027563A">
        <w:rPr>
          <w:rFonts w:ascii="Times New Roman" w:hAnsi="Times New Roman"/>
          <w:shd w:val="clear" w:color="auto" w:fill="FFFFFF"/>
          <w:lang w:val="hr-HR"/>
        </w:rPr>
        <w:t>Gradska služba obavlja i slijedeće poslove:</w:t>
      </w:r>
    </w:p>
    <w:p w14:paraId="45C94904"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poslove civilne zaštite i upravljanja sigurnošću,</w:t>
      </w:r>
    </w:p>
    <w:p w14:paraId="5602F4EB"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poslove provođenja mjera zaštite na radu i zaštite od požara za službenike i namještenike upravnih tijela Grada.</w:t>
      </w:r>
    </w:p>
    <w:p w14:paraId="4A7ACCBD" w14:textId="77777777" w:rsidR="0027563A" w:rsidRPr="0027563A" w:rsidRDefault="0027563A" w:rsidP="0027563A">
      <w:pPr>
        <w:pStyle w:val="Bezproreda"/>
        <w:jc w:val="both"/>
        <w:rPr>
          <w:rFonts w:ascii="Times New Roman" w:hAnsi="Times New Roman"/>
          <w:lang w:val="hr-HR"/>
        </w:rPr>
      </w:pPr>
      <w:r w:rsidRPr="0027563A">
        <w:rPr>
          <w:rFonts w:ascii="Times New Roman" w:hAnsi="Times New Roman"/>
          <w:lang w:val="hr-HR"/>
        </w:rPr>
        <w:t>Gradska služba obavlja i slijedeće poslove:</w:t>
      </w:r>
    </w:p>
    <w:p w14:paraId="640D41AE" w14:textId="77777777" w:rsidR="0027563A" w:rsidRPr="0027563A" w:rsidRDefault="0027563A" w:rsidP="0027563A">
      <w:pPr>
        <w:pStyle w:val="Bezproreda"/>
        <w:numPr>
          <w:ilvl w:val="0"/>
          <w:numId w:val="36"/>
        </w:numPr>
        <w:ind w:left="142" w:hanging="142"/>
        <w:jc w:val="both"/>
        <w:rPr>
          <w:rFonts w:ascii="Times New Roman" w:hAnsi="Times New Roman"/>
          <w:lang w:val="hr-HR"/>
        </w:rPr>
      </w:pPr>
      <w:r w:rsidRPr="0027563A">
        <w:rPr>
          <w:rFonts w:ascii="Times New Roman" w:hAnsi="Times New Roman"/>
          <w:spacing w:val="-2"/>
          <w:lang w:val="hr-HR"/>
        </w:rPr>
        <w:t>poslove naplate potraživanja iz djelokruga rada Gradske službe,</w:t>
      </w:r>
    </w:p>
    <w:p w14:paraId="6B9D93F0"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poslove vezane uz održavanje i investicijsko održavanje poslovnih prostora i zgrada u vlasništvu Grada,</w:t>
      </w:r>
    </w:p>
    <w:p w14:paraId="17415554"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pruža institucionalnu i logističku potporu zajednicama Grada Županja u obavljanju njihovih poslova,</w:t>
      </w:r>
    </w:p>
    <w:p w14:paraId="407323CC" w14:textId="77777777" w:rsidR="0027563A" w:rsidRPr="0027563A" w:rsidRDefault="0027563A" w:rsidP="0027563A">
      <w:pPr>
        <w:pStyle w:val="Bezproreda"/>
        <w:numPr>
          <w:ilvl w:val="0"/>
          <w:numId w:val="37"/>
        </w:numPr>
        <w:ind w:left="142" w:hanging="142"/>
        <w:jc w:val="both"/>
        <w:rPr>
          <w:rFonts w:ascii="Times New Roman" w:hAnsi="Times New Roman"/>
          <w:color w:val="0070C0"/>
          <w:lang w:val="hr-HR"/>
        </w:rPr>
      </w:pPr>
      <w:r w:rsidRPr="0027563A">
        <w:rPr>
          <w:rFonts w:ascii="Times New Roman" w:hAnsi="Times New Roman"/>
          <w:lang w:val="hr-HR"/>
        </w:rPr>
        <w:t xml:space="preserve">obavlja stručne i administrativno-tehničke poslove za potrebe rada Mjesnih odbora, </w:t>
      </w:r>
    </w:p>
    <w:p w14:paraId="1C31305D"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obavlja  poslove obrade i unosa  podataka za mrežnu stranicu  Grada iz  djelokruga Gradske službe,</w:t>
      </w:r>
    </w:p>
    <w:p w14:paraId="26191ECD" w14:textId="77777777" w:rsidR="0027563A" w:rsidRPr="0027563A" w:rsidRDefault="0027563A" w:rsidP="0027563A">
      <w:pPr>
        <w:pStyle w:val="Bezproreda"/>
        <w:numPr>
          <w:ilvl w:val="0"/>
          <w:numId w:val="37"/>
        </w:numPr>
        <w:ind w:left="142" w:hanging="142"/>
        <w:jc w:val="both"/>
        <w:rPr>
          <w:rFonts w:ascii="Times New Roman" w:hAnsi="Times New Roman"/>
          <w:lang w:val="hr-HR"/>
        </w:rPr>
      </w:pPr>
      <w:r w:rsidRPr="0027563A">
        <w:rPr>
          <w:rFonts w:ascii="Times New Roman" w:hAnsi="Times New Roman"/>
          <w:lang w:val="hr-HR"/>
        </w:rPr>
        <w:t>obavlja i druge poslove iz djelokruga svog rada određene posebnim zakonima i drugim propisima.</w:t>
      </w:r>
    </w:p>
    <w:p w14:paraId="2CBF6F19" w14:textId="77777777" w:rsidR="0027563A" w:rsidRPr="0027563A" w:rsidRDefault="0027563A" w:rsidP="0027563A">
      <w:pPr>
        <w:pStyle w:val="Odlomakpopisa"/>
        <w:ind w:left="-142" w:hanging="502"/>
        <w:jc w:val="both"/>
        <w:rPr>
          <w:rFonts w:ascii="Times New Roman" w:hAnsi="Times New Roman"/>
          <w:color w:val="FF0000"/>
          <w:lang w:val="hr-HR"/>
        </w:rPr>
      </w:pPr>
    </w:p>
    <w:p w14:paraId="4715D6A4" w14:textId="77777777" w:rsidR="0027563A" w:rsidRDefault="0027563A" w:rsidP="0027563A">
      <w:pPr>
        <w:pStyle w:val="Odlomakpopisa"/>
        <w:ind w:left="-142" w:hanging="502"/>
        <w:jc w:val="both"/>
        <w:rPr>
          <w:rFonts w:ascii="Times New Roman" w:hAnsi="Times New Roman"/>
          <w:color w:val="FF0000"/>
          <w:lang w:val="hr-HR"/>
        </w:rPr>
      </w:pPr>
    </w:p>
    <w:p w14:paraId="63317E98" w14:textId="77777777" w:rsidR="00821BD6" w:rsidRDefault="00821BD6" w:rsidP="0027563A">
      <w:pPr>
        <w:pStyle w:val="Odlomakpopisa"/>
        <w:ind w:left="-142" w:hanging="502"/>
        <w:jc w:val="both"/>
        <w:rPr>
          <w:rFonts w:ascii="Times New Roman" w:hAnsi="Times New Roman"/>
          <w:color w:val="FF0000"/>
          <w:lang w:val="hr-HR"/>
        </w:rPr>
      </w:pPr>
    </w:p>
    <w:p w14:paraId="2EDF7B16" w14:textId="77777777" w:rsidR="00821BD6" w:rsidRDefault="00821BD6" w:rsidP="0027563A">
      <w:pPr>
        <w:pStyle w:val="Odlomakpopisa"/>
        <w:ind w:left="-142" w:hanging="502"/>
        <w:jc w:val="both"/>
        <w:rPr>
          <w:rFonts w:ascii="Times New Roman" w:hAnsi="Times New Roman"/>
          <w:color w:val="FF0000"/>
          <w:lang w:val="hr-HR"/>
        </w:rPr>
      </w:pPr>
    </w:p>
    <w:p w14:paraId="66923841" w14:textId="77777777" w:rsidR="00821BD6" w:rsidRDefault="00821BD6" w:rsidP="0027563A">
      <w:pPr>
        <w:pStyle w:val="Odlomakpopisa"/>
        <w:ind w:left="-142" w:hanging="502"/>
        <w:jc w:val="both"/>
        <w:rPr>
          <w:rFonts w:ascii="Times New Roman" w:hAnsi="Times New Roman"/>
          <w:color w:val="FF0000"/>
          <w:lang w:val="hr-HR"/>
        </w:rPr>
      </w:pPr>
    </w:p>
    <w:p w14:paraId="14D1198D" w14:textId="77777777" w:rsidR="00821BD6" w:rsidRDefault="00821BD6" w:rsidP="0027563A">
      <w:pPr>
        <w:pStyle w:val="Odlomakpopisa"/>
        <w:ind w:left="-142" w:hanging="502"/>
        <w:jc w:val="both"/>
        <w:rPr>
          <w:rFonts w:ascii="Times New Roman" w:hAnsi="Times New Roman"/>
          <w:color w:val="FF0000"/>
          <w:lang w:val="hr-HR"/>
        </w:rPr>
      </w:pPr>
    </w:p>
    <w:p w14:paraId="5CCA2FD5" w14:textId="77777777" w:rsidR="00821BD6" w:rsidRDefault="00821BD6" w:rsidP="0027563A">
      <w:pPr>
        <w:pStyle w:val="Odlomakpopisa"/>
        <w:ind w:left="-142" w:hanging="502"/>
        <w:jc w:val="both"/>
        <w:rPr>
          <w:rFonts w:ascii="Times New Roman" w:hAnsi="Times New Roman"/>
          <w:color w:val="FF0000"/>
          <w:lang w:val="hr-HR"/>
        </w:rPr>
      </w:pPr>
    </w:p>
    <w:p w14:paraId="52EE4CA6" w14:textId="77777777" w:rsidR="00821BD6" w:rsidRDefault="00821BD6" w:rsidP="0027563A">
      <w:pPr>
        <w:pStyle w:val="Odlomakpopisa"/>
        <w:ind w:left="-142" w:hanging="502"/>
        <w:jc w:val="both"/>
        <w:rPr>
          <w:rFonts w:ascii="Times New Roman" w:hAnsi="Times New Roman"/>
          <w:color w:val="FF0000"/>
          <w:lang w:val="hr-HR"/>
        </w:rPr>
      </w:pPr>
    </w:p>
    <w:p w14:paraId="522B0902" w14:textId="77777777" w:rsidR="00821BD6" w:rsidRPr="0027563A" w:rsidRDefault="00821BD6" w:rsidP="0027563A">
      <w:pPr>
        <w:pStyle w:val="Odlomakpopisa"/>
        <w:ind w:left="-142" w:hanging="502"/>
        <w:jc w:val="both"/>
        <w:rPr>
          <w:rFonts w:ascii="Times New Roman" w:hAnsi="Times New Roman"/>
          <w:color w:val="FF0000"/>
          <w:lang w:val="hr-HR"/>
        </w:rPr>
      </w:pPr>
    </w:p>
    <w:p w14:paraId="2BD83323" w14:textId="77777777" w:rsidR="0027563A" w:rsidRPr="0027563A" w:rsidRDefault="0027563A" w:rsidP="0027563A">
      <w:pPr>
        <w:pStyle w:val="Odlomakpopisa"/>
        <w:ind w:left="-142" w:hanging="502"/>
        <w:jc w:val="both"/>
        <w:rPr>
          <w:rFonts w:ascii="Times New Roman" w:hAnsi="Times New Roman"/>
          <w:color w:val="FF0000"/>
          <w:lang w:val="hr-HR"/>
        </w:rPr>
      </w:pPr>
    </w:p>
    <w:tbl>
      <w:tblPr>
        <w:tblStyle w:val="Reetkatablice"/>
        <w:tblW w:w="0" w:type="auto"/>
        <w:tblLook w:val="04A0" w:firstRow="1" w:lastRow="0" w:firstColumn="1" w:lastColumn="0" w:noHBand="0" w:noVBand="1"/>
      </w:tblPr>
      <w:tblGrid>
        <w:gridCol w:w="3442"/>
        <w:gridCol w:w="1983"/>
        <w:gridCol w:w="1983"/>
        <w:gridCol w:w="1942"/>
      </w:tblGrid>
      <w:tr w:rsidR="0027563A" w:rsidRPr="0027563A" w14:paraId="222DCD30" w14:textId="77777777" w:rsidTr="00821BD6">
        <w:trPr>
          <w:trHeight w:val="450"/>
        </w:trPr>
        <w:tc>
          <w:tcPr>
            <w:tcW w:w="3613" w:type="dxa"/>
            <w:vAlign w:val="center"/>
          </w:tcPr>
          <w:p w14:paraId="202E8C3A" w14:textId="77777777" w:rsidR="0027563A" w:rsidRPr="0027563A" w:rsidRDefault="0027563A" w:rsidP="003624FE">
            <w:pPr>
              <w:pStyle w:val="Odlomakpopisa"/>
              <w:spacing w:after="0"/>
              <w:ind w:left="0"/>
              <w:rPr>
                <w:rFonts w:ascii="Times New Roman" w:hAnsi="Times New Roman"/>
                <w:b/>
                <w:lang w:val="hr-HR"/>
              </w:rPr>
            </w:pPr>
            <w:r w:rsidRPr="0027563A">
              <w:rPr>
                <w:rFonts w:ascii="Times New Roman" w:hAnsi="Times New Roman"/>
                <w:b/>
                <w:lang w:val="hr-HR"/>
              </w:rPr>
              <w:lastRenderedPageBreak/>
              <w:t>Proračunski razdjel</w:t>
            </w:r>
          </w:p>
          <w:p w14:paraId="34C63DA0" w14:textId="77777777" w:rsidR="0027563A" w:rsidRPr="0027563A" w:rsidRDefault="0027563A" w:rsidP="003624FE">
            <w:pPr>
              <w:pStyle w:val="Odlomakpopisa"/>
              <w:spacing w:after="0"/>
              <w:ind w:left="0"/>
              <w:rPr>
                <w:rFonts w:ascii="Times New Roman" w:hAnsi="Times New Roman"/>
                <w:b/>
                <w:lang w:val="hr-HR"/>
              </w:rPr>
            </w:pPr>
            <w:r w:rsidRPr="0027563A">
              <w:rPr>
                <w:rFonts w:ascii="Times New Roman" w:hAnsi="Times New Roman"/>
                <w:b/>
                <w:lang w:val="hr-HR"/>
              </w:rPr>
              <w:t>020 Gradska služba</w:t>
            </w:r>
          </w:p>
        </w:tc>
        <w:tc>
          <w:tcPr>
            <w:tcW w:w="2035" w:type="dxa"/>
            <w:vAlign w:val="center"/>
          </w:tcPr>
          <w:p w14:paraId="3436F193"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3ADE750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2035" w:type="dxa"/>
            <w:vAlign w:val="center"/>
          </w:tcPr>
          <w:p w14:paraId="033DA66E"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6F26859A"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2035" w:type="dxa"/>
            <w:vAlign w:val="center"/>
          </w:tcPr>
          <w:p w14:paraId="33E05544"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4033E6E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w:t>
            </w:r>
          </w:p>
        </w:tc>
      </w:tr>
      <w:tr w:rsidR="0027563A" w:rsidRPr="0027563A" w14:paraId="7476863E" w14:textId="77777777" w:rsidTr="00821BD6">
        <w:trPr>
          <w:trHeight w:val="450"/>
        </w:trPr>
        <w:tc>
          <w:tcPr>
            <w:tcW w:w="3613" w:type="dxa"/>
            <w:vAlign w:val="center"/>
          </w:tcPr>
          <w:p w14:paraId="522576CA" w14:textId="77777777" w:rsidR="0027563A" w:rsidRPr="0027563A" w:rsidRDefault="0027563A" w:rsidP="003624FE">
            <w:pPr>
              <w:pStyle w:val="Odlomakpopisa"/>
              <w:spacing w:after="0"/>
              <w:ind w:left="0"/>
              <w:rPr>
                <w:rFonts w:ascii="Times New Roman" w:hAnsi="Times New Roman"/>
                <w:b/>
                <w:lang w:val="hr-HR"/>
              </w:rPr>
            </w:pPr>
            <w:r w:rsidRPr="0027563A">
              <w:rPr>
                <w:rFonts w:ascii="Times New Roman" w:hAnsi="Times New Roman"/>
                <w:b/>
                <w:lang w:val="hr-HR"/>
              </w:rPr>
              <w:t>Glava 02010 Gradska služba</w:t>
            </w:r>
          </w:p>
        </w:tc>
        <w:tc>
          <w:tcPr>
            <w:tcW w:w="2035" w:type="dxa"/>
            <w:vAlign w:val="center"/>
          </w:tcPr>
          <w:p w14:paraId="024B00B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3.443.800,00</w:t>
            </w:r>
          </w:p>
        </w:tc>
        <w:tc>
          <w:tcPr>
            <w:tcW w:w="2035" w:type="dxa"/>
            <w:vAlign w:val="center"/>
          </w:tcPr>
          <w:p w14:paraId="12685F4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3.301.188,54</w:t>
            </w:r>
          </w:p>
        </w:tc>
        <w:tc>
          <w:tcPr>
            <w:tcW w:w="2035" w:type="dxa"/>
            <w:vAlign w:val="center"/>
          </w:tcPr>
          <w:p w14:paraId="491CE47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95,86</w:t>
            </w:r>
          </w:p>
        </w:tc>
      </w:tr>
      <w:tr w:rsidR="0027563A" w:rsidRPr="0027563A" w14:paraId="671C528B" w14:textId="77777777" w:rsidTr="00821BD6">
        <w:trPr>
          <w:trHeight w:val="450"/>
        </w:trPr>
        <w:tc>
          <w:tcPr>
            <w:tcW w:w="3613" w:type="dxa"/>
            <w:vAlign w:val="center"/>
          </w:tcPr>
          <w:p w14:paraId="0208FBE0" w14:textId="77777777" w:rsidR="0027563A" w:rsidRPr="0027563A" w:rsidRDefault="0027563A" w:rsidP="003624FE">
            <w:pPr>
              <w:rPr>
                <w:rFonts w:ascii="Times New Roman" w:hAnsi="Times New Roman"/>
                <w:b/>
                <w:lang w:val="hr-HR"/>
              </w:rPr>
            </w:pPr>
            <w:r w:rsidRPr="0027563A">
              <w:rPr>
                <w:rFonts w:ascii="Times New Roman" w:hAnsi="Times New Roman"/>
                <w:b/>
                <w:lang w:val="hr-HR"/>
              </w:rPr>
              <w:t>Glava 02020  Obrazovanje</w:t>
            </w:r>
          </w:p>
        </w:tc>
        <w:tc>
          <w:tcPr>
            <w:tcW w:w="2035" w:type="dxa"/>
            <w:vAlign w:val="center"/>
          </w:tcPr>
          <w:p w14:paraId="2DB383E3" w14:textId="77777777" w:rsidR="0027563A" w:rsidRPr="0027563A" w:rsidRDefault="0027563A" w:rsidP="003624FE">
            <w:pPr>
              <w:pStyle w:val="Odlomakpopisa"/>
              <w:spacing w:after="0"/>
              <w:ind w:left="0"/>
              <w:jc w:val="center"/>
              <w:rPr>
                <w:rFonts w:ascii="Times New Roman" w:hAnsi="Times New Roman"/>
                <w:b/>
                <w:lang w:val="hr-HR"/>
              </w:rPr>
            </w:pPr>
            <w:r w:rsidRPr="0027563A">
              <w:rPr>
                <w:rFonts w:ascii="Times New Roman" w:hAnsi="Times New Roman"/>
                <w:b/>
                <w:lang w:val="hr-HR"/>
              </w:rPr>
              <w:t>130.500,00</w:t>
            </w:r>
          </w:p>
        </w:tc>
        <w:tc>
          <w:tcPr>
            <w:tcW w:w="2035" w:type="dxa"/>
            <w:vAlign w:val="center"/>
          </w:tcPr>
          <w:p w14:paraId="5AD76831" w14:textId="77777777" w:rsidR="0027563A" w:rsidRPr="0027563A" w:rsidRDefault="0027563A" w:rsidP="003624FE">
            <w:pPr>
              <w:pStyle w:val="Odlomakpopisa"/>
              <w:spacing w:after="0"/>
              <w:ind w:left="0"/>
              <w:jc w:val="center"/>
              <w:rPr>
                <w:rFonts w:ascii="Times New Roman" w:hAnsi="Times New Roman"/>
                <w:b/>
                <w:lang w:val="hr-HR"/>
              </w:rPr>
            </w:pPr>
            <w:r w:rsidRPr="0027563A">
              <w:rPr>
                <w:rFonts w:ascii="Times New Roman" w:hAnsi="Times New Roman"/>
                <w:b/>
                <w:lang w:val="hr-HR"/>
              </w:rPr>
              <w:t>127.608,52</w:t>
            </w:r>
          </w:p>
        </w:tc>
        <w:tc>
          <w:tcPr>
            <w:tcW w:w="2035" w:type="dxa"/>
            <w:vAlign w:val="center"/>
          </w:tcPr>
          <w:p w14:paraId="14C510A5" w14:textId="77777777" w:rsidR="0027563A" w:rsidRPr="0027563A" w:rsidRDefault="0027563A" w:rsidP="003624FE">
            <w:pPr>
              <w:pStyle w:val="Odlomakpopisa"/>
              <w:spacing w:after="0"/>
              <w:ind w:left="0"/>
              <w:jc w:val="center"/>
              <w:rPr>
                <w:rFonts w:ascii="Times New Roman" w:hAnsi="Times New Roman"/>
                <w:b/>
                <w:lang w:val="hr-HR"/>
              </w:rPr>
            </w:pPr>
            <w:r w:rsidRPr="0027563A">
              <w:rPr>
                <w:rFonts w:ascii="Times New Roman" w:hAnsi="Times New Roman"/>
                <w:b/>
                <w:lang w:val="hr-HR"/>
              </w:rPr>
              <w:t>97,78</w:t>
            </w:r>
          </w:p>
        </w:tc>
      </w:tr>
      <w:tr w:rsidR="0027563A" w:rsidRPr="0027563A" w14:paraId="39FB18AE" w14:textId="77777777" w:rsidTr="00821BD6">
        <w:trPr>
          <w:trHeight w:val="450"/>
        </w:trPr>
        <w:tc>
          <w:tcPr>
            <w:tcW w:w="3613" w:type="dxa"/>
            <w:vAlign w:val="center"/>
          </w:tcPr>
          <w:p w14:paraId="44979F13" w14:textId="77777777" w:rsidR="0027563A" w:rsidRPr="0027563A" w:rsidRDefault="0027563A" w:rsidP="003624FE">
            <w:pPr>
              <w:rPr>
                <w:rFonts w:ascii="Times New Roman" w:hAnsi="Times New Roman"/>
                <w:lang w:val="hr-HR"/>
              </w:rPr>
            </w:pPr>
            <w:r w:rsidRPr="0027563A">
              <w:rPr>
                <w:rFonts w:ascii="Times New Roman" w:hAnsi="Times New Roman"/>
                <w:lang w:val="hr-HR"/>
              </w:rPr>
              <w:t>Glava 02030  Vrtići</w:t>
            </w:r>
          </w:p>
        </w:tc>
        <w:tc>
          <w:tcPr>
            <w:tcW w:w="2035" w:type="dxa"/>
            <w:vAlign w:val="center"/>
          </w:tcPr>
          <w:p w14:paraId="07BE6A0E"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1.947.027,00</w:t>
            </w:r>
          </w:p>
        </w:tc>
        <w:tc>
          <w:tcPr>
            <w:tcW w:w="2035" w:type="dxa"/>
            <w:vAlign w:val="center"/>
          </w:tcPr>
          <w:p w14:paraId="2EF75FDF"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1.276.598,00</w:t>
            </w:r>
          </w:p>
        </w:tc>
        <w:tc>
          <w:tcPr>
            <w:tcW w:w="2035" w:type="dxa"/>
            <w:vAlign w:val="center"/>
          </w:tcPr>
          <w:p w14:paraId="6325BE1C"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65,67</w:t>
            </w:r>
          </w:p>
        </w:tc>
      </w:tr>
      <w:tr w:rsidR="0027563A" w:rsidRPr="0027563A" w14:paraId="7529EC3C" w14:textId="77777777" w:rsidTr="00821BD6">
        <w:trPr>
          <w:trHeight w:val="450"/>
        </w:trPr>
        <w:tc>
          <w:tcPr>
            <w:tcW w:w="3613" w:type="dxa"/>
            <w:vAlign w:val="center"/>
          </w:tcPr>
          <w:p w14:paraId="70EEA340" w14:textId="77777777" w:rsidR="0027563A" w:rsidRPr="0027563A" w:rsidRDefault="0027563A" w:rsidP="003624FE">
            <w:pPr>
              <w:rPr>
                <w:rFonts w:ascii="Times New Roman" w:hAnsi="Times New Roman"/>
                <w:lang w:val="hr-HR"/>
              </w:rPr>
            </w:pPr>
            <w:r w:rsidRPr="0027563A">
              <w:rPr>
                <w:rFonts w:ascii="Times New Roman" w:hAnsi="Times New Roman"/>
                <w:lang w:val="hr-HR"/>
              </w:rPr>
              <w:t>Glava 02040  Kultura</w:t>
            </w:r>
          </w:p>
        </w:tc>
        <w:tc>
          <w:tcPr>
            <w:tcW w:w="2035" w:type="dxa"/>
            <w:vAlign w:val="center"/>
          </w:tcPr>
          <w:p w14:paraId="0DF9B880"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649.036,00</w:t>
            </w:r>
          </w:p>
        </w:tc>
        <w:tc>
          <w:tcPr>
            <w:tcW w:w="2035" w:type="dxa"/>
            <w:vAlign w:val="center"/>
          </w:tcPr>
          <w:p w14:paraId="4027CFDB"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575.640,69</w:t>
            </w:r>
          </w:p>
        </w:tc>
        <w:tc>
          <w:tcPr>
            <w:tcW w:w="2035" w:type="dxa"/>
            <w:vAlign w:val="center"/>
          </w:tcPr>
          <w:p w14:paraId="525DD7BA"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88,69</w:t>
            </w:r>
          </w:p>
        </w:tc>
      </w:tr>
      <w:tr w:rsidR="0027563A" w:rsidRPr="0027563A" w14:paraId="0477D277" w14:textId="77777777" w:rsidTr="00821BD6">
        <w:trPr>
          <w:trHeight w:val="450"/>
        </w:trPr>
        <w:tc>
          <w:tcPr>
            <w:tcW w:w="3613" w:type="dxa"/>
            <w:vAlign w:val="center"/>
          </w:tcPr>
          <w:p w14:paraId="6458A8B0" w14:textId="77777777" w:rsidR="0027563A" w:rsidRPr="0027563A" w:rsidRDefault="0027563A" w:rsidP="003624FE">
            <w:pPr>
              <w:rPr>
                <w:rFonts w:ascii="Times New Roman" w:hAnsi="Times New Roman"/>
                <w:lang w:val="hr-HR"/>
              </w:rPr>
            </w:pPr>
            <w:r w:rsidRPr="0027563A">
              <w:rPr>
                <w:rFonts w:ascii="Times New Roman" w:hAnsi="Times New Roman"/>
                <w:lang w:val="hr-HR"/>
              </w:rPr>
              <w:t>Glava 02070 Javni red i sigurnost</w:t>
            </w:r>
          </w:p>
        </w:tc>
        <w:tc>
          <w:tcPr>
            <w:tcW w:w="2035" w:type="dxa"/>
            <w:vAlign w:val="center"/>
          </w:tcPr>
          <w:p w14:paraId="384C618C"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676.606,00</w:t>
            </w:r>
          </w:p>
        </w:tc>
        <w:tc>
          <w:tcPr>
            <w:tcW w:w="2035" w:type="dxa"/>
            <w:vAlign w:val="center"/>
          </w:tcPr>
          <w:p w14:paraId="65470A21"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625.339,41</w:t>
            </w:r>
          </w:p>
        </w:tc>
        <w:tc>
          <w:tcPr>
            <w:tcW w:w="2035" w:type="dxa"/>
            <w:vAlign w:val="center"/>
          </w:tcPr>
          <w:p w14:paraId="715C7EC2"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92,42</w:t>
            </w:r>
          </w:p>
        </w:tc>
      </w:tr>
      <w:tr w:rsidR="0027563A" w:rsidRPr="0027563A" w14:paraId="7E8BA4DA" w14:textId="77777777" w:rsidTr="00821BD6">
        <w:trPr>
          <w:trHeight w:val="450"/>
        </w:trPr>
        <w:tc>
          <w:tcPr>
            <w:tcW w:w="3613" w:type="dxa"/>
            <w:vAlign w:val="center"/>
          </w:tcPr>
          <w:p w14:paraId="03D1C79F" w14:textId="77777777" w:rsidR="0027563A" w:rsidRPr="0027563A" w:rsidRDefault="0027563A" w:rsidP="003624FE">
            <w:pPr>
              <w:rPr>
                <w:rFonts w:ascii="Times New Roman" w:hAnsi="Times New Roman"/>
                <w:lang w:val="hr-HR"/>
              </w:rPr>
            </w:pPr>
          </w:p>
        </w:tc>
        <w:tc>
          <w:tcPr>
            <w:tcW w:w="2035" w:type="dxa"/>
            <w:vAlign w:val="center"/>
          </w:tcPr>
          <w:p w14:paraId="21E3CE91"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6.846.969,00</w:t>
            </w:r>
          </w:p>
        </w:tc>
        <w:tc>
          <w:tcPr>
            <w:tcW w:w="2035" w:type="dxa"/>
            <w:vAlign w:val="center"/>
          </w:tcPr>
          <w:p w14:paraId="3B78662B"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5.906.375,16</w:t>
            </w:r>
            <w:r w:rsidRPr="0027563A">
              <w:rPr>
                <w:rFonts w:ascii="Times New Roman" w:hAnsi="Times New Roman"/>
                <w:lang w:val="hr-HR"/>
              </w:rPr>
              <w:tab/>
            </w:r>
          </w:p>
        </w:tc>
        <w:tc>
          <w:tcPr>
            <w:tcW w:w="2035" w:type="dxa"/>
            <w:vAlign w:val="center"/>
          </w:tcPr>
          <w:p w14:paraId="14F46321" w14:textId="77777777" w:rsidR="0027563A" w:rsidRPr="0027563A" w:rsidRDefault="0027563A" w:rsidP="003624FE">
            <w:pPr>
              <w:pStyle w:val="Odlomakpopisa"/>
              <w:spacing w:after="0"/>
              <w:ind w:left="0"/>
              <w:jc w:val="center"/>
              <w:rPr>
                <w:rFonts w:ascii="Times New Roman" w:hAnsi="Times New Roman"/>
                <w:lang w:val="hr-HR"/>
              </w:rPr>
            </w:pPr>
            <w:r w:rsidRPr="0027563A">
              <w:rPr>
                <w:rFonts w:ascii="Times New Roman" w:hAnsi="Times New Roman"/>
                <w:lang w:val="hr-HR"/>
              </w:rPr>
              <w:t>86,26</w:t>
            </w:r>
          </w:p>
        </w:tc>
      </w:tr>
    </w:tbl>
    <w:p w14:paraId="4E40446B" w14:textId="77777777" w:rsidR="0027563A" w:rsidRPr="0027563A" w:rsidRDefault="0027563A" w:rsidP="0027563A">
      <w:pPr>
        <w:pStyle w:val="Odlomakpopisa"/>
        <w:spacing w:after="0"/>
        <w:ind w:left="-142" w:hanging="502"/>
        <w:jc w:val="both"/>
        <w:rPr>
          <w:rFonts w:ascii="Times New Roman" w:hAnsi="Times New Roman"/>
          <w:color w:val="FF0000"/>
          <w:lang w:val="hr-HR"/>
        </w:rPr>
      </w:pPr>
    </w:p>
    <w:p w14:paraId="128D9537" w14:textId="77777777" w:rsidR="0027563A" w:rsidRPr="0027563A" w:rsidRDefault="0027563A" w:rsidP="0027563A">
      <w:pPr>
        <w:pStyle w:val="Odlomakpopisa"/>
        <w:spacing w:after="0"/>
        <w:ind w:left="-142" w:hanging="502"/>
        <w:jc w:val="both"/>
        <w:rPr>
          <w:rFonts w:ascii="Times New Roman" w:hAnsi="Times New Roman"/>
          <w:color w:val="FF0000"/>
          <w:lang w:val="hr-HR"/>
        </w:rPr>
      </w:pPr>
      <w:r w:rsidRPr="0027563A">
        <w:rPr>
          <w:rFonts w:ascii="Times New Roman" w:hAnsi="Times New Roman"/>
          <w:color w:val="FF0000"/>
          <w:lang w:val="hr-HR"/>
        </w:rPr>
        <w:tab/>
      </w:r>
      <w:r w:rsidRPr="0027563A">
        <w:rPr>
          <w:rFonts w:ascii="Times New Roman" w:hAnsi="Times New Roman"/>
          <w:lang w:val="hr-HR"/>
        </w:rPr>
        <w:t>U proračunskoj glavi 02010  Gradska služba U 2025. godini planirana sredstva iznosila su 3.443.800,00 EUR dok je ostvareno 3.301.188,54 EUR odnosno 95,86 %.</w:t>
      </w:r>
    </w:p>
    <w:p w14:paraId="5CA21860" w14:textId="77777777" w:rsidR="0027563A" w:rsidRPr="0027563A" w:rsidRDefault="0027563A" w:rsidP="0027563A">
      <w:pPr>
        <w:spacing w:after="0"/>
        <w:rPr>
          <w:rFonts w:ascii="Times New Roman" w:hAnsi="Times New Roman"/>
          <w:color w:val="FF0000"/>
          <w:lang w:val="hr-HR"/>
        </w:rPr>
      </w:pPr>
      <w:bookmarkStart w:id="6" w:name="_Hlk84951058"/>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3"/>
        <w:gridCol w:w="1577"/>
        <w:gridCol w:w="1577"/>
        <w:gridCol w:w="1920"/>
      </w:tblGrid>
      <w:tr w:rsidR="0027563A" w:rsidRPr="0027563A" w14:paraId="13EE1ABE" w14:textId="77777777" w:rsidTr="003624FE">
        <w:trPr>
          <w:trHeight w:val="576"/>
        </w:trPr>
        <w:tc>
          <w:tcPr>
            <w:tcW w:w="4673" w:type="dxa"/>
            <w:tcBorders>
              <w:top w:val="single" w:sz="4" w:space="0" w:color="auto"/>
              <w:left w:val="single" w:sz="4" w:space="0" w:color="auto"/>
              <w:bottom w:val="single" w:sz="4" w:space="0" w:color="auto"/>
              <w:right w:val="single" w:sz="4" w:space="0" w:color="auto"/>
            </w:tcBorders>
            <w:noWrap/>
            <w:vAlign w:val="center"/>
            <w:hideMark/>
          </w:tcPr>
          <w:p w14:paraId="518DF9F5" w14:textId="77777777" w:rsidR="0027563A" w:rsidRPr="0027563A" w:rsidRDefault="0027563A" w:rsidP="003624FE">
            <w:pPr>
              <w:rPr>
                <w:rFonts w:ascii="Times New Roman" w:hAnsi="Times New Roman"/>
                <w:lang w:val="hr-HR"/>
              </w:rPr>
            </w:pPr>
            <w:r w:rsidRPr="0027563A">
              <w:rPr>
                <w:rFonts w:ascii="Times New Roman" w:hAnsi="Times New Roman"/>
                <w:b/>
                <w:lang w:val="hr-HR"/>
              </w:rPr>
              <w:t>Glava 02010 Gradska služba</w:t>
            </w:r>
          </w:p>
        </w:tc>
        <w:tc>
          <w:tcPr>
            <w:tcW w:w="1577" w:type="dxa"/>
            <w:tcBorders>
              <w:top w:val="single" w:sz="4" w:space="0" w:color="auto"/>
              <w:left w:val="single" w:sz="4" w:space="0" w:color="auto"/>
              <w:bottom w:val="single" w:sz="4" w:space="0" w:color="auto"/>
              <w:right w:val="single" w:sz="4" w:space="0" w:color="auto"/>
            </w:tcBorders>
            <w:vAlign w:val="center"/>
            <w:hideMark/>
          </w:tcPr>
          <w:p w14:paraId="4EBB1919"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7ABEBFE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577" w:type="dxa"/>
            <w:tcBorders>
              <w:top w:val="single" w:sz="4" w:space="0" w:color="auto"/>
              <w:left w:val="single" w:sz="4" w:space="0" w:color="auto"/>
              <w:bottom w:val="single" w:sz="4" w:space="0" w:color="auto"/>
              <w:right w:val="single" w:sz="4" w:space="0" w:color="auto"/>
            </w:tcBorders>
            <w:noWrap/>
            <w:vAlign w:val="center"/>
            <w:hideMark/>
          </w:tcPr>
          <w:p w14:paraId="02D4E95F"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3D099D1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920" w:type="dxa"/>
            <w:tcBorders>
              <w:top w:val="single" w:sz="4" w:space="0" w:color="auto"/>
              <w:left w:val="single" w:sz="4" w:space="0" w:color="auto"/>
              <w:bottom w:val="single" w:sz="4" w:space="0" w:color="auto"/>
              <w:right w:val="single" w:sz="4" w:space="0" w:color="auto"/>
            </w:tcBorders>
            <w:vAlign w:val="center"/>
            <w:hideMark/>
          </w:tcPr>
          <w:p w14:paraId="34DBF19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Indeks </w:t>
            </w:r>
          </w:p>
          <w:p w14:paraId="74D113B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w:t>
            </w:r>
          </w:p>
        </w:tc>
      </w:tr>
      <w:tr w:rsidR="0027563A" w:rsidRPr="0027563A" w14:paraId="12CE31DC" w14:textId="77777777" w:rsidTr="003624FE">
        <w:trPr>
          <w:trHeight w:val="288"/>
        </w:trPr>
        <w:tc>
          <w:tcPr>
            <w:tcW w:w="4673" w:type="dxa"/>
            <w:tcBorders>
              <w:top w:val="single" w:sz="4" w:space="0" w:color="auto"/>
              <w:left w:val="single" w:sz="4" w:space="0" w:color="auto"/>
              <w:bottom w:val="single" w:sz="4" w:space="0" w:color="auto"/>
              <w:right w:val="single" w:sz="4" w:space="0" w:color="auto"/>
            </w:tcBorders>
            <w:noWrap/>
            <w:hideMark/>
          </w:tcPr>
          <w:p w14:paraId="3084949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Program 1510 </w:t>
            </w:r>
          </w:p>
          <w:p w14:paraId="6945F73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Gospodarenje gradskim nekretninama</w:t>
            </w:r>
          </w:p>
        </w:tc>
        <w:tc>
          <w:tcPr>
            <w:tcW w:w="1577" w:type="dxa"/>
            <w:tcBorders>
              <w:top w:val="single" w:sz="4" w:space="0" w:color="auto"/>
              <w:left w:val="single" w:sz="4" w:space="0" w:color="auto"/>
              <w:bottom w:val="single" w:sz="4" w:space="0" w:color="auto"/>
              <w:right w:val="single" w:sz="4" w:space="0" w:color="auto"/>
            </w:tcBorders>
            <w:vAlign w:val="bottom"/>
          </w:tcPr>
          <w:p w14:paraId="3C2AE5C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541.555,00</w:t>
            </w:r>
          </w:p>
        </w:tc>
        <w:tc>
          <w:tcPr>
            <w:tcW w:w="1577" w:type="dxa"/>
            <w:tcBorders>
              <w:top w:val="single" w:sz="4" w:space="0" w:color="auto"/>
              <w:left w:val="single" w:sz="4" w:space="0" w:color="auto"/>
              <w:bottom w:val="single" w:sz="4" w:space="0" w:color="auto"/>
              <w:right w:val="single" w:sz="4" w:space="0" w:color="auto"/>
            </w:tcBorders>
            <w:noWrap/>
            <w:vAlign w:val="bottom"/>
          </w:tcPr>
          <w:p w14:paraId="54BEF95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500.038,82</w:t>
            </w:r>
          </w:p>
        </w:tc>
        <w:tc>
          <w:tcPr>
            <w:tcW w:w="1920" w:type="dxa"/>
            <w:tcBorders>
              <w:top w:val="single" w:sz="4" w:space="0" w:color="auto"/>
              <w:left w:val="single" w:sz="4" w:space="0" w:color="auto"/>
              <w:bottom w:val="single" w:sz="4" w:space="0" w:color="auto"/>
              <w:right w:val="single" w:sz="4" w:space="0" w:color="auto"/>
            </w:tcBorders>
            <w:noWrap/>
            <w:vAlign w:val="bottom"/>
          </w:tcPr>
          <w:p w14:paraId="3D70287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92,33</w:t>
            </w:r>
          </w:p>
        </w:tc>
      </w:tr>
      <w:tr w:rsidR="0027563A" w:rsidRPr="0027563A" w14:paraId="0B01E888" w14:textId="77777777" w:rsidTr="003624FE">
        <w:trPr>
          <w:trHeight w:val="288"/>
        </w:trPr>
        <w:tc>
          <w:tcPr>
            <w:tcW w:w="4673" w:type="dxa"/>
            <w:tcBorders>
              <w:top w:val="single" w:sz="4" w:space="0" w:color="auto"/>
              <w:left w:val="single" w:sz="4" w:space="0" w:color="auto"/>
              <w:bottom w:val="single" w:sz="4" w:space="0" w:color="auto"/>
              <w:right w:val="single" w:sz="4" w:space="0" w:color="auto"/>
            </w:tcBorders>
            <w:noWrap/>
            <w:hideMark/>
          </w:tcPr>
          <w:p w14:paraId="0B5B6E5C"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Program 1008 Javni radovi </w:t>
            </w:r>
          </w:p>
        </w:tc>
        <w:tc>
          <w:tcPr>
            <w:tcW w:w="1577" w:type="dxa"/>
            <w:tcBorders>
              <w:top w:val="single" w:sz="4" w:space="0" w:color="auto"/>
              <w:left w:val="single" w:sz="4" w:space="0" w:color="auto"/>
              <w:bottom w:val="single" w:sz="4" w:space="0" w:color="auto"/>
              <w:right w:val="single" w:sz="4" w:space="0" w:color="auto"/>
            </w:tcBorders>
            <w:vAlign w:val="bottom"/>
          </w:tcPr>
          <w:p w14:paraId="4DA5840E"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131.84000</w:t>
            </w:r>
          </w:p>
        </w:tc>
        <w:tc>
          <w:tcPr>
            <w:tcW w:w="1577" w:type="dxa"/>
            <w:tcBorders>
              <w:top w:val="single" w:sz="4" w:space="0" w:color="auto"/>
              <w:left w:val="single" w:sz="4" w:space="0" w:color="auto"/>
              <w:bottom w:val="single" w:sz="4" w:space="0" w:color="auto"/>
              <w:right w:val="single" w:sz="4" w:space="0" w:color="auto"/>
            </w:tcBorders>
            <w:noWrap/>
            <w:vAlign w:val="bottom"/>
          </w:tcPr>
          <w:p w14:paraId="61C7F59C"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131.595,15</w:t>
            </w:r>
          </w:p>
        </w:tc>
        <w:tc>
          <w:tcPr>
            <w:tcW w:w="1920" w:type="dxa"/>
            <w:tcBorders>
              <w:top w:val="single" w:sz="4" w:space="0" w:color="auto"/>
              <w:left w:val="single" w:sz="4" w:space="0" w:color="auto"/>
              <w:bottom w:val="single" w:sz="4" w:space="0" w:color="auto"/>
              <w:right w:val="single" w:sz="4" w:space="0" w:color="auto"/>
            </w:tcBorders>
            <w:noWrap/>
            <w:vAlign w:val="bottom"/>
          </w:tcPr>
          <w:p w14:paraId="4F264A6C"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99,81</w:t>
            </w:r>
          </w:p>
        </w:tc>
      </w:tr>
      <w:tr w:rsidR="0027563A" w:rsidRPr="0027563A" w14:paraId="7319BDC7" w14:textId="77777777" w:rsidTr="003624FE">
        <w:trPr>
          <w:trHeight w:val="288"/>
        </w:trPr>
        <w:tc>
          <w:tcPr>
            <w:tcW w:w="4673" w:type="dxa"/>
            <w:tcBorders>
              <w:top w:val="single" w:sz="4" w:space="0" w:color="auto"/>
              <w:left w:val="single" w:sz="4" w:space="0" w:color="auto"/>
              <w:bottom w:val="single" w:sz="4" w:space="0" w:color="auto"/>
              <w:right w:val="single" w:sz="4" w:space="0" w:color="auto"/>
            </w:tcBorders>
            <w:noWrap/>
            <w:hideMark/>
          </w:tcPr>
          <w:p w14:paraId="63424DF8"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Program 1014 Zaželi</w:t>
            </w:r>
          </w:p>
        </w:tc>
        <w:tc>
          <w:tcPr>
            <w:tcW w:w="1577" w:type="dxa"/>
            <w:tcBorders>
              <w:top w:val="single" w:sz="4" w:space="0" w:color="auto"/>
              <w:left w:val="single" w:sz="4" w:space="0" w:color="auto"/>
              <w:bottom w:val="single" w:sz="4" w:space="0" w:color="auto"/>
              <w:right w:val="single" w:sz="4" w:space="0" w:color="auto"/>
            </w:tcBorders>
            <w:vAlign w:val="bottom"/>
          </w:tcPr>
          <w:p w14:paraId="01B61583"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1.048.955,00</w:t>
            </w:r>
          </w:p>
        </w:tc>
        <w:tc>
          <w:tcPr>
            <w:tcW w:w="1577" w:type="dxa"/>
            <w:tcBorders>
              <w:top w:val="single" w:sz="4" w:space="0" w:color="auto"/>
              <w:left w:val="single" w:sz="4" w:space="0" w:color="auto"/>
              <w:bottom w:val="single" w:sz="4" w:space="0" w:color="auto"/>
              <w:right w:val="single" w:sz="4" w:space="0" w:color="auto"/>
            </w:tcBorders>
            <w:noWrap/>
            <w:vAlign w:val="bottom"/>
          </w:tcPr>
          <w:p w14:paraId="41640414"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961.883,02</w:t>
            </w:r>
          </w:p>
        </w:tc>
        <w:tc>
          <w:tcPr>
            <w:tcW w:w="1920" w:type="dxa"/>
            <w:tcBorders>
              <w:top w:val="single" w:sz="4" w:space="0" w:color="auto"/>
              <w:left w:val="single" w:sz="4" w:space="0" w:color="auto"/>
              <w:bottom w:val="single" w:sz="4" w:space="0" w:color="auto"/>
              <w:right w:val="single" w:sz="4" w:space="0" w:color="auto"/>
            </w:tcBorders>
            <w:noWrap/>
            <w:vAlign w:val="bottom"/>
          </w:tcPr>
          <w:p w14:paraId="34FD43AB"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91,70</w:t>
            </w:r>
          </w:p>
        </w:tc>
      </w:tr>
      <w:tr w:rsidR="0027563A" w:rsidRPr="0027563A" w14:paraId="736FD777" w14:textId="77777777" w:rsidTr="003624FE">
        <w:trPr>
          <w:trHeight w:val="288"/>
        </w:trPr>
        <w:tc>
          <w:tcPr>
            <w:tcW w:w="4673" w:type="dxa"/>
            <w:tcBorders>
              <w:top w:val="single" w:sz="4" w:space="0" w:color="auto"/>
              <w:left w:val="single" w:sz="4" w:space="0" w:color="auto"/>
              <w:bottom w:val="single" w:sz="4" w:space="0" w:color="auto"/>
              <w:right w:val="single" w:sz="4" w:space="0" w:color="auto"/>
            </w:tcBorders>
            <w:noWrap/>
          </w:tcPr>
          <w:p w14:paraId="3D926026"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Program 1540</w:t>
            </w:r>
          </w:p>
          <w:p w14:paraId="337F582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eastAsia="hr-HR"/>
              </w:rPr>
              <w:t xml:space="preserve">Upravljanje gospodarskim razvojem </w:t>
            </w:r>
          </w:p>
        </w:tc>
        <w:tc>
          <w:tcPr>
            <w:tcW w:w="1577" w:type="dxa"/>
            <w:tcBorders>
              <w:top w:val="single" w:sz="4" w:space="0" w:color="auto"/>
              <w:left w:val="single" w:sz="4" w:space="0" w:color="auto"/>
              <w:bottom w:val="single" w:sz="4" w:space="0" w:color="auto"/>
              <w:right w:val="single" w:sz="4" w:space="0" w:color="auto"/>
            </w:tcBorders>
            <w:vAlign w:val="bottom"/>
          </w:tcPr>
          <w:p w14:paraId="37660C3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bCs/>
                <w:lang w:val="hr-HR" w:eastAsia="hr-HR"/>
              </w:rPr>
              <w:t>174.600,00</w:t>
            </w:r>
          </w:p>
        </w:tc>
        <w:tc>
          <w:tcPr>
            <w:tcW w:w="1577" w:type="dxa"/>
            <w:tcBorders>
              <w:top w:val="single" w:sz="4" w:space="0" w:color="auto"/>
              <w:left w:val="single" w:sz="4" w:space="0" w:color="auto"/>
              <w:bottom w:val="single" w:sz="4" w:space="0" w:color="auto"/>
              <w:right w:val="single" w:sz="4" w:space="0" w:color="auto"/>
            </w:tcBorders>
            <w:noWrap/>
            <w:vAlign w:val="bottom"/>
          </w:tcPr>
          <w:p w14:paraId="60F056D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bCs/>
                <w:lang w:val="hr-HR" w:eastAsia="hr-HR"/>
              </w:rPr>
              <w:t>174.543,58</w:t>
            </w:r>
          </w:p>
        </w:tc>
        <w:tc>
          <w:tcPr>
            <w:tcW w:w="1920" w:type="dxa"/>
            <w:tcBorders>
              <w:top w:val="single" w:sz="4" w:space="0" w:color="auto"/>
              <w:left w:val="single" w:sz="4" w:space="0" w:color="auto"/>
              <w:bottom w:val="single" w:sz="4" w:space="0" w:color="auto"/>
              <w:right w:val="single" w:sz="4" w:space="0" w:color="auto"/>
            </w:tcBorders>
            <w:noWrap/>
            <w:vAlign w:val="bottom"/>
          </w:tcPr>
          <w:p w14:paraId="7F40C91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bCs/>
                <w:lang w:val="hr-HR" w:eastAsia="hr-HR"/>
              </w:rPr>
              <w:t>99,97</w:t>
            </w:r>
          </w:p>
        </w:tc>
      </w:tr>
      <w:tr w:rsidR="0027563A" w:rsidRPr="0027563A" w14:paraId="32C85835" w14:textId="77777777" w:rsidTr="003624FE">
        <w:trPr>
          <w:trHeight w:val="288"/>
        </w:trPr>
        <w:tc>
          <w:tcPr>
            <w:tcW w:w="4673" w:type="dxa"/>
            <w:tcBorders>
              <w:top w:val="single" w:sz="4" w:space="0" w:color="auto"/>
              <w:left w:val="single" w:sz="4" w:space="0" w:color="auto"/>
              <w:bottom w:val="single" w:sz="4" w:space="0" w:color="auto"/>
              <w:right w:val="single" w:sz="4" w:space="0" w:color="auto"/>
            </w:tcBorders>
            <w:noWrap/>
          </w:tcPr>
          <w:p w14:paraId="24A9D529"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lang w:val="hr-HR" w:eastAsia="hr-HR"/>
              </w:rPr>
              <w:t>Program 1530 Gradska uprava</w:t>
            </w:r>
          </w:p>
        </w:tc>
        <w:tc>
          <w:tcPr>
            <w:tcW w:w="1577" w:type="dxa"/>
            <w:tcBorders>
              <w:top w:val="single" w:sz="4" w:space="0" w:color="auto"/>
              <w:left w:val="single" w:sz="4" w:space="0" w:color="auto"/>
              <w:bottom w:val="single" w:sz="4" w:space="0" w:color="auto"/>
              <w:right w:val="single" w:sz="4" w:space="0" w:color="auto"/>
            </w:tcBorders>
            <w:vAlign w:val="bottom"/>
          </w:tcPr>
          <w:p w14:paraId="22635326"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lang w:val="hr-HR" w:eastAsia="hr-HR"/>
              </w:rPr>
              <w:t>1.545.350,00</w:t>
            </w:r>
          </w:p>
        </w:tc>
        <w:tc>
          <w:tcPr>
            <w:tcW w:w="157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577996B2"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lang w:val="hr-HR" w:eastAsia="hr-HR"/>
              </w:rPr>
              <w:t>1.531.705,69</w:t>
            </w:r>
          </w:p>
        </w:tc>
        <w:tc>
          <w:tcPr>
            <w:tcW w:w="1920" w:type="dxa"/>
            <w:tcBorders>
              <w:top w:val="single" w:sz="4" w:space="0" w:color="auto"/>
              <w:left w:val="single" w:sz="4" w:space="0" w:color="auto"/>
              <w:bottom w:val="single" w:sz="4" w:space="0" w:color="auto"/>
              <w:right w:val="single" w:sz="4" w:space="0" w:color="auto"/>
            </w:tcBorders>
            <w:noWrap/>
            <w:vAlign w:val="bottom"/>
          </w:tcPr>
          <w:p w14:paraId="6E9705D9"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lang w:val="hr-HR" w:eastAsia="hr-HR"/>
              </w:rPr>
              <w:t>99,12</w:t>
            </w:r>
          </w:p>
        </w:tc>
      </w:tr>
      <w:tr w:rsidR="0027563A" w:rsidRPr="0027563A" w14:paraId="2597ED7F" w14:textId="77777777" w:rsidTr="003624FE">
        <w:trPr>
          <w:trHeight w:val="288"/>
        </w:trPr>
        <w:tc>
          <w:tcPr>
            <w:tcW w:w="4673"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AECC531"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Program 1039</w:t>
            </w:r>
          </w:p>
          <w:p w14:paraId="7855BDC4"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Unaprjeđenje stanovanja </w:t>
            </w:r>
          </w:p>
        </w:tc>
        <w:tc>
          <w:tcPr>
            <w:tcW w:w="1577"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C5E07A9"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1.500,00</w:t>
            </w:r>
          </w:p>
        </w:tc>
        <w:tc>
          <w:tcPr>
            <w:tcW w:w="157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0E5890D3"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1.422,28</w:t>
            </w:r>
          </w:p>
        </w:tc>
        <w:tc>
          <w:tcPr>
            <w:tcW w:w="19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6B8AB7E"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94,82</w:t>
            </w:r>
          </w:p>
        </w:tc>
      </w:tr>
      <w:tr w:rsidR="0027563A" w:rsidRPr="0027563A" w14:paraId="6E7D5824" w14:textId="77777777" w:rsidTr="003624FE">
        <w:trPr>
          <w:trHeight w:val="288"/>
        </w:trPr>
        <w:tc>
          <w:tcPr>
            <w:tcW w:w="4673"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07EEA31"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Ukupno</w:t>
            </w:r>
          </w:p>
        </w:tc>
        <w:tc>
          <w:tcPr>
            <w:tcW w:w="1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EB377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3.443.800,00</w:t>
            </w:r>
          </w:p>
        </w:tc>
        <w:tc>
          <w:tcPr>
            <w:tcW w:w="1577"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DBB85A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3.301.188,54</w:t>
            </w:r>
          </w:p>
        </w:tc>
        <w:tc>
          <w:tcPr>
            <w:tcW w:w="19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E03451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95,86</w:t>
            </w:r>
          </w:p>
        </w:tc>
      </w:tr>
    </w:tbl>
    <w:p w14:paraId="59AB5B68" w14:textId="77777777" w:rsidR="0027563A" w:rsidRPr="0027563A" w:rsidRDefault="0027563A" w:rsidP="0027563A">
      <w:pPr>
        <w:spacing w:after="0"/>
        <w:rPr>
          <w:rFonts w:ascii="Times New Roman" w:eastAsiaTheme="minorHAnsi" w:hAnsi="Times New Roman"/>
          <w:color w:val="FF0000"/>
          <w:lang w:val="hr-HR"/>
        </w:rPr>
      </w:pPr>
    </w:p>
    <w:bookmarkEnd w:id="6"/>
    <w:p w14:paraId="1DDE8837" w14:textId="77777777" w:rsidR="0027563A" w:rsidRPr="0027563A" w:rsidRDefault="0027563A" w:rsidP="0027563A">
      <w:pPr>
        <w:spacing w:after="0" w:line="240" w:lineRule="auto"/>
        <w:rPr>
          <w:rFonts w:ascii="Times New Roman" w:hAnsi="Times New Roman"/>
          <w:color w:val="FF0000"/>
          <w:lang w:val="hr-HR" w:eastAsia="hr-HR"/>
        </w:rPr>
      </w:pPr>
    </w:p>
    <w:tbl>
      <w:tblPr>
        <w:tblW w:w="9690" w:type="dxa"/>
        <w:tblLayout w:type="fixed"/>
        <w:tblLook w:val="04A0" w:firstRow="1" w:lastRow="0" w:firstColumn="1" w:lastColumn="0" w:noHBand="0" w:noVBand="1"/>
      </w:tblPr>
      <w:tblGrid>
        <w:gridCol w:w="9690"/>
      </w:tblGrid>
      <w:tr w:rsidR="0027563A" w:rsidRPr="0027563A" w14:paraId="43D74CB8" w14:textId="77777777" w:rsidTr="00821BD6">
        <w:trPr>
          <w:trHeight w:val="266"/>
        </w:trPr>
        <w:tc>
          <w:tcPr>
            <w:tcW w:w="9690" w:type="dxa"/>
            <w:tcBorders>
              <w:top w:val="single" w:sz="4" w:space="0" w:color="auto"/>
              <w:left w:val="single" w:sz="4" w:space="0" w:color="auto"/>
              <w:bottom w:val="single" w:sz="4" w:space="0" w:color="auto"/>
              <w:right w:val="single" w:sz="4" w:space="0" w:color="auto"/>
            </w:tcBorders>
            <w:noWrap/>
            <w:hideMark/>
          </w:tcPr>
          <w:p w14:paraId="7D1C5AE0"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t xml:space="preserve">Program 1510 Gospodarenje gradskom nekretninama </w:t>
            </w:r>
          </w:p>
        </w:tc>
      </w:tr>
      <w:tr w:rsidR="0027563A" w:rsidRPr="0027563A" w14:paraId="79CDD01E" w14:textId="77777777" w:rsidTr="00821BD6">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35A706B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63BA369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Održavanje nekretnina u vlasništvu JLS.</w:t>
            </w:r>
          </w:p>
        </w:tc>
      </w:tr>
      <w:tr w:rsidR="0027563A" w:rsidRPr="0027563A" w14:paraId="2EF47731" w14:textId="77777777" w:rsidTr="00821BD6">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67B5F9B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4B3AEF2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Zakon o lokalnoj i područnoj (regionalnoj) samoupravi </w:t>
            </w:r>
          </w:p>
        </w:tc>
      </w:tr>
      <w:tr w:rsidR="0027563A" w:rsidRPr="0027563A" w14:paraId="65143A7A" w14:textId="77777777" w:rsidTr="00821BD6">
        <w:trPr>
          <w:trHeight w:val="584"/>
        </w:trPr>
        <w:tc>
          <w:tcPr>
            <w:tcW w:w="9690" w:type="dxa"/>
            <w:tcBorders>
              <w:top w:val="single" w:sz="4" w:space="0" w:color="auto"/>
              <w:left w:val="single" w:sz="4" w:space="0" w:color="auto"/>
              <w:bottom w:val="single" w:sz="4" w:space="0" w:color="auto"/>
              <w:right w:val="single" w:sz="4" w:space="0" w:color="000000"/>
            </w:tcBorders>
            <w:hideMark/>
          </w:tcPr>
          <w:p w14:paraId="738D6119"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2025.-2027.</w:t>
            </w:r>
          </w:p>
          <w:p w14:paraId="11D2F52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Kvalitetno upravljanje nekretninama u vlasništvu grada</w:t>
            </w:r>
          </w:p>
        </w:tc>
      </w:tr>
    </w:tbl>
    <w:p w14:paraId="54143B94" w14:textId="77777777" w:rsidR="0027563A" w:rsidRPr="0027563A" w:rsidRDefault="0027563A" w:rsidP="0027563A">
      <w:pPr>
        <w:spacing w:after="0" w:line="240" w:lineRule="auto"/>
        <w:rPr>
          <w:rFonts w:ascii="Times New Roman" w:hAnsi="Times New Roman"/>
          <w:color w:val="FF0000"/>
          <w:lang w:val="hr-HR" w:eastAsia="hr-HR"/>
        </w:rPr>
      </w:pPr>
    </w:p>
    <w:p w14:paraId="273E6DC4" w14:textId="77777777" w:rsidR="0027563A" w:rsidRDefault="0027563A" w:rsidP="0027563A">
      <w:pPr>
        <w:spacing w:after="0" w:line="240" w:lineRule="auto"/>
        <w:rPr>
          <w:rFonts w:ascii="Times New Roman" w:hAnsi="Times New Roman"/>
          <w:color w:val="FF0000"/>
          <w:lang w:val="hr-HR" w:eastAsia="hr-HR"/>
        </w:rPr>
      </w:pPr>
    </w:p>
    <w:p w14:paraId="78F7DA05" w14:textId="77777777" w:rsidR="00821BD6" w:rsidRDefault="00821BD6" w:rsidP="0027563A">
      <w:pPr>
        <w:spacing w:after="0" w:line="240" w:lineRule="auto"/>
        <w:rPr>
          <w:rFonts w:ascii="Times New Roman" w:hAnsi="Times New Roman"/>
          <w:color w:val="FF0000"/>
          <w:lang w:val="hr-HR" w:eastAsia="hr-HR"/>
        </w:rPr>
      </w:pPr>
    </w:p>
    <w:p w14:paraId="14E7C946" w14:textId="77777777" w:rsidR="00821BD6" w:rsidRDefault="00821BD6" w:rsidP="0027563A">
      <w:pPr>
        <w:spacing w:after="0" w:line="240" w:lineRule="auto"/>
        <w:rPr>
          <w:rFonts w:ascii="Times New Roman" w:hAnsi="Times New Roman"/>
          <w:color w:val="FF0000"/>
          <w:lang w:val="hr-HR" w:eastAsia="hr-HR"/>
        </w:rPr>
      </w:pPr>
    </w:p>
    <w:p w14:paraId="67511218" w14:textId="77777777" w:rsidR="00821BD6" w:rsidRDefault="00821BD6" w:rsidP="0027563A">
      <w:pPr>
        <w:spacing w:after="0" w:line="240" w:lineRule="auto"/>
        <w:rPr>
          <w:rFonts w:ascii="Times New Roman" w:hAnsi="Times New Roman"/>
          <w:color w:val="FF0000"/>
          <w:lang w:val="hr-HR" w:eastAsia="hr-HR"/>
        </w:rPr>
      </w:pPr>
    </w:p>
    <w:p w14:paraId="4A1DD2EB" w14:textId="77777777" w:rsidR="00821BD6" w:rsidRDefault="00821BD6" w:rsidP="0027563A">
      <w:pPr>
        <w:spacing w:after="0" w:line="240" w:lineRule="auto"/>
        <w:rPr>
          <w:rFonts w:ascii="Times New Roman" w:hAnsi="Times New Roman"/>
          <w:color w:val="FF0000"/>
          <w:lang w:val="hr-HR" w:eastAsia="hr-HR"/>
        </w:rPr>
      </w:pPr>
    </w:p>
    <w:p w14:paraId="0439B920" w14:textId="77777777" w:rsidR="00821BD6" w:rsidRDefault="00821BD6" w:rsidP="0027563A">
      <w:pPr>
        <w:spacing w:after="0" w:line="240" w:lineRule="auto"/>
        <w:rPr>
          <w:rFonts w:ascii="Times New Roman" w:hAnsi="Times New Roman"/>
          <w:color w:val="FF0000"/>
          <w:lang w:val="hr-HR" w:eastAsia="hr-HR"/>
        </w:rPr>
      </w:pPr>
    </w:p>
    <w:p w14:paraId="7FC29463" w14:textId="77777777" w:rsidR="00821BD6" w:rsidRPr="0027563A" w:rsidRDefault="00821BD6" w:rsidP="0027563A">
      <w:pPr>
        <w:spacing w:after="0" w:line="240" w:lineRule="auto"/>
        <w:rPr>
          <w:rFonts w:ascii="Times New Roman" w:hAnsi="Times New Roman"/>
          <w:color w:val="FF0000"/>
          <w:lang w:val="hr-HR" w:eastAsia="hr-HR"/>
        </w:rPr>
      </w:pPr>
    </w:p>
    <w:tbl>
      <w:tblPr>
        <w:tblW w:w="9677" w:type="dxa"/>
        <w:tblInd w:w="93" w:type="dxa"/>
        <w:tblLook w:val="04A0" w:firstRow="1" w:lastRow="0" w:firstColumn="1" w:lastColumn="0" w:noHBand="0" w:noVBand="1"/>
      </w:tblPr>
      <w:tblGrid>
        <w:gridCol w:w="4264"/>
        <w:gridCol w:w="1804"/>
        <w:gridCol w:w="1805"/>
        <w:gridCol w:w="1804"/>
      </w:tblGrid>
      <w:tr w:rsidR="0027563A" w:rsidRPr="0027563A" w14:paraId="23B8E680" w14:textId="77777777" w:rsidTr="003624FE">
        <w:trPr>
          <w:trHeight w:val="573"/>
        </w:trPr>
        <w:tc>
          <w:tcPr>
            <w:tcW w:w="4264" w:type="dxa"/>
            <w:tcBorders>
              <w:top w:val="single" w:sz="4" w:space="0" w:color="auto"/>
              <w:left w:val="single" w:sz="4" w:space="0" w:color="auto"/>
              <w:bottom w:val="single" w:sz="4" w:space="0" w:color="auto"/>
              <w:right w:val="single" w:sz="4" w:space="0" w:color="auto"/>
            </w:tcBorders>
            <w:noWrap/>
            <w:vAlign w:val="center"/>
            <w:hideMark/>
          </w:tcPr>
          <w:p w14:paraId="2105B93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lastRenderedPageBreak/>
              <w:t>Naziv aktivnosti</w:t>
            </w:r>
          </w:p>
        </w:tc>
        <w:tc>
          <w:tcPr>
            <w:tcW w:w="1804" w:type="dxa"/>
            <w:tcBorders>
              <w:top w:val="single" w:sz="4" w:space="0" w:color="auto"/>
              <w:left w:val="nil"/>
              <w:bottom w:val="single" w:sz="4" w:space="0" w:color="auto"/>
              <w:right w:val="single" w:sz="4" w:space="0" w:color="auto"/>
            </w:tcBorders>
            <w:noWrap/>
            <w:vAlign w:val="center"/>
            <w:hideMark/>
          </w:tcPr>
          <w:p w14:paraId="73A04C79"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67A2ACB3"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805" w:type="dxa"/>
            <w:tcBorders>
              <w:top w:val="single" w:sz="4" w:space="0" w:color="auto"/>
              <w:left w:val="nil"/>
              <w:bottom w:val="single" w:sz="4" w:space="0" w:color="auto"/>
              <w:right w:val="single" w:sz="4" w:space="0" w:color="auto"/>
            </w:tcBorders>
            <w:vAlign w:val="center"/>
            <w:hideMark/>
          </w:tcPr>
          <w:p w14:paraId="66C83AD9"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2A867F4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804" w:type="dxa"/>
            <w:tcBorders>
              <w:top w:val="single" w:sz="4" w:space="0" w:color="auto"/>
              <w:left w:val="nil"/>
              <w:bottom w:val="single" w:sz="4" w:space="0" w:color="auto"/>
              <w:right w:val="single" w:sz="4" w:space="0" w:color="auto"/>
            </w:tcBorders>
            <w:vAlign w:val="center"/>
            <w:hideMark/>
          </w:tcPr>
          <w:p w14:paraId="04CDCEF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6688A89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 %</w:t>
            </w:r>
          </w:p>
        </w:tc>
      </w:tr>
      <w:tr w:rsidR="0027563A" w:rsidRPr="0027563A" w14:paraId="397A395E" w14:textId="77777777" w:rsidTr="003624FE">
        <w:trPr>
          <w:trHeight w:val="286"/>
        </w:trPr>
        <w:tc>
          <w:tcPr>
            <w:tcW w:w="4264" w:type="dxa"/>
            <w:tcBorders>
              <w:top w:val="single" w:sz="4" w:space="0" w:color="auto"/>
              <w:left w:val="single" w:sz="4" w:space="0" w:color="auto"/>
              <w:bottom w:val="single" w:sz="4" w:space="0" w:color="auto"/>
              <w:right w:val="single" w:sz="4" w:space="0" w:color="auto"/>
            </w:tcBorders>
            <w:hideMark/>
          </w:tcPr>
          <w:p w14:paraId="076F8C14" w14:textId="77777777" w:rsidR="0027563A" w:rsidRPr="0027563A" w:rsidRDefault="0027563A" w:rsidP="003624FE">
            <w:pPr>
              <w:spacing w:after="0" w:line="240" w:lineRule="auto"/>
              <w:rPr>
                <w:rFonts w:ascii="Times New Roman" w:hAnsi="Times New Roman"/>
                <w:bCs/>
                <w:lang w:val="hr-HR"/>
              </w:rPr>
            </w:pPr>
            <w:r w:rsidRPr="0027563A">
              <w:rPr>
                <w:rFonts w:ascii="Times New Roman" w:hAnsi="Times New Roman"/>
                <w:bCs/>
                <w:lang w:val="hr-HR"/>
              </w:rPr>
              <w:t>Kapitalni projekt K151001</w:t>
            </w:r>
          </w:p>
          <w:p w14:paraId="5D5D8AFE" w14:textId="77777777" w:rsidR="0027563A" w:rsidRPr="0027563A" w:rsidRDefault="0027563A" w:rsidP="003624FE">
            <w:pPr>
              <w:spacing w:after="0" w:line="240" w:lineRule="auto"/>
              <w:rPr>
                <w:rFonts w:ascii="Times New Roman" w:eastAsiaTheme="minorHAnsi" w:hAnsi="Times New Roman"/>
                <w:bCs/>
                <w:lang w:val="hr-HR"/>
              </w:rPr>
            </w:pPr>
            <w:r w:rsidRPr="0027563A">
              <w:rPr>
                <w:rFonts w:ascii="Times New Roman" w:hAnsi="Times New Roman"/>
                <w:bCs/>
                <w:lang w:val="hr-HR"/>
              </w:rPr>
              <w:t xml:space="preserve"> Rekonstrukcija KC Ivana Hermana</w:t>
            </w:r>
          </w:p>
        </w:tc>
        <w:tc>
          <w:tcPr>
            <w:tcW w:w="1804" w:type="dxa"/>
            <w:tcBorders>
              <w:top w:val="single" w:sz="4" w:space="0" w:color="auto"/>
              <w:left w:val="nil"/>
              <w:bottom w:val="single" w:sz="4" w:space="0" w:color="auto"/>
              <w:right w:val="single" w:sz="4" w:space="0" w:color="auto"/>
            </w:tcBorders>
            <w:noWrap/>
            <w:vAlign w:val="bottom"/>
          </w:tcPr>
          <w:p w14:paraId="68AA272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18.300,00</w:t>
            </w:r>
          </w:p>
        </w:tc>
        <w:tc>
          <w:tcPr>
            <w:tcW w:w="1805" w:type="dxa"/>
            <w:tcBorders>
              <w:top w:val="single" w:sz="4" w:space="0" w:color="auto"/>
              <w:left w:val="nil"/>
              <w:bottom w:val="single" w:sz="4" w:space="0" w:color="auto"/>
              <w:right w:val="single" w:sz="4" w:space="0" w:color="auto"/>
            </w:tcBorders>
            <w:noWrap/>
            <w:vAlign w:val="bottom"/>
          </w:tcPr>
          <w:p w14:paraId="62AD378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18.275,94</w:t>
            </w:r>
          </w:p>
        </w:tc>
        <w:tc>
          <w:tcPr>
            <w:tcW w:w="1804" w:type="dxa"/>
            <w:tcBorders>
              <w:top w:val="single" w:sz="4" w:space="0" w:color="auto"/>
              <w:left w:val="nil"/>
              <w:bottom w:val="single" w:sz="4" w:space="0" w:color="auto"/>
              <w:right w:val="single" w:sz="4" w:space="0" w:color="auto"/>
            </w:tcBorders>
            <w:noWrap/>
            <w:vAlign w:val="bottom"/>
          </w:tcPr>
          <w:p w14:paraId="2A37CB2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99,87</w:t>
            </w:r>
          </w:p>
        </w:tc>
      </w:tr>
      <w:tr w:rsidR="0027563A" w:rsidRPr="0027563A" w14:paraId="4F49E7AE" w14:textId="77777777" w:rsidTr="003624FE">
        <w:trPr>
          <w:trHeight w:val="286"/>
        </w:trPr>
        <w:tc>
          <w:tcPr>
            <w:tcW w:w="4264" w:type="dxa"/>
            <w:tcBorders>
              <w:top w:val="single" w:sz="4" w:space="0" w:color="auto"/>
              <w:left w:val="single" w:sz="4" w:space="0" w:color="auto"/>
              <w:bottom w:val="single" w:sz="4" w:space="0" w:color="auto"/>
              <w:right w:val="single" w:sz="4" w:space="0" w:color="auto"/>
            </w:tcBorders>
            <w:noWrap/>
            <w:hideMark/>
          </w:tcPr>
          <w:p w14:paraId="20F7919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Kapitalni projekt K151003 Energetska obnova zgrade gradskog poglavarstva</w:t>
            </w:r>
          </w:p>
        </w:tc>
        <w:tc>
          <w:tcPr>
            <w:tcW w:w="1804" w:type="dxa"/>
            <w:tcBorders>
              <w:top w:val="single" w:sz="4" w:space="0" w:color="auto"/>
              <w:left w:val="nil"/>
              <w:bottom w:val="single" w:sz="4" w:space="0" w:color="auto"/>
              <w:right w:val="single" w:sz="4" w:space="0" w:color="auto"/>
            </w:tcBorders>
            <w:noWrap/>
            <w:vAlign w:val="bottom"/>
          </w:tcPr>
          <w:p w14:paraId="5498D11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156.755,00</w:t>
            </w:r>
          </w:p>
        </w:tc>
        <w:tc>
          <w:tcPr>
            <w:tcW w:w="1805" w:type="dxa"/>
            <w:tcBorders>
              <w:top w:val="single" w:sz="4" w:space="0" w:color="auto"/>
              <w:left w:val="nil"/>
              <w:bottom w:val="single" w:sz="4" w:space="0" w:color="auto"/>
              <w:right w:val="single" w:sz="4" w:space="0" w:color="auto"/>
            </w:tcBorders>
            <w:noWrap/>
            <w:vAlign w:val="bottom"/>
          </w:tcPr>
          <w:p w14:paraId="0599BED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138.589,42</w:t>
            </w:r>
          </w:p>
        </w:tc>
        <w:tc>
          <w:tcPr>
            <w:tcW w:w="1804" w:type="dxa"/>
            <w:tcBorders>
              <w:top w:val="single" w:sz="4" w:space="0" w:color="auto"/>
              <w:left w:val="nil"/>
              <w:bottom w:val="single" w:sz="4" w:space="0" w:color="auto"/>
              <w:right w:val="single" w:sz="4" w:space="0" w:color="auto"/>
            </w:tcBorders>
            <w:noWrap/>
            <w:vAlign w:val="bottom"/>
          </w:tcPr>
          <w:p w14:paraId="763AF80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88,41</w:t>
            </w:r>
          </w:p>
        </w:tc>
      </w:tr>
      <w:tr w:rsidR="0027563A" w:rsidRPr="0027563A" w14:paraId="333F3D15" w14:textId="77777777" w:rsidTr="003624FE">
        <w:trPr>
          <w:trHeight w:val="286"/>
        </w:trPr>
        <w:tc>
          <w:tcPr>
            <w:tcW w:w="4264" w:type="dxa"/>
            <w:tcBorders>
              <w:top w:val="single" w:sz="4" w:space="0" w:color="auto"/>
              <w:left w:val="single" w:sz="4" w:space="0" w:color="auto"/>
              <w:bottom w:val="single" w:sz="4" w:space="0" w:color="auto"/>
              <w:right w:val="single" w:sz="4" w:space="0" w:color="auto"/>
            </w:tcBorders>
            <w:noWrap/>
            <w:hideMark/>
          </w:tcPr>
          <w:p w14:paraId="6149CE7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Kapitalni projekt K151004 Kupovina i rekonstrukcija zgrada Kristal i kuglana</w:t>
            </w:r>
          </w:p>
        </w:tc>
        <w:tc>
          <w:tcPr>
            <w:tcW w:w="1804" w:type="dxa"/>
            <w:tcBorders>
              <w:top w:val="single" w:sz="4" w:space="0" w:color="auto"/>
              <w:left w:val="nil"/>
              <w:bottom w:val="single" w:sz="4" w:space="0" w:color="auto"/>
              <w:right w:val="single" w:sz="4" w:space="0" w:color="auto"/>
            </w:tcBorders>
            <w:noWrap/>
            <w:vAlign w:val="bottom"/>
          </w:tcPr>
          <w:p w14:paraId="67824CF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236.500,00</w:t>
            </w:r>
          </w:p>
        </w:tc>
        <w:tc>
          <w:tcPr>
            <w:tcW w:w="1805" w:type="dxa"/>
            <w:tcBorders>
              <w:top w:val="single" w:sz="4" w:space="0" w:color="auto"/>
              <w:left w:val="nil"/>
              <w:bottom w:val="single" w:sz="4" w:space="0" w:color="auto"/>
              <w:right w:val="single" w:sz="4" w:space="0" w:color="auto"/>
            </w:tcBorders>
            <w:noWrap/>
            <w:vAlign w:val="bottom"/>
          </w:tcPr>
          <w:p w14:paraId="0CCED61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234.825,55</w:t>
            </w:r>
          </w:p>
        </w:tc>
        <w:tc>
          <w:tcPr>
            <w:tcW w:w="1804" w:type="dxa"/>
            <w:tcBorders>
              <w:top w:val="single" w:sz="4" w:space="0" w:color="auto"/>
              <w:left w:val="nil"/>
              <w:bottom w:val="single" w:sz="4" w:space="0" w:color="auto"/>
              <w:right w:val="single" w:sz="4" w:space="0" w:color="auto"/>
            </w:tcBorders>
            <w:noWrap/>
            <w:vAlign w:val="bottom"/>
          </w:tcPr>
          <w:p w14:paraId="75F781E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99,29</w:t>
            </w:r>
          </w:p>
        </w:tc>
      </w:tr>
      <w:tr w:rsidR="0027563A" w:rsidRPr="0027563A" w14:paraId="577E258A" w14:textId="77777777" w:rsidTr="003624FE">
        <w:trPr>
          <w:trHeight w:val="286"/>
        </w:trPr>
        <w:tc>
          <w:tcPr>
            <w:tcW w:w="4264" w:type="dxa"/>
            <w:tcBorders>
              <w:top w:val="single" w:sz="4" w:space="0" w:color="auto"/>
              <w:left w:val="single" w:sz="4" w:space="0" w:color="auto"/>
              <w:bottom w:val="single" w:sz="4" w:space="0" w:color="auto"/>
              <w:right w:val="single" w:sz="4" w:space="0" w:color="auto"/>
            </w:tcBorders>
            <w:noWrap/>
            <w:hideMark/>
          </w:tcPr>
          <w:p w14:paraId="1C17111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Kapitalni projektK151005 Dodatna ulaganja zgrada DV Maslačak</w:t>
            </w:r>
          </w:p>
        </w:tc>
        <w:tc>
          <w:tcPr>
            <w:tcW w:w="1804" w:type="dxa"/>
            <w:tcBorders>
              <w:top w:val="single" w:sz="4" w:space="0" w:color="auto"/>
              <w:left w:val="nil"/>
              <w:bottom w:val="single" w:sz="4" w:space="0" w:color="auto"/>
              <w:right w:val="single" w:sz="4" w:space="0" w:color="auto"/>
            </w:tcBorders>
            <w:noWrap/>
            <w:vAlign w:val="bottom"/>
          </w:tcPr>
          <w:p w14:paraId="3BF77D9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130.000,00</w:t>
            </w:r>
          </w:p>
        </w:tc>
        <w:tc>
          <w:tcPr>
            <w:tcW w:w="1805" w:type="dxa"/>
            <w:tcBorders>
              <w:top w:val="single" w:sz="4" w:space="0" w:color="auto"/>
              <w:left w:val="nil"/>
              <w:bottom w:val="single" w:sz="4" w:space="0" w:color="auto"/>
              <w:right w:val="single" w:sz="4" w:space="0" w:color="auto"/>
            </w:tcBorders>
            <w:noWrap/>
            <w:vAlign w:val="bottom"/>
          </w:tcPr>
          <w:p w14:paraId="209ADD3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108.347,91</w:t>
            </w:r>
          </w:p>
        </w:tc>
        <w:tc>
          <w:tcPr>
            <w:tcW w:w="1804" w:type="dxa"/>
            <w:tcBorders>
              <w:top w:val="single" w:sz="4" w:space="0" w:color="auto"/>
              <w:left w:val="nil"/>
              <w:bottom w:val="single" w:sz="4" w:space="0" w:color="auto"/>
              <w:right w:val="single" w:sz="4" w:space="0" w:color="auto"/>
            </w:tcBorders>
            <w:noWrap/>
            <w:vAlign w:val="bottom"/>
          </w:tcPr>
          <w:p w14:paraId="702506A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83,34</w:t>
            </w:r>
          </w:p>
        </w:tc>
      </w:tr>
      <w:tr w:rsidR="0027563A" w:rsidRPr="0027563A" w14:paraId="475BFA4F" w14:textId="77777777" w:rsidTr="003624FE">
        <w:trPr>
          <w:trHeight w:val="286"/>
        </w:trPr>
        <w:tc>
          <w:tcPr>
            <w:tcW w:w="4264" w:type="dxa"/>
            <w:tcBorders>
              <w:top w:val="single" w:sz="4" w:space="0" w:color="auto"/>
              <w:left w:val="single" w:sz="4" w:space="0" w:color="auto"/>
              <w:bottom w:val="single" w:sz="4" w:space="0" w:color="auto"/>
              <w:right w:val="single" w:sz="4" w:space="0" w:color="auto"/>
            </w:tcBorders>
            <w:noWrap/>
            <w:hideMark/>
          </w:tcPr>
          <w:p w14:paraId="1D73015E"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Ukupno program:</w:t>
            </w:r>
          </w:p>
        </w:tc>
        <w:tc>
          <w:tcPr>
            <w:tcW w:w="1804" w:type="dxa"/>
            <w:tcBorders>
              <w:top w:val="single" w:sz="4" w:space="0" w:color="auto"/>
              <w:left w:val="nil"/>
              <w:bottom w:val="single" w:sz="4" w:space="0" w:color="auto"/>
              <w:right w:val="single" w:sz="4" w:space="0" w:color="auto"/>
            </w:tcBorders>
            <w:noWrap/>
            <w:vAlign w:val="bottom"/>
          </w:tcPr>
          <w:p w14:paraId="60082BA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541.555,00</w:t>
            </w:r>
          </w:p>
        </w:tc>
        <w:tc>
          <w:tcPr>
            <w:tcW w:w="1805" w:type="dxa"/>
            <w:tcBorders>
              <w:top w:val="single" w:sz="4" w:space="0" w:color="auto"/>
              <w:left w:val="nil"/>
              <w:bottom w:val="single" w:sz="4" w:space="0" w:color="auto"/>
              <w:right w:val="single" w:sz="4" w:space="0" w:color="auto"/>
            </w:tcBorders>
            <w:noWrap/>
            <w:vAlign w:val="bottom"/>
          </w:tcPr>
          <w:p w14:paraId="347F312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500.038,82</w:t>
            </w:r>
          </w:p>
        </w:tc>
        <w:tc>
          <w:tcPr>
            <w:tcW w:w="1804" w:type="dxa"/>
            <w:tcBorders>
              <w:top w:val="single" w:sz="4" w:space="0" w:color="auto"/>
              <w:left w:val="nil"/>
              <w:bottom w:val="single" w:sz="4" w:space="0" w:color="auto"/>
              <w:right w:val="single" w:sz="4" w:space="0" w:color="auto"/>
            </w:tcBorders>
            <w:noWrap/>
            <w:vAlign w:val="bottom"/>
          </w:tcPr>
          <w:p w14:paraId="0E8CB72D"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92,33</w:t>
            </w:r>
          </w:p>
        </w:tc>
      </w:tr>
    </w:tbl>
    <w:p w14:paraId="7B4E5AB9" w14:textId="77777777" w:rsidR="00821BD6" w:rsidRDefault="00821BD6" w:rsidP="0027563A">
      <w:pPr>
        <w:tabs>
          <w:tab w:val="left" w:pos="3146"/>
        </w:tabs>
        <w:spacing w:after="0"/>
        <w:rPr>
          <w:rFonts w:ascii="Times New Roman" w:hAnsi="Times New Roman"/>
          <w:b/>
          <w:color w:val="FF0000"/>
          <w:lang w:val="hr-HR"/>
        </w:rPr>
      </w:pPr>
    </w:p>
    <w:p w14:paraId="14C8B9DD" w14:textId="66C3A99A" w:rsidR="0027563A" w:rsidRPr="0027563A" w:rsidRDefault="0027563A" w:rsidP="0027563A">
      <w:pPr>
        <w:tabs>
          <w:tab w:val="left" w:pos="3146"/>
        </w:tabs>
        <w:spacing w:after="0"/>
        <w:rPr>
          <w:rFonts w:ascii="Times New Roman" w:eastAsiaTheme="minorHAnsi" w:hAnsi="Times New Roman"/>
          <w:b/>
          <w:color w:val="FF0000"/>
          <w:lang w:val="hr-HR"/>
        </w:rPr>
      </w:pPr>
      <w:r w:rsidRPr="0027563A">
        <w:rPr>
          <w:rFonts w:ascii="Times New Roman" w:hAnsi="Times New Roman"/>
          <w:b/>
          <w:color w:val="FF0000"/>
          <w:lang w:val="hr-HR"/>
        </w:rPr>
        <w:tab/>
      </w:r>
    </w:p>
    <w:tbl>
      <w:tblPr>
        <w:tblW w:w="9990" w:type="dxa"/>
        <w:tblInd w:w="93" w:type="dxa"/>
        <w:tblLayout w:type="fixed"/>
        <w:tblLook w:val="04A0" w:firstRow="1" w:lastRow="0" w:firstColumn="1" w:lastColumn="0" w:noHBand="0" w:noVBand="1"/>
      </w:tblPr>
      <w:tblGrid>
        <w:gridCol w:w="9683"/>
        <w:gridCol w:w="307"/>
      </w:tblGrid>
      <w:tr w:rsidR="0027563A" w:rsidRPr="0027563A" w14:paraId="61B23394" w14:textId="77777777" w:rsidTr="003624FE">
        <w:trPr>
          <w:gridAfter w:val="1"/>
          <w:wAfter w:w="307" w:type="dxa"/>
          <w:trHeight w:val="191"/>
        </w:trPr>
        <w:tc>
          <w:tcPr>
            <w:tcW w:w="9683" w:type="dxa"/>
            <w:tcBorders>
              <w:top w:val="single" w:sz="4" w:space="0" w:color="auto"/>
              <w:left w:val="single" w:sz="4" w:space="0" w:color="auto"/>
              <w:bottom w:val="single" w:sz="4" w:space="0" w:color="auto"/>
              <w:right w:val="single" w:sz="4" w:space="0" w:color="auto"/>
            </w:tcBorders>
            <w:hideMark/>
          </w:tcPr>
          <w:p w14:paraId="738F1837"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projekta u Proračunu:</w:t>
            </w:r>
          </w:p>
          <w:p w14:paraId="53A0FA61"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Cs/>
                <w:lang w:val="hr-HR"/>
              </w:rPr>
              <w:t>Kapitalni projekt K151001 rekonstrukcija KC Ivana Hermana</w:t>
            </w:r>
          </w:p>
        </w:tc>
      </w:tr>
      <w:tr w:rsidR="0027563A" w:rsidRPr="0027563A" w14:paraId="1E1BDCA6" w14:textId="77777777" w:rsidTr="003624FE">
        <w:trPr>
          <w:gridAfter w:val="1"/>
          <w:wAfter w:w="307"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0C719487"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7C5BB7C3" w14:textId="77777777" w:rsidR="0027563A" w:rsidRPr="0027563A" w:rsidRDefault="0027563A" w:rsidP="003624FE">
            <w:pPr>
              <w:spacing w:after="0" w:line="240" w:lineRule="auto"/>
              <w:jc w:val="both"/>
              <w:rPr>
                <w:rFonts w:ascii="Times New Roman" w:hAnsi="Times New Roman"/>
                <w:bCs/>
                <w:lang w:val="hr-HR"/>
              </w:rPr>
            </w:pPr>
            <w:r w:rsidRPr="0027563A">
              <w:rPr>
                <w:rFonts w:ascii="Times New Roman" w:hAnsi="Times New Roman"/>
                <w:bCs/>
                <w:lang w:val="hr-HR"/>
              </w:rPr>
              <w:t>Prijavljeni projekt Ministarstvu kulture RH – rekonstrukcija objekta.</w:t>
            </w:r>
          </w:p>
          <w:p w14:paraId="65A5A0EF" w14:textId="77777777" w:rsidR="0027563A" w:rsidRPr="0027563A" w:rsidRDefault="0027563A" w:rsidP="003624FE">
            <w:pPr>
              <w:spacing w:after="0" w:line="240" w:lineRule="auto"/>
              <w:jc w:val="both"/>
              <w:rPr>
                <w:rFonts w:ascii="Times New Roman" w:eastAsiaTheme="minorHAnsi" w:hAnsi="Times New Roman"/>
                <w:bCs/>
                <w:lang w:val="hr-HR"/>
              </w:rPr>
            </w:pPr>
            <w:r w:rsidRPr="0027563A">
              <w:rPr>
                <w:rFonts w:ascii="Times New Roman" w:hAnsi="Times New Roman"/>
                <w:bCs/>
                <w:lang w:val="hr-HR"/>
              </w:rPr>
              <w:t>Usklađivanje vrijednosti sa završnim izvješćem provedenog projekta koji je u potpunosti ostvaren.</w:t>
            </w:r>
          </w:p>
        </w:tc>
      </w:tr>
      <w:tr w:rsidR="0027563A" w:rsidRPr="0027563A" w14:paraId="3CB63196" w14:textId="77777777" w:rsidTr="003624FE">
        <w:trPr>
          <w:trHeight w:val="517"/>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2DEC8E65" w14:textId="77777777" w:rsidR="0027563A" w:rsidRPr="0027563A" w:rsidRDefault="0027563A" w:rsidP="003624FE">
            <w:pPr>
              <w:spacing w:after="0" w:line="240" w:lineRule="auto"/>
              <w:rPr>
                <w:rFonts w:ascii="Times New Roman" w:eastAsiaTheme="minorHAnsi" w:hAnsi="Times New Roman"/>
                <w:bCs/>
                <w:lang w:val="hr-HR"/>
              </w:rPr>
            </w:pPr>
          </w:p>
        </w:tc>
        <w:tc>
          <w:tcPr>
            <w:tcW w:w="307" w:type="dxa"/>
            <w:vAlign w:val="center"/>
            <w:hideMark/>
          </w:tcPr>
          <w:p w14:paraId="671F741C" w14:textId="77777777" w:rsidR="0027563A" w:rsidRPr="0027563A" w:rsidRDefault="0027563A" w:rsidP="003624FE">
            <w:pPr>
              <w:rPr>
                <w:rFonts w:ascii="Times New Roman" w:hAnsi="Times New Roman"/>
                <w:lang w:val="hr-HR"/>
              </w:rPr>
            </w:pPr>
          </w:p>
        </w:tc>
      </w:tr>
    </w:tbl>
    <w:p w14:paraId="3499120C" w14:textId="77777777" w:rsidR="0027563A" w:rsidRPr="0027563A" w:rsidRDefault="0027563A" w:rsidP="0027563A">
      <w:pPr>
        <w:spacing w:after="0"/>
        <w:rPr>
          <w:rFonts w:ascii="Times New Roman" w:hAnsi="Times New Roman"/>
          <w:b/>
          <w:lang w:val="hr-HR"/>
        </w:rPr>
      </w:pPr>
    </w:p>
    <w:tbl>
      <w:tblPr>
        <w:tblW w:w="9690" w:type="dxa"/>
        <w:tblInd w:w="93" w:type="dxa"/>
        <w:tblLayout w:type="fixed"/>
        <w:tblLook w:val="04A0" w:firstRow="1" w:lastRow="0" w:firstColumn="1" w:lastColumn="0" w:noHBand="0" w:noVBand="1"/>
      </w:tblPr>
      <w:tblGrid>
        <w:gridCol w:w="1433"/>
        <w:gridCol w:w="1417"/>
        <w:gridCol w:w="1055"/>
        <w:gridCol w:w="1515"/>
        <w:gridCol w:w="1516"/>
        <w:gridCol w:w="1515"/>
        <w:gridCol w:w="1239"/>
      </w:tblGrid>
      <w:tr w:rsidR="0027563A" w:rsidRPr="0027563A" w14:paraId="610C24C7"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6F5625E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56FA17E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537460F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4" w:type="dxa"/>
            <w:tcBorders>
              <w:top w:val="single" w:sz="4" w:space="0" w:color="auto"/>
              <w:left w:val="nil"/>
              <w:bottom w:val="single" w:sz="4" w:space="0" w:color="auto"/>
              <w:right w:val="single" w:sz="4" w:space="0" w:color="auto"/>
            </w:tcBorders>
            <w:vAlign w:val="center"/>
            <w:hideMark/>
          </w:tcPr>
          <w:p w14:paraId="32B8F8B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514" w:type="dxa"/>
            <w:tcBorders>
              <w:top w:val="single" w:sz="4" w:space="0" w:color="auto"/>
              <w:left w:val="single" w:sz="4" w:space="0" w:color="auto"/>
              <w:bottom w:val="single" w:sz="4" w:space="0" w:color="auto"/>
              <w:right w:val="single" w:sz="4" w:space="0" w:color="auto"/>
            </w:tcBorders>
            <w:vAlign w:val="center"/>
            <w:hideMark/>
          </w:tcPr>
          <w:p w14:paraId="7D2955A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w:t>
            </w:r>
          </w:p>
          <w:p w14:paraId="35C88A3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 2024.</w:t>
            </w:r>
          </w:p>
        </w:tc>
        <w:tc>
          <w:tcPr>
            <w:tcW w:w="1515" w:type="dxa"/>
            <w:tcBorders>
              <w:top w:val="single" w:sz="4" w:space="0" w:color="auto"/>
              <w:left w:val="nil"/>
              <w:bottom w:val="single" w:sz="4" w:space="0" w:color="auto"/>
              <w:right w:val="single" w:sz="4" w:space="0" w:color="auto"/>
            </w:tcBorders>
            <w:vAlign w:val="center"/>
            <w:hideMark/>
          </w:tcPr>
          <w:p w14:paraId="696C2F9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766A56C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514" w:type="dxa"/>
            <w:tcBorders>
              <w:top w:val="single" w:sz="4" w:space="0" w:color="auto"/>
              <w:left w:val="nil"/>
              <w:bottom w:val="single" w:sz="4" w:space="0" w:color="auto"/>
              <w:right w:val="single" w:sz="4" w:space="0" w:color="auto"/>
            </w:tcBorders>
            <w:vAlign w:val="center"/>
            <w:hideMark/>
          </w:tcPr>
          <w:p w14:paraId="688FB62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C4B05D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38" w:type="dxa"/>
            <w:tcBorders>
              <w:top w:val="single" w:sz="4" w:space="0" w:color="auto"/>
              <w:left w:val="nil"/>
              <w:bottom w:val="single" w:sz="4" w:space="0" w:color="auto"/>
              <w:right w:val="single" w:sz="4" w:space="0" w:color="auto"/>
            </w:tcBorders>
            <w:vAlign w:val="center"/>
            <w:hideMark/>
          </w:tcPr>
          <w:p w14:paraId="152C4B5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5F525B6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758A989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2E1ED6B0"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29EBDD5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Realiziran</w:t>
            </w:r>
          </w:p>
          <w:p w14:paraId="5897B79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projekt</w:t>
            </w:r>
          </w:p>
        </w:tc>
        <w:tc>
          <w:tcPr>
            <w:tcW w:w="1416" w:type="dxa"/>
            <w:tcBorders>
              <w:top w:val="nil"/>
              <w:left w:val="nil"/>
              <w:bottom w:val="single" w:sz="4" w:space="0" w:color="auto"/>
              <w:right w:val="single" w:sz="4" w:space="0" w:color="auto"/>
            </w:tcBorders>
            <w:noWrap/>
            <w:vAlign w:val="bottom"/>
            <w:hideMark/>
          </w:tcPr>
          <w:p w14:paraId="4F6AD2E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Odobren projekt</w:t>
            </w:r>
          </w:p>
        </w:tc>
        <w:tc>
          <w:tcPr>
            <w:tcW w:w="1054" w:type="dxa"/>
            <w:tcBorders>
              <w:top w:val="nil"/>
              <w:left w:val="nil"/>
              <w:bottom w:val="single" w:sz="4" w:space="0" w:color="auto"/>
              <w:right w:val="single" w:sz="4" w:space="0" w:color="auto"/>
            </w:tcBorders>
            <w:hideMark/>
          </w:tcPr>
          <w:p w14:paraId="502ABB5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ugovor</w:t>
            </w:r>
          </w:p>
        </w:tc>
        <w:tc>
          <w:tcPr>
            <w:tcW w:w="1514" w:type="dxa"/>
            <w:tcBorders>
              <w:top w:val="single" w:sz="4" w:space="0" w:color="auto"/>
              <w:left w:val="single" w:sz="4" w:space="0" w:color="auto"/>
              <w:bottom w:val="single" w:sz="4" w:space="0" w:color="auto"/>
              <w:right w:val="single" w:sz="4" w:space="0" w:color="auto"/>
            </w:tcBorders>
            <w:noWrap/>
            <w:vAlign w:val="bottom"/>
            <w:hideMark/>
          </w:tcPr>
          <w:p w14:paraId="1261F25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w:t>
            </w:r>
          </w:p>
        </w:tc>
        <w:tc>
          <w:tcPr>
            <w:tcW w:w="1515" w:type="dxa"/>
            <w:tcBorders>
              <w:top w:val="nil"/>
              <w:left w:val="nil"/>
              <w:bottom w:val="single" w:sz="4" w:space="0" w:color="auto"/>
              <w:right w:val="single" w:sz="4" w:space="0" w:color="auto"/>
            </w:tcBorders>
            <w:noWrap/>
            <w:vAlign w:val="bottom"/>
            <w:hideMark/>
          </w:tcPr>
          <w:p w14:paraId="529BB9F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w:t>
            </w:r>
          </w:p>
        </w:tc>
        <w:tc>
          <w:tcPr>
            <w:tcW w:w="1514" w:type="dxa"/>
            <w:tcBorders>
              <w:top w:val="nil"/>
              <w:left w:val="nil"/>
              <w:bottom w:val="single" w:sz="4" w:space="0" w:color="auto"/>
              <w:right w:val="single" w:sz="4" w:space="0" w:color="auto"/>
            </w:tcBorders>
            <w:vAlign w:val="bottom"/>
            <w:hideMark/>
          </w:tcPr>
          <w:p w14:paraId="3B3B27C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w:t>
            </w:r>
          </w:p>
        </w:tc>
        <w:tc>
          <w:tcPr>
            <w:tcW w:w="1238" w:type="dxa"/>
            <w:tcBorders>
              <w:top w:val="nil"/>
              <w:left w:val="nil"/>
              <w:bottom w:val="single" w:sz="4" w:space="0" w:color="auto"/>
              <w:right w:val="single" w:sz="4" w:space="0" w:color="auto"/>
            </w:tcBorders>
          </w:tcPr>
          <w:p w14:paraId="6772DE34" w14:textId="77777777" w:rsidR="0027563A" w:rsidRPr="0027563A" w:rsidRDefault="0027563A" w:rsidP="003624FE">
            <w:pPr>
              <w:spacing w:after="0" w:line="240" w:lineRule="auto"/>
              <w:jc w:val="center"/>
              <w:rPr>
                <w:rFonts w:ascii="Times New Roman" w:hAnsi="Times New Roman"/>
                <w:lang w:val="hr-HR" w:eastAsia="hr-HR"/>
              </w:rPr>
            </w:pPr>
          </w:p>
          <w:p w14:paraId="3CC35EF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w:t>
            </w:r>
          </w:p>
        </w:tc>
      </w:tr>
    </w:tbl>
    <w:p w14:paraId="701EF72D" w14:textId="77777777" w:rsidR="0027563A" w:rsidRPr="0027563A" w:rsidRDefault="0027563A" w:rsidP="0027563A">
      <w:pPr>
        <w:spacing w:after="0"/>
        <w:rPr>
          <w:rFonts w:ascii="Times New Roman" w:hAnsi="Times New Roman"/>
          <w:b/>
          <w:color w:val="FF0000"/>
          <w:lang w:val="hr-HR"/>
        </w:rPr>
      </w:pPr>
      <w:r w:rsidRPr="0027563A">
        <w:rPr>
          <w:rFonts w:ascii="Times New Roman" w:hAnsi="Times New Roman"/>
          <w:b/>
          <w:color w:val="FF0000"/>
          <w:lang w:val="hr-HR"/>
        </w:rPr>
        <w:t xml:space="preserve"> </w:t>
      </w:r>
    </w:p>
    <w:p w14:paraId="6EFD5FFF" w14:textId="77777777" w:rsidR="0027563A" w:rsidRPr="0027563A" w:rsidRDefault="0027563A" w:rsidP="0027563A">
      <w:pPr>
        <w:spacing w:after="0"/>
        <w:rPr>
          <w:rFonts w:ascii="Times New Roman" w:hAnsi="Times New Roman"/>
          <w:b/>
          <w:color w:val="FF0000"/>
          <w:lang w:val="hr-HR"/>
        </w:rPr>
      </w:pPr>
    </w:p>
    <w:tbl>
      <w:tblPr>
        <w:tblW w:w="9990" w:type="dxa"/>
        <w:tblInd w:w="93" w:type="dxa"/>
        <w:tblLayout w:type="fixed"/>
        <w:tblLook w:val="04A0" w:firstRow="1" w:lastRow="0" w:firstColumn="1" w:lastColumn="0" w:noHBand="0" w:noVBand="1"/>
      </w:tblPr>
      <w:tblGrid>
        <w:gridCol w:w="9683"/>
        <w:gridCol w:w="307"/>
      </w:tblGrid>
      <w:tr w:rsidR="0027563A" w:rsidRPr="0027563A" w14:paraId="4B36A1DD" w14:textId="77777777" w:rsidTr="003624FE">
        <w:trPr>
          <w:gridAfter w:val="1"/>
          <w:wAfter w:w="307" w:type="dxa"/>
          <w:trHeight w:val="191"/>
        </w:trPr>
        <w:tc>
          <w:tcPr>
            <w:tcW w:w="9683" w:type="dxa"/>
            <w:tcBorders>
              <w:top w:val="single" w:sz="4" w:space="0" w:color="auto"/>
              <w:left w:val="single" w:sz="4" w:space="0" w:color="auto"/>
              <w:bottom w:val="single" w:sz="4" w:space="0" w:color="auto"/>
              <w:right w:val="single" w:sz="4" w:space="0" w:color="auto"/>
            </w:tcBorders>
            <w:hideMark/>
          </w:tcPr>
          <w:p w14:paraId="0958B426" w14:textId="77777777" w:rsidR="0027563A" w:rsidRPr="0027563A" w:rsidRDefault="0027563A" w:rsidP="003624FE">
            <w:pPr>
              <w:spacing w:after="0"/>
              <w:rPr>
                <w:rFonts w:ascii="Times New Roman" w:hAnsi="Times New Roman"/>
                <w:b/>
                <w:bCs/>
                <w:lang w:val="hr-HR"/>
              </w:rPr>
            </w:pPr>
            <w:r w:rsidRPr="0027563A">
              <w:rPr>
                <w:rFonts w:ascii="Times New Roman" w:hAnsi="Times New Roman"/>
                <w:b/>
                <w:bCs/>
                <w:lang w:val="hr-HR"/>
              </w:rPr>
              <w:t>Naziv projekta u Proračunu:</w:t>
            </w:r>
          </w:p>
          <w:p w14:paraId="2B03C8AF" w14:textId="77777777" w:rsidR="0027563A" w:rsidRPr="0027563A" w:rsidRDefault="0027563A" w:rsidP="003624FE">
            <w:pPr>
              <w:spacing w:after="0"/>
              <w:rPr>
                <w:rFonts w:ascii="Times New Roman" w:hAnsi="Times New Roman"/>
                <w:b/>
                <w:bCs/>
                <w:lang w:val="hr-HR"/>
              </w:rPr>
            </w:pPr>
            <w:r w:rsidRPr="0027563A">
              <w:rPr>
                <w:rFonts w:ascii="Times New Roman" w:hAnsi="Times New Roman"/>
                <w:b/>
                <w:bCs/>
                <w:lang w:val="hr-HR"/>
              </w:rPr>
              <w:t>Kapitalni projekt K151003 Energetska obnova zgrade gr. poglavarstva</w:t>
            </w:r>
          </w:p>
        </w:tc>
      </w:tr>
      <w:tr w:rsidR="0027563A" w:rsidRPr="0027563A" w14:paraId="1C60DF88" w14:textId="77777777" w:rsidTr="003624FE">
        <w:trPr>
          <w:gridAfter w:val="1"/>
          <w:wAfter w:w="307"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09EC6F49"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Obrazloženje aktivnosti/projekta:</w:t>
            </w:r>
          </w:p>
          <w:p w14:paraId="4E75E862" w14:textId="77777777" w:rsidR="0027563A" w:rsidRPr="0027563A" w:rsidRDefault="0027563A" w:rsidP="003624FE">
            <w:pPr>
              <w:spacing w:after="0"/>
              <w:rPr>
                <w:rFonts w:ascii="Times New Roman" w:hAnsi="Times New Roman"/>
                <w:bCs/>
                <w:lang w:val="hr-HR"/>
              </w:rPr>
            </w:pPr>
            <w:r w:rsidRPr="0027563A">
              <w:rPr>
                <w:rFonts w:ascii="Times New Roman" w:hAnsi="Times New Roman"/>
                <w:bCs/>
                <w:lang w:val="hr-HR"/>
              </w:rPr>
              <w:t>Projekt energetske obnove zgrade gradskog poglavarstva.</w:t>
            </w:r>
          </w:p>
        </w:tc>
      </w:tr>
      <w:tr w:rsidR="0027563A" w:rsidRPr="0027563A" w14:paraId="5FDF80ED" w14:textId="77777777" w:rsidTr="003624FE">
        <w:trPr>
          <w:trHeight w:val="100"/>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4B6C1569" w14:textId="77777777" w:rsidR="0027563A" w:rsidRPr="0027563A" w:rsidRDefault="0027563A" w:rsidP="003624FE">
            <w:pPr>
              <w:spacing w:after="0"/>
              <w:rPr>
                <w:rFonts w:ascii="Times New Roman" w:hAnsi="Times New Roman"/>
                <w:b/>
                <w:bCs/>
                <w:lang w:val="hr-HR"/>
              </w:rPr>
            </w:pPr>
          </w:p>
        </w:tc>
        <w:tc>
          <w:tcPr>
            <w:tcW w:w="307" w:type="dxa"/>
            <w:vAlign w:val="center"/>
            <w:hideMark/>
          </w:tcPr>
          <w:p w14:paraId="0C7E2F0B" w14:textId="77777777" w:rsidR="0027563A" w:rsidRPr="0027563A" w:rsidRDefault="0027563A" w:rsidP="003624FE">
            <w:pPr>
              <w:spacing w:after="0"/>
              <w:rPr>
                <w:rFonts w:ascii="Times New Roman" w:hAnsi="Times New Roman"/>
                <w:b/>
                <w:lang w:val="hr-HR"/>
              </w:rPr>
            </w:pPr>
          </w:p>
        </w:tc>
      </w:tr>
    </w:tbl>
    <w:p w14:paraId="1C61EC53" w14:textId="77777777" w:rsidR="0027563A" w:rsidRPr="0027563A" w:rsidRDefault="0027563A" w:rsidP="0027563A">
      <w:pPr>
        <w:spacing w:after="0"/>
        <w:rPr>
          <w:rFonts w:ascii="Times New Roman" w:hAnsi="Times New Roman"/>
          <w:b/>
          <w:lang w:val="hr-HR"/>
        </w:rPr>
      </w:pPr>
    </w:p>
    <w:tbl>
      <w:tblPr>
        <w:tblW w:w="9690" w:type="dxa"/>
        <w:tblInd w:w="93" w:type="dxa"/>
        <w:tblLayout w:type="fixed"/>
        <w:tblLook w:val="04A0" w:firstRow="1" w:lastRow="0" w:firstColumn="1" w:lastColumn="0" w:noHBand="0" w:noVBand="1"/>
      </w:tblPr>
      <w:tblGrid>
        <w:gridCol w:w="1433"/>
        <w:gridCol w:w="1417"/>
        <w:gridCol w:w="1055"/>
        <w:gridCol w:w="1515"/>
        <w:gridCol w:w="1516"/>
        <w:gridCol w:w="1515"/>
        <w:gridCol w:w="1239"/>
      </w:tblGrid>
      <w:tr w:rsidR="0027563A" w:rsidRPr="0027563A" w14:paraId="06E360A0"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73B3F907"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t>Pokazatelj</w:t>
            </w:r>
          </w:p>
          <w:p w14:paraId="5A656951"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7F86384A"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t>Definicija pokazatelja</w:t>
            </w:r>
          </w:p>
        </w:tc>
        <w:tc>
          <w:tcPr>
            <w:tcW w:w="1054" w:type="dxa"/>
            <w:tcBorders>
              <w:top w:val="single" w:sz="4" w:space="0" w:color="auto"/>
              <w:left w:val="nil"/>
              <w:bottom w:val="single" w:sz="4" w:space="0" w:color="auto"/>
              <w:right w:val="single" w:sz="4" w:space="0" w:color="auto"/>
            </w:tcBorders>
            <w:vAlign w:val="center"/>
            <w:hideMark/>
          </w:tcPr>
          <w:p w14:paraId="5B2A765A"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t>Jedinica</w:t>
            </w:r>
          </w:p>
        </w:tc>
        <w:tc>
          <w:tcPr>
            <w:tcW w:w="1514" w:type="dxa"/>
            <w:tcBorders>
              <w:top w:val="single" w:sz="4" w:space="0" w:color="auto"/>
              <w:left w:val="single" w:sz="4" w:space="0" w:color="auto"/>
              <w:bottom w:val="single" w:sz="4" w:space="0" w:color="auto"/>
              <w:right w:val="single" w:sz="4" w:space="0" w:color="auto"/>
            </w:tcBorders>
            <w:vAlign w:val="center"/>
            <w:hideMark/>
          </w:tcPr>
          <w:p w14:paraId="070B4420"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Polazna vrijednost</w:t>
            </w:r>
          </w:p>
          <w:p w14:paraId="5641228A"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2024.</w:t>
            </w:r>
          </w:p>
        </w:tc>
        <w:tc>
          <w:tcPr>
            <w:tcW w:w="1515" w:type="dxa"/>
            <w:tcBorders>
              <w:top w:val="single" w:sz="4" w:space="0" w:color="auto"/>
              <w:left w:val="nil"/>
              <w:bottom w:val="single" w:sz="4" w:space="0" w:color="auto"/>
              <w:right w:val="single" w:sz="4" w:space="0" w:color="auto"/>
            </w:tcBorders>
            <w:vAlign w:val="center"/>
            <w:hideMark/>
          </w:tcPr>
          <w:p w14:paraId="1BD6FAB3"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Ciljana vrijednost</w:t>
            </w:r>
          </w:p>
          <w:p w14:paraId="215C7474"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2025.</w:t>
            </w:r>
          </w:p>
        </w:tc>
        <w:tc>
          <w:tcPr>
            <w:tcW w:w="1514" w:type="dxa"/>
            <w:tcBorders>
              <w:top w:val="single" w:sz="4" w:space="0" w:color="auto"/>
              <w:left w:val="nil"/>
              <w:bottom w:val="single" w:sz="4" w:space="0" w:color="auto"/>
              <w:right w:val="single" w:sz="4" w:space="0" w:color="auto"/>
            </w:tcBorders>
            <w:vAlign w:val="center"/>
            <w:hideMark/>
          </w:tcPr>
          <w:p w14:paraId="72EC4E4B"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Ciljana vrijednost</w:t>
            </w:r>
          </w:p>
          <w:p w14:paraId="6E849060"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2026.</w:t>
            </w:r>
          </w:p>
        </w:tc>
        <w:tc>
          <w:tcPr>
            <w:tcW w:w="1238" w:type="dxa"/>
            <w:tcBorders>
              <w:top w:val="single" w:sz="4" w:space="0" w:color="auto"/>
              <w:left w:val="nil"/>
              <w:bottom w:val="single" w:sz="4" w:space="0" w:color="auto"/>
              <w:right w:val="single" w:sz="4" w:space="0" w:color="auto"/>
            </w:tcBorders>
            <w:vAlign w:val="center"/>
            <w:hideMark/>
          </w:tcPr>
          <w:p w14:paraId="6EA399E6"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Ciljana</w:t>
            </w:r>
          </w:p>
          <w:p w14:paraId="15540378"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vrijednost</w:t>
            </w:r>
          </w:p>
          <w:p w14:paraId="5315D042"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2027.</w:t>
            </w:r>
          </w:p>
        </w:tc>
      </w:tr>
      <w:tr w:rsidR="0027563A" w:rsidRPr="0027563A" w14:paraId="03CCB479"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5BFE9C23"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Realiziran</w:t>
            </w:r>
          </w:p>
          <w:p w14:paraId="51B8C587"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projekt</w:t>
            </w:r>
          </w:p>
        </w:tc>
        <w:tc>
          <w:tcPr>
            <w:tcW w:w="1416" w:type="dxa"/>
            <w:tcBorders>
              <w:top w:val="nil"/>
              <w:left w:val="nil"/>
              <w:bottom w:val="single" w:sz="4" w:space="0" w:color="auto"/>
              <w:right w:val="single" w:sz="4" w:space="0" w:color="auto"/>
            </w:tcBorders>
            <w:noWrap/>
            <w:vAlign w:val="bottom"/>
            <w:hideMark/>
          </w:tcPr>
          <w:p w14:paraId="387EAB94"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Odobren projekt</w:t>
            </w:r>
          </w:p>
        </w:tc>
        <w:tc>
          <w:tcPr>
            <w:tcW w:w="1054" w:type="dxa"/>
            <w:tcBorders>
              <w:top w:val="nil"/>
              <w:left w:val="nil"/>
              <w:bottom w:val="single" w:sz="4" w:space="0" w:color="auto"/>
              <w:right w:val="single" w:sz="4" w:space="0" w:color="auto"/>
            </w:tcBorders>
            <w:hideMark/>
          </w:tcPr>
          <w:p w14:paraId="6E8916F1"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ugovor</w:t>
            </w:r>
          </w:p>
        </w:tc>
        <w:tc>
          <w:tcPr>
            <w:tcW w:w="1514" w:type="dxa"/>
            <w:tcBorders>
              <w:top w:val="single" w:sz="4" w:space="0" w:color="auto"/>
              <w:left w:val="single" w:sz="4" w:space="0" w:color="auto"/>
              <w:bottom w:val="single" w:sz="4" w:space="0" w:color="auto"/>
              <w:right w:val="single" w:sz="4" w:space="0" w:color="auto"/>
            </w:tcBorders>
            <w:noWrap/>
            <w:vAlign w:val="bottom"/>
            <w:hideMark/>
          </w:tcPr>
          <w:p w14:paraId="1C421503"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0</w:t>
            </w:r>
          </w:p>
        </w:tc>
        <w:tc>
          <w:tcPr>
            <w:tcW w:w="1515" w:type="dxa"/>
            <w:tcBorders>
              <w:top w:val="nil"/>
              <w:left w:val="nil"/>
              <w:bottom w:val="single" w:sz="4" w:space="0" w:color="auto"/>
              <w:right w:val="single" w:sz="4" w:space="0" w:color="auto"/>
            </w:tcBorders>
            <w:noWrap/>
            <w:vAlign w:val="bottom"/>
            <w:hideMark/>
          </w:tcPr>
          <w:p w14:paraId="2E2CD880"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1</w:t>
            </w:r>
          </w:p>
        </w:tc>
        <w:tc>
          <w:tcPr>
            <w:tcW w:w="1514" w:type="dxa"/>
            <w:tcBorders>
              <w:top w:val="nil"/>
              <w:left w:val="nil"/>
              <w:bottom w:val="single" w:sz="4" w:space="0" w:color="auto"/>
              <w:right w:val="single" w:sz="4" w:space="0" w:color="auto"/>
            </w:tcBorders>
            <w:vAlign w:val="bottom"/>
            <w:hideMark/>
          </w:tcPr>
          <w:p w14:paraId="097A7A20"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0</w:t>
            </w:r>
          </w:p>
        </w:tc>
        <w:tc>
          <w:tcPr>
            <w:tcW w:w="1238" w:type="dxa"/>
            <w:tcBorders>
              <w:top w:val="nil"/>
              <w:left w:val="nil"/>
              <w:bottom w:val="single" w:sz="4" w:space="0" w:color="auto"/>
              <w:right w:val="single" w:sz="4" w:space="0" w:color="auto"/>
            </w:tcBorders>
          </w:tcPr>
          <w:p w14:paraId="3AABC603" w14:textId="77777777" w:rsidR="0027563A" w:rsidRPr="0027563A" w:rsidRDefault="0027563A" w:rsidP="003624FE">
            <w:pPr>
              <w:spacing w:after="0"/>
              <w:jc w:val="center"/>
              <w:rPr>
                <w:rFonts w:ascii="Times New Roman" w:hAnsi="Times New Roman"/>
                <w:lang w:val="hr-HR"/>
              </w:rPr>
            </w:pPr>
          </w:p>
          <w:p w14:paraId="6AD83741"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0</w:t>
            </w:r>
          </w:p>
        </w:tc>
      </w:tr>
    </w:tbl>
    <w:p w14:paraId="5F34432C" w14:textId="77777777" w:rsidR="0027563A" w:rsidRDefault="0027563A" w:rsidP="0027563A">
      <w:pPr>
        <w:spacing w:after="0"/>
        <w:rPr>
          <w:rFonts w:ascii="Times New Roman" w:hAnsi="Times New Roman"/>
          <w:b/>
          <w:lang w:val="hr-HR"/>
        </w:rPr>
      </w:pPr>
    </w:p>
    <w:p w14:paraId="5390CA1A" w14:textId="77777777" w:rsidR="00821BD6" w:rsidRPr="0027563A" w:rsidRDefault="00821BD6" w:rsidP="0027563A">
      <w:pPr>
        <w:spacing w:after="0"/>
        <w:rPr>
          <w:rFonts w:ascii="Times New Roman" w:hAnsi="Times New Roman"/>
          <w:b/>
          <w:lang w:val="hr-HR"/>
        </w:rPr>
      </w:pPr>
    </w:p>
    <w:tbl>
      <w:tblPr>
        <w:tblW w:w="9990" w:type="dxa"/>
        <w:tblInd w:w="93" w:type="dxa"/>
        <w:tblLayout w:type="fixed"/>
        <w:tblLook w:val="04A0" w:firstRow="1" w:lastRow="0" w:firstColumn="1" w:lastColumn="0" w:noHBand="0" w:noVBand="1"/>
      </w:tblPr>
      <w:tblGrid>
        <w:gridCol w:w="9683"/>
        <w:gridCol w:w="307"/>
      </w:tblGrid>
      <w:tr w:rsidR="0027563A" w:rsidRPr="0027563A" w14:paraId="364ECD34" w14:textId="77777777" w:rsidTr="003624FE">
        <w:trPr>
          <w:gridAfter w:val="1"/>
          <w:wAfter w:w="307" w:type="dxa"/>
          <w:trHeight w:val="191"/>
        </w:trPr>
        <w:tc>
          <w:tcPr>
            <w:tcW w:w="9683" w:type="dxa"/>
            <w:tcBorders>
              <w:top w:val="single" w:sz="4" w:space="0" w:color="auto"/>
              <w:left w:val="single" w:sz="4" w:space="0" w:color="auto"/>
              <w:bottom w:val="single" w:sz="4" w:space="0" w:color="auto"/>
              <w:right w:val="single" w:sz="4" w:space="0" w:color="auto"/>
            </w:tcBorders>
            <w:hideMark/>
          </w:tcPr>
          <w:p w14:paraId="7301D82E" w14:textId="77777777" w:rsidR="0027563A" w:rsidRPr="0027563A" w:rsidRDefault="0027563A" w:rsidP="003624FE">
            <w:pPr>
              <w:spacing w:after="0"/>
              <w:rPr>
                <w:rFonts w:ascii="Times New Roman" w:hAnsi="Times New Roman"/>
                <w:b/>
                <w:bCs/>
                <w:lang w:val="hr-HR"/>
              </w:rPr>
            </w:pPr>
            <w:r w:rsidRPr="0027563A">
              <w:rPr>
                <w:rFonts w:ascii="Times New Roman" w:hAnsi="Times New Roman"/>
                <w:b/>
                <w:bCs/>
                <w:lang w:val="hr-HR"/>
              </w:rPr>
              <w:t>Naziv projekta u Proračunu:</w:t>
            </w:r>
          </w:p>
          <w:p w14:paraId="28CF5DD0" w14:textId="77777777" w:rsidR="0027563A" w:rsidRPr="0027563A" w:rsidRDefault="0027563A" w:rsidP="003624FE">
            <w:pPr>
              <w:spacing w:after="0"/>
              <w:rPr>
                <w:rFonts w:ascii="Times New Roman" w:hAnsi="Times New Roman"/>
                <w:b/>
                <w:bCs/>
                <w:lang w:val="hr-HR"/>
              </w:rPr>
            </w:pPr>
            <w:r w:rsidRPr="0027563A">
              <w:rPr>
                <w:rFonts w:ascii="Times New Roman" w:hAnsi="Times New Roman"/>
                <w:b/>
                <w:bCs/>
                <w:lang w:val="hr-HR"/>
              </w:rPr>
              <w:t xml:space="preserve">Kapitalni projekt K151004 Kupovina i rekonstrukcija zgrada Kristal i kuglana </w:t>
            </w:r>
          </w:p>
        </w:tc>
      </w:tr>
      <w:tr w:rsidR="0027563A" w:rsidRPr="0027563A" w14:paraId="3517B85E" w14:textId="77777777" w:rsidTr="003624FE">
        <w:trPr>
          <w:gridAfter w:val="1"/>
          <w:wAfter w:w="307"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0823192A"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Obrazloženje aktivnosti/projekta:</w:t>
            </w:r>
          </w:p>
          <w:p w14:paraId="4589087F" w14:textId="77777777" w:rsidR="0027563A" w:rsidRPr="0027563A" w:rsidRDefault="0027563A" w:rsidP="003624FE">
            <w:pPr>
              <w:spacing w:after="0"/>
              <w:rPr>
                <w:rFonts w:ascii="Times New Roman" w:hAnsi="Times New Roman"/>
                <w:bCs/>
                <w:lang w:val="hr-HR"/>
              </w:rPr>
            </w:pPr>
            <w:r w:rsidRPr="0027563A">
              <w:rPr>
                <w:rFonts w:ascii="Times New Roman" w:hAnsi="Times New Roman"/>
                <w:bCs/>
                <w:lang w:val="hr-HR"/>
              </w:rPr>
              <w:t>Sredstva predviđena za kupovinu nekretnina te ulaganja u rekonstrukciju.</w:t>
            </w:r>
          </w:p>
        </w:tc>
      </w:tr>
      <w:tr w:rsidR="0027563A" w:rsidRPr="0027563A" w14:paraId="1F6FDDD6" w14:textId="77777777" w:rsidTr="003624FE">
        <w:trPr>
          <w:trHeight w:val="62"/>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6A08CBE2" w14:textId="77777777" w:rsidR="0027563A" w:rsidRPr="0027563A" w:rsidRDefault="0027563A" w:rsidP="003624FE">
            <w:pPr>
              <w:spacing w:after="0"/>
              <w:rPr>
                <w:rFonts w:ascii="Times New Roman" w:hAnsi="Times New Roman"/>
                <w:b/>
                <w:bCs/>
                <w:lang w:val="hr-HR"/>
              </w:rPr>
            </w:pPr>
          </w:p>
        </w:tc>
        <w:tc>
          <w:tcPr>
            <w:tcW w:w="307" w:type="dxa"/>
            <w:vAlign w:val="center"/>
            <w:hideMark/>
          </w:tcPr>
          <w:p w14:paraId="6E827FDB" w14:textId="77777777" w:rsidR="0027563A" w:rsidRPr="0027563A" w:rsidRDefault="0027563A" w:rsidP="003624FE">
            <w:pPr>
              <w:spacing w:after="0"/>
              <w:rPr>
                <w:rFonts w:ascii="Times New Roman" w:hAnsi="Times New Roman"/>
                <w:b/>
                <w:lang w:val="hr-HR"/>
              </w:rPr>
            </w:pPr>
          </w:p>
        </w:tc>
      </w:tr>
    </w:tbl>
    <w:p w14:paraId="219E162A" w14:textId="77777777" w:rsidR="0027563A" w:rsidRDefault="0027563A" w:rsidP="0027563A">
      <w:pPr>
        <w:spacing w:after="0"/>
        <w:rPr>
          <w:rFonts w:ascii="Times New Roman" w:hAnsi="Times New Roman"/>
          <w:b/>
          <w:lang w:val="hr-HR"/>
        </w:rPr>
      </w:pPr>
    </w:p>
    <w:p w14:paraId="22CDF0E9" w14:textId="77777777" w:rsidR="00821BD6" w:rsidRPr="0027563A" w:rsidRDefault="00821BD6" w:rsidP="0027563A">
      <w:pPr>
        <w:spacing w:after="0"/>
        <w:rPr>
          <w:rFonts w:ascii="Times New Roman" w:hAnsi="Times New Roman"/>
          <w:b/>
          <w:lang w:val="hr-HR"/>
        </w:rPr>
      </w:pPr>
    </w:p>
    <w:tbl>
      <w:tblPr>
        <w:tblW w:w="9990" w:type="dxa"/>
        <w:tblInd w:w="93" w:type="dxa"/>
        <w:tblLayout w:type="fixed"/>
        <w:tblLook w:val="04A0" w:firstRow="1" w:lastRow="0" w:firstColumn="1" w:lastColumn="0" w:noHBand="0" w:noVBand="1"/>
      </w:tblPr>
      <w:tblGrid>
        <w:gridCol w:w="1433"/>
        <w:gridCol w:w="1417"/>
        <w:gridCol w:w="1055"/>
        <w:gridCol w:w="1515"/>
        <w:gridCol w:w="1516"/>
        <w:gridCol w:w="1515"/>
        <w:gridCol w:w="1232"/>
        <w:gridCol w:w="7"/>
        <w:gridCol w:w="300"/>
      </w:tblGrid>
      <w:tr w:rsidR="0027563A" w:rsidRPr="0027563A" w14:paraId="35D9F293" w14:textId="77777777" w:rsidTr="003624FE">
        <w:trPr>
          <w:gridAfter w:val="1"/>
          <w:wAfter w:w="300" w:type="dxa"/>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48C4FE4F"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lastRenderedPageBreak/>
              <w:t>Pokazatelj</w:t>
            </w:r>
          </w:p>
          <w:p w14:paraId="485CE741"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F207830"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t>Definicija pokazatelja</w:t>
            </w:r>
          </w:p>
        </w:tc>
        <w:tc>
          <w:tcPr>
            <w:tcW w:w="1055" w:type="dxa"/>
            <w:tcBorders>
              <w:top w:val="single" w:sz="4" w:space="0" w:color="auto"/>
              <w:left w:val="nil"/>
              <w:bottom w:val="single" w:sz="4" w:space="0" w:color="auto"/>
              <w:right w:val="single" w:sz="4" w:space="0" w:color="auto"/>
            </w:tcBorders>
            <w:vAlign w:val="center"/>
            <w:hideMark/>
          </w:tcPr>
          <w:p w14:paraId="0BAF9F89" w14:textId="77777777" w:rsidR="0027563A" w:rsidRPr="0027563A" w:rsidRDefault="0027563A" w:rsidP="003624FE">
            <w:pPr>
              <w:spacing w:after="0"/>
              <w:rPr>
                <w:rFonts w:ascii="Times New Roman" w:hAnsi="Times New Roman"/>
                <w:b/>
                <w:lang w:val="hr-HR"/>
              </w:rPr>
            </w:pPr>
            <w:r w:rsidRPr="0027563A">
              <w:rPr>
                <w:rFonts w:ascii="Times New Roman" w:hAnsi="Times New Roman"/>
                <w:b/>
                <w:lang w:val="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6B87F2EE"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Polazna vrijednost</w:t>
            </w:r>
          </w:p>
          <w:p w14:paraId="597F7C16"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2024.</w:t>
            </w:r>
          </w:p>
        </w:tc>
        <w:tc>
          <w:tcPr>
            <w:tcW w:w="1516" w:type="dxa"/>
            <w:tcBorders>
              <w:top w:val="single" w:sz="4" w:space="0" w:color="auto"/>
              <w:left w:val="nil"/>
              <w:bottom w:val="single" w:sz="4" w:space="0" w:color="auto"/>
              <w:right w:val="single" w:sz="4" w:space="0" w:color="auto"/>
            </w:tcBorders>
            <w:vAlign w:val="center"/>
            <w:hideMark/>
          </w:tcPr>
          <w:p w14:paraId="0AC839ED"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Ciljana vrijednost</w:t>
            </w:r>
          </w:p>
          <w:p w14:paraId="3E62FC15"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2025.</w:t>
            </w:r>
          </w:p>
        </w:tc>
        <w:tc>
          <w:tcPr>
            <w:tcW w:w="1515" w:type="dxa"/>
            <w:tcBorders>
              <w:top w:val="single" w:sz="4" w:space="0" w:color="auto"/>
              <w:left w:val="nil"/>
              <w:bottom w:val="single" w:sz="4" w:space="0" w:color="auto"/>
              <w:right w:val="single" w:sz="4" w:space="0" w:color="auto"/>
            </w:tcBorders>
            <w:vAlign w:val="center"/>
            <w:hideMark/>
          </w:tcPr>
          <w:p w14:paraId="766D9A4D"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Ciljana vrijednost</w:t>
            </w:r>
          </w:p>
          <w:p w14:paraId="65C572A8"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2026.</w:t>
            </w:r>
          </w:p>
        </w:tc>
        <w:tc>
          <w:tcPr>
            <w:tcW w:w="1239" w:type="dxa"/>
            <w:gridSpan w:val="2"/>
            <w:tcBorders>
              <w:top w:val="single" w:sz="4" w:space="0" w:color="auto"/>
              <w:left w:val="nil"/>
              <w:bottom w:val="single" w:sz="4" w:space="0" w:color="auto"/>
              <w:right w:val="single" w:sz="4" w:space="0" w:color="auto"/>
            </w:tcBorders>
            <w:vAlign w:val="center"/>
            <w:hideMark/>
          </w:tcPr>
          <w:p w14:paraId="62CC8C71"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Ciljana</w:t>
            </w:r>
          </w:p>
          <w:p w14:paraId="5C34BD17"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vrijednost</w:t>
            </w:r>
          </w:p>
          <w:p w14:paraId="6E4706BA" w14:textId="77777777" w:rsidR="0027563A" w:rsidRPr="0027563A" w:rsidRDefault="0027563A" w:rsidP="003624FE">
            <w:pPr>
              <w:spacing w:after="0"/>
              <w:jc w:val="center"/>
              <w:rPr>
                <w:rFonts w:ascii="Times New Roman" w:hAnsi="Times New Roman"/>
                <w:b/>
                <w:lang w:val="hr-HR"/>
              </w:rPr>
            </w:pPr>
            <w:r w:rsidRPr="0027563A">
              <w:rPr>
                <w:rFonts w:ascii="Times New Roman" w:hAnsi="Times New Roman"/>
                <w:b/>
                <w:lang w:val="hr-HR"/>
              </w:rPr>
              <w:t>2027.</w:t>
            </w:r>
          </w:p>
        </w:tc>
      </w:tr>
      <w:tr w:rsidR="0027563A" w:rsidRPr="0027563A" w14:paraId="1B1BC4C9" w14:textId="77777777" w:rsidTr="003624FE">
        <w:trPr>
          <w:gridAfter w:val="1"/>
          <w:wAfter w:w="300" w:type="dxa"/>
          <w:trHeight w:val="282"/>
        </w:trPr>
        <w:tc>
          <w:tcPr>
            <w:tcW w:w="1433" w:type="dxa"/>
            <w:tcBorders>
              <w:top w:val="single" w:sz="4" w:space="0" w:color="auto"/>
              <w:left w:val="single" w:sz="4" w:space="0" w:color="auto"/>
              <w:bottom w:val="single" w:sz="4" w:space="0" w:color="auto"/>
              <w:right w:val="single" w:sz="4" w:space="0" w:color="auto"/>
            </w:tcBorders>
            <w:hideMark/>
          </w:tcPr>
          <w:p w14:paraId="053BC58D"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Sklopljen ugovor</w:t>
            </w:r>
          </w:p>
        </w:tc>
        <w:tc>
          <w:tcPr>
            <w:tcW w:w="1417" w:type="dxa"/>
            <w:tcBorders>
              <w:top w:val="nil"/>
              <w:left w:val="nil"/>
              <w:bottom w:val="single" w:sz="4" w:space="0" w:color="auto"/>
              <w:right w:val="single" w:sz="4" w:space="0" w:color="auto"/>
            </w:tcBorders>
            <w:noWrap/>
            <w:vAlign w:val="bottom"/>
            <w:hideMark/>
          </w:tcPr>
          <w:p w14:paraId="61166506"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Ispunjene obveze</w:t>
            </w:r>
          </w:p>
        </w:tc>
        <w:tc>
          <w:tcPr>
            <w:tcW w:w="1055" w:type="dxa"/>
            <w:tcBorders>
              <w:top w:val="nil"/>
              <w:left w:val="nil"/>
              <w:bottom w:val="single" w:sz="4" w:space="0" w:color="auto"/>
              <w:right w:val="single" w:sz="4" w:space="0" w:color="auto"/>
            </w:tcBorders>
            <w:hideMark/>
          </w:tcPr>
          <w:p w14:paraId="332E76DD" w14:textId="77777777" w:rsidR="0027563A" w:rsidRPr="0027563A" w:rsidRDefault="0027563A" w:rsidP="003624FE">
            <w:pPr>
              <w:spacing w:after="0"/>
              <w:rPr>
                <w:rFonts w:ascii="Times New Roman" w:hAnsi="Times New Roman"/>
                <w:lang w:val="hr-HR"/>
              </w:rPr>
            </w:pPr>
            <w:r w:rsidRPr="0027563A">
              <w:rPr>
                <w:rFonts w:ascii="Times New Roman" w:hAnsi="Times New Roman"/>
                <w:lang w:val="hr-HR"/>
              </w:rPr>
              <w:t>ugovor</w:t>
            </w:r>
          </w:p>
        </w:tc>
        <w:tc>
          <w:tcPr>
            <w:tcW w:w="1515" w:type="dxa"/>
            <w:tcBorders>
              <w:top w:val="single" w:sz="4" w:space="0" w:color="auto"/>
              <w:left w:val="single" w:sz="4" w:space="0" w:color="auto"/>
              <w:bottom w:val="single" w:sz="4" w:space="0" w:color="auto"/>
              <w:right w:val="single" w:sz="4" w:space="0" w:color="auto"/>
            </w:tcBorders>
            <w:noWrap/>
            <w:vAlign w:val="bottom"/>
            <w:hideMark/>
          </w:tcPr>
          <w:p w14:paraId="1892D467"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0</w:t>
            </w:r>
          </w:p>
        </w:tc>
        <w:tc>
          <w:tcPr>
            <w:tcW w:w="1516" w:type="dxa"/>
            <w:tcBorders>
              <w:top w:val="nil"/>
              <w:left w:val="nil"/>
              <w:bottom w:val="single" w:sz="4" w:space="0" w:color="auto"/>
              <w:right w:val="single" w:sz="4" w:space="0" w:color="auto"/>
            </w:tcBorders>
            <w:noWrap/>
            <w:vAlign w:val="bottom"/>
            <w:hideMark/>
          </w:tcPr>
          <w:p w14:paraId="53EB3E45"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1</w:t>
            </w:r>
          </w:p>
        </w:tc>
        <w:tc>
          <w:tcPr>
            <w:tcW w:w="1515" w:type="dxa"/>
            <w:tcBorders>
              <w:top w:val="nil"/>
              <w:left w:val="nil"/>
              <w:bottom w:val="single" w:sz="4" w:space="0" w:color="auto"/>
              <w:right w:val="single" w:sz="4" w:space="0" w:color="auto"/>
            </w:tcBorders>
            <w:vAlign w:val="bottom"/>
            <w:hideMark/>
          </w:tcPr>
          <w:p w14:paraId="02C0C885"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0</w:t>
            </w:r>
          </w:p>
        </w:tc>
        <w:tc>
          <w:tcPr>
            <w:tcW w:w="1239" w:type="dxa"/>
            <w:gridSpan w:val="2"/>
            <w:tcBorders>
              <w:top w:val="nil"/>
              <w:left w:val="nil"/>
              <w:bottom w:val="single" w:sz="4" w:space="0" w:color="auto"/>
              <w:right w:val="single" w:sz="4" w:space="0" w:color="auto"/>
            </w:tcBorders>
          </w:tcPr>
          <w:p w14:paraId="38D93590" w14:textId="77777777" w:rsidR="0027563A" w:rsidRPr="0027563A" w:rsidRDefault="0027563A" w:rsidP="003624FE">
            <w:pPr>
              <w:spacing w:after="0"/>
              <w:jc w:val="center"/>
              <w:rPr>
                <w:rFonts w:ascii="Times New Roman" w:hAnsi="Times New Roman"/>
                <w:lang w:val="hr-HR"/>
              </w:rPr>
            </w:pPr>
          </w:p>
          <w:p w14:paraId="7FE8A556" w14:textId="77777777" w:rsidR="0027563A" w:rsidRPr="0027563A" w:rsidRDefault="0027563A" w:rsidP="003624FE">
            <w:pPr>
              <w:spacing w:after="0"/>
              <w:jc w:val="center"/>
              <w:rPr>
                <w:rFonts w:ascii="Times New Roman" w:hAnsi="Times New Roman"/>
                <w:lang w:val="hr-HR"/>
              </w:rPr>
            </w:pPr>
            <w:r w:rsidRPr="0027563A">
              <w:rPr>
                <w:rFonts w:ascii="Times New Roman" w:hAnsi="Times New Roman"/>
                <w:lang w:val="hr-HR"/>
              </w:rPr>
              <w:t>0</w:t>
            </w:r>
          </w:p>
        </w:tc>
      </w:tr>
      <w:tr w:rsidR="0027563A" w:rsidRPr="0027563A" w14:paraId="38E6CB3B" w14:textId="77777777" w:rsidTr="003624FE">
        <w:trPr>
          <w:gridAfter w:val="2"/>
          <w:wAfter w:w="307" w:type="dxa"/>
          <w:trHeight w:val="191"/>
        </w:trPr>
        <w:tc>
          <w:tcPr>
            <w:tcW w:w="9683" w:type="dxa"/>
            <w:gridSpan w:val="7"/>
            <w:tcBorders>
              <w:top w:val="single" w:sz="4" w:space="0" w:color="auto"/>
              <w:left w:val="single" w:sz="4" w:space="0" w:color="auto"/>
              <w:bottom w:val="single" w:sz="4" w:space="0" w:color="auto"/>
              <w:right w:val="single" w:sz="4" w:space="0" w:color="auto"/>
            </w:tcBorders>
            <w:hideMark/>
          </w:tcPr>
          <w:p w14:paraId="13592645" w14:textId="77777777" w:rsidR="0027563A" w:rsidRPr="0027563A" w:rsidRDefault="0027563A" w:rsidP="003624FE">
            <w:pPr>
              <w:spacing w:after="0"/>
              <w:rPr>
                <w:rFonts w:ascii="Times New Roman" w:eastAsiaTheme="minorHAnsi" w:hAnsi="Times New Roman"/>
                <w:b/>
                <w:bCs/>
                <w:lang w:val="hr-HR"/>
              </w:rPr>
            </w:pPr>
            <w:r w:rsidRPr="0027563A">
              <w:rPr>
                <w:rFonts w:ascii="Times New Roman" w:eastAsiaTheme="minorHAnsi" w:hAnsi="Times New Roman"/>
                <w:b/>
                <w:bCs/>
                <w:lang w:val="hr-HR"/>
              </w:rPr>
              <w:t>Naziv projekta u Proračunu:</w:t>
            </w:r>
          </w:p>
          <w:p w14:paraId="5E1DD0F9" w14:textId="77777777" w:rsidR="0027563A" w:rsidRPr="0027563A" w:rsidRDefault="0027563A" w:rsidP="003624FE">
            <w:pPr>
              <w:spacing w:after="0"/>
              <w:rPr>
                <w:rFonts w:ascii="Times New Roman" w:eastAsiaTheme="minorHAnsi" w:hAnsi="Times New Roman"/>
                <w:b/>
                <w:bCs/>
                <w:lang w:val="hr-HR"/>
              </w:rPr>
            </w:pPr>
            <w:r w:rsidRPr="0027563A">
              <w:rPr>
                <w:rFonts w:ascii="Times New Roman" w:eastAsiaTheme="minorHAnsi" w:hAnsi="Times New Roman"/>
                <w:b/>
                <w:bCs/>
                <w:lang w:val="hr-HR"/>
              </w:rPr>
              <w:t>Kapitalni projekt K151004 Dodatna ulaganja zgrada DV Maslačak</w:t>
            </w:r>
          </w:p>
        </w:tc>
      </w:tr>
      <w:tr w:rsidR="0027563A" w:rsidRPr="0027563A" w14:paraId="3A3D0CE9" w14:textId="77777777" w:rsidTr="003624FE">
        <w:trPr>
          <w:gridAfter w:val="2"/>
          <w:wAfter w:w="307" w:type="dxa"/>
          <w:trHeight w:val="517"/>
        </w:trPr>
        <w:tc>
          <w:tcPr>
            <w:tcW w:w="9683" w:type="dxa"/>
            <w:gridSpan w:val="7"/>
            <w:vMerge w:val="restart"/>
            <w:tcBorders>
              <w:top w:val="single" w:sz="4" w:space="0" w:color="auto"/>
              <w:left w:val="single" w:sz="4" w:space="0" w:color="auto"/>
              <w:bottom w:val="single" w:sz="4" w:space="0" w:color="auto"/>
              <w:right w:val="single" w:sz="4" w:space="0" w:color="auto"/>
            </w:tcBorders>
            <w:hideMark/>
          </w:tcPr>
          <w:p w14:paraId="090F6A0F" w14:textId="77777777" w:rsidR="0027563A" w:rsidRPr="0027563A" w:rsidRDefault="0027563A" w:rsidP="003624FE">
            <w:pPr>
              <w:spacing w:after="0"/>
              <w:rPr>
                <w:rFonts w:ascii="Times New Roman" w:eastAsiaTheme="minorHAnsi" w:hAnsi="Times New Roman"/>
                <w:lang w:val="hr-HR"/>
              </w:rPr>
            </w:pPr>
            <w:r w:rsidRPr="0027563A">
              <w:rPr>
                <w:rFonts w:ascii="Times New Roman" w:eastAsiaTheme="minorHAnsi" w:hAnsi="Times New Roman"/>
                <w:lang w:val="hr-HR"/>
              </w:rPr>
              <w:t>Obrazloženje aktivnosti/projekta:</w:t>
            </w:r>
          </w:p>
          <w:p w14:paraId="2F6469D6" w14:textId="77777777" w:rsidR="0027563A" w:rsidRPr="0027563A" w:rsidRDefault="0027563A" w:rsidP="003624FE">
            <w:pPr>
              <w:spacing w:after="0"/>
              <w:rPr>
                <w:rFonts w:ascii="Times New Roman" w:eastAsiaTheme="minorHAnsi" w:hAnsi="Times New Roman"/>
                <w:bCs/>
                <w:lang w:val="hr-HR"/>
              </w:rPr>
            </w:pPr>
            <w:r w:rsidRPr="0027563A">
              <w:rPr>
                <w:rFonts w:ascii="Times New Roman" w:eastAsiaTheme="minorHAnsi" w:hAnsi="Times New Roman"/>
                <w:bCs/>
                <w:lang w:val="hr-HR"/>
              </w:rPr>
              <w:t>Sredstva predviđena za ulaganja u rekonstrukciju/dogradnju.</w:t>
            </w:r>
          </w:p>
        </w:tc>
      </w:tr>
      <w:tr w:rsidR="0027563A" w:rsidRPr="0027563A" w14:paraId="33869C93" w14:textId="77777777" w:rsidTr="003624FE">
        <w:trPr>
          <w:trHeight w:val="62"/>
        </w:trPr>
        <w:tc>
          <w:tcPr>
            <w:tcW w:w="9683" w:type="dxa"/>
            <w:gridSpan w:val="7"/>
            <w:vMerge/>
            <w:tcBorders>
              <w:top w:val="single" w:sz="4" w:space="0" w:color="auto"/>
              <w:left w:val="single" w:sz="4" w:space="0" w:color="auto"/>
              <w:bottom w:val="single" w:sz="4" w:space="0" w:color="auto"/>
              <w:right w:val="single" w:sz="4" w:space="0" w:color="auto"/>
            </w:tcBorders>
            <w:vAlign w:val="center"/>
            <w:hideMark/>
          </w:tcPr>
          <w:p w14:paraId="53251C23" w14:textId="77777777" w:rsidR="0027563A" w:rsidRPr="0027563A" w:rsidRDefault="0027563A" w:rsidP="003624FE">
            <w:pPr>
              <w:spacing w:after="0"/>
              <w:rPr>
                <w:rFonts w:ascii="Times New Roman" w:eastAsiaTheme="minorHAnsi" w:hAnsi="Times New Roman"/>
                <w:b/>
                <w:bCs/>
                <w:lang w:val="hr-HR"/>
              </w:rPr>
            </w:pPr>
          </w:p>
        </w:tc>
        <w:tc>
          <w:tcPr>
            <w:tcW w:w="307" w:type="dxa"/>
            <w:gridSpan w:val="2"/>
            <w:vAlign w:val="center"/>
            <w:hideMark/>
          </w:tcPr>
          <w:p w14:paraId="51B54E38" w14:textId="77777777" w:rsidR="0027563A" w:rsidRPr="0027563A" w:rsidRDefault="0027563A" w:rsidP="003624FE">
            <w:pPr>
              <w:spacing w:after="0"/>
              <w:rPr>
                <w:rFonts w:ascii="Times New Roman" w:eastAsiaTheme="minorHAnsi" w:hAnsi="Times New Roman"/>
                <w:b/>
                <w:lang w:val="hr-HR"/>
              </w:rPr>
            </w:pPr>
          </w:p>
        </w:tc>
      </w:tr>
    </w:tbl>
    <w:p w14:paraId="4E319243" w14:textId="77777777" w:rsidR="0027563A" w:rsidRPr="0027563A" w:rsidRDefault="0027563A" w:rsidP="0027563A">
      <w:pPr>
        <w:spacing w:after="0"/>
        <w:rPr>
          <w:rFonts w:ascii="Times New Roman" w:eastAsiaTheme="minorHAnsi" w:hAnsi="Times New Roman"/>
          <w:b/>
          <w:lang w:val="hr-HR"/>
        </w:rPr>
      </w:pPr>
    </w:p>
    <w:tbl>
      <w:tblPr>
        <w:tblW w:w="9690" w:type="dxa"/>
        <w:tblInd w:w="93" w:type="dxa"/>
        <w:tblLayout w:type="fixed"/>
        <w:tblLook w:val="04A0" w:firstRow="1" w:lastRow="0" w:firstColumn="1" w:lastColumn="0" w:noHBand="0" w:noVBand="1"/>
      </w:tblPr>
      <w:tblGrid>
        <w:gridCol w:w="1433"/>
        <w:gridCol w:w="1417"/>
        <w:gridCol w:w="1055"/>
        <w:gridCol w:w="1515"/>
        <w:gridCol w:w="1516"/>
        <w:gridCol w:w="1515"/>
        <w:gridCol w:w="1239"/>
      </w:tblGrid>
      <w:tr w:rsidR="0027563A" w:rsidRPr="0027563A" w14:paraId="3D3E4E36"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5EC4EC87" w14:textId="77777777" w:rsidR="0027563A" w:rsidRPr="0027563A" w:rsidRDefault="0027563A" w:rsidP="003624FE">
            <w:pPr>
              <w:spacing w:after="0"/>
              <w:rPr>
                <w:rFonts w:ascii="Times New Roman" w:eastAsiaTheme="minorHAnsi" w:hAnsi="Times New Roman"/>
                <w:b/>
                <w:lang w:val="hr-HR"/>
              </w:rPr>
            </w:pPr>
            <w:r w:rsidRPr="0027563A">
              <w:rPr>
                <w:rFonts w:ascii="Times New Roman" w:eastAsiaTheme="minorHAnsi" w:hAnsi="Times New Roman"/>
                <w:b/>
                <w:lang w:val="hr-HR"/>
              </w:rPr>
              <w:t>Pokazatelj</w:t>
            </w:r>
          </w:p>
          <w:p w14:paraId="43B2EF3A" w14:textId="77777777" w:rsidR="0027563A" w:rsidRPr="0027563A" w:rsidRDefault="0027563A" w:rsidP="003624FE">
            <w:pPr>
              <w:spacing w:after="0"/>
              <w:rPr>
                <w:rFonts w:ascii="Times New Roman" w:eastAsiaTheme="minorHAnsi" w:hAnsi="Times New Roman"/>
                <w:b/>
                <w:lang w:val="hr-HR"/>
              </w:rPr>
            </w:pPr>
            <w:r w:rsidRPr="0027563A">
              <w:rPr>
                <w:rFonts w:ascii="Times New Roman" w:eastAsiaTheme="minorHAnsi" w:hAnsi="Times New Roman"/>
                <w:b/>
                <w:lang w:val="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42906B66" w14:textId="77777777" w:rsidR="0027563A" w:rsidRPr="0027563A" w:rsidRDefault="0027563A" w:rsidP="003624FE">
            <w:pPr>
              <w:spacing w:after="0"/>
              <w:rPr>
                <w:rFonts w:ascii="Times New Roman" w:eastAsiaTheme="minorHAnsi" w:hAnsi="Times New Roman"/>
                <w:b/>
                <w:lang w:val="hr-HR"/>
              </w:rPr>
            </w:pPr>
            <w:r w:rsidRPr="0027563A">
              <w:rPr>
                <w:rFonts w:ascii="Times New Roman" w:eastAsiaTheme="minorHAnsi" w:hAnsi="Times New Roman"/>
                <w:b/>
                <w:lang w:val="hr-HR"/>
              </w:rPr>
              <w:t>Definicija pokazatelja</w:t>
            </w:r>
          </w:p>
        </w:tc>
        <w:tc>
          <w:tcPr>
            <w:tcW w:w="1054" w:type="dxa"/>
            <w:tcBorders>
              <w:top w:val="single" w:sz="4" w:space="0" w:color="auto"/>
              <w:left w:val="nil"/>
              <w:bottom w:val="single" w:sz="4" w:space="0" w:color="auto"/>
              <w:right w:val="single" w:sz="4" w:space="0" w:color="auto"/>
            </w:tcBorders>
            <w:vAlign w:val="center"/>
            <w:hideMark/>
          </w:tcPr>
          <w:p w14:paraId="3974EE0A" w14:textId="77777777" w:rsidR="0027563A" w:rsidRPr="0027563A" w:rsidRDefault="0027563A" w:rsidP="003624FE">
            <w:pPr>
              <w:spacing w:after="0"/>
              <w:rPr>
                <w:rFonts w:ascii="Times New Roman" w:eastAsiaTheme="minorHAnsi" w:hAnsi="Times New Roman"/>
                <w:b/>
                <w:lang w:val="hr-HR"/>
              </w:rPr>
            </w:pPr>
            <w:r w:rsidRPr="0027563A">
              <w:rPr>
                <w:rFonts w:ascii="Times New Roman" w:eastAsiaTheme="minorHAnsi" w:hAnsi="Times New Roman"/>
                <w:b/>
                <w:lang w:val="hr-HR"/>
              </w:rPr>
              <w:t>Jedinica</w:t>
            </w:r>
          </w:p>
        </w:tc>
        <w:tc>
          <w:tcPr>
            <w:tcW w:w="1514" w:type="dxa"/>
            <w:tcBorders>
              <w:top w:val="single" w:sz="4" w:space="0" w:color="auto"/>
              <w:left w:val="single" w:sz="4" w:space="0" w:color="auto"/>
              <w:bottom w:val="single" w:sz="4" w:space="0" w:color="auto"/>
              <w:right w:val="single" w:sz="4" w:space="0" w:color="auto"/>
            </w:tcBorders>
            <w:vAlign w:val="center"/>
            <w:hideMark/>
          </w:tcPr>
          <w:p w14:paraId="55DCC222"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Polazna vrijednost</w:t>
            </w:r>
          </w:p>
          <w:p w14:paraId="11107DA7"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2024.</w:t>
            </w:r>
          </w:p>
        </w:tc>
        <w:tc>
          <w:tcPr>
            <w:tcW w:w="1515" w:type="dxa"/>
            <w:tcBorders>
              <w:top w:val="single" w:sz="4" w:space="0" w:color="auto"/>
              <w:left w:val="nil"/>
              <w:bottom w:val="single" w:sz="4" w:space="0" w:color="auto"/>
              <w:right w:val="single" w:sz="4" w:space="0" w:color="auto"/>
            </w:tcBorders>
            <w:vAlign w:val="center"/>
            <w:hideMark/>
          </w:tcPr>
          <w:p w14:paraId="40B12757"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Ciljana vrijednost</w:t>
            </w:r>
          </w:p>
          <w:p w14:paraId="673F0CDE"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2025.</w:t>
            </w:r>
          </w:p>
        </w:tc>
        <w:tc>
          <w:tcPr>
            <w:tcW w:w="1514" w:type="dxa"/>
            <w:tcBorders>
              <w:top w:val="single" w:sz="4" w:space="0" w:color="auto"/>
              <w:left w:val="nil"/>
              <w:bottom w:val="single" w:sz="4" w:space="0" w:color="auto"/>
              <w:right w:val="single" w:sz="4" w:space="0" w:color="auto"/>
            </w:tcBorders>
            <w:vAlign w:val="center"/>
            <w:hideMark/>
          </w:tcPr>
          <w:p w14:paraId="78DD9FCC"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Ciljana vrijednost</w:t>
            </w:r>
          </w:p>
          <w:p w14:paraId="69485EAD"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2026.</w:t>
            </w:r>
          </w:p>
        </w:tc>
        <w:tc>
          <w:tcPr>
            <w:tcW w:w="1238" w:type="dxa"/>
            <w:tcBorders>
              <w:top w:val="single" w:sz="4" w:space="0" w:color="auto"/>
              <w:left w:val="nil"/>
              <w:bottom w:val="single" w:sz="4" w:space="0" w:color="auto"/>
              <w:right w:val="single" w:sz="4" w:space="0" w:color="auto"/>
            </w:tcBorders>
            <w:vAlign w:val="center"/>
            <w:hideMark/>
          </w:tcPr>
          <w:p w14:paraId="1864FF92"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Ciljana</w:t>
            </w:r>
          </w:p>
          <w:p w14:paraId="75AD4D04"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vrijednost</w:t>
            </w:r>
          </w:p>
          <w:p w14:paraId="14708F83" w14:textId="77777777" w:rsidR="0027563A" w:rsidRPr="0027563A" w:rsidRDefault="0027563A" w:rsidP="003624FE">
            <w:pPr>
              <w:spacing w:after="0"/>
              <w:jc w:val="center"/>
              <w:rPr>
                <w:rFonts w:ascii="Times New Roman" w:eastAsiaTheme="minorHAnsi" w:hAnsi="Times New Roman"/>
                <w:b/>
                <w:lang w:val="hr-HR"/>
              </w:rPr>
            </w:pPr>
            <w:r w:rsidRPr="0027563A">
              <w:rPr>
                <w:rFonts w:ascii="Times New Roman" w:eastAsiaTheme="minorHAnsi" w:hAnsi="Times New Roman"/>
                <w:b/>
                <w:lang w:val="hr-HR"/>
              </w:rPr>
              <w:t>2027.</w:t>
            </w:r>
          </w:p>
        </w:tc>
      </w:tr>
      <w:tr w:rsidR="0027563A" w:rsidRPr="0027563A" w14:paraId="05214389"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1A4B3B3F" w14:textId="77777777" w:rsidR="0027563A" w:rsidRPr="0027563A" w:rsidRDefault="0027563A" w:rsidP="003624FE">
            <w:pPr>
              <w:spacing w:after="0"/>
              <w:rPr>
                <w:rFonts w:ascii="Times New Roman" w:eastAsiaTheme="minorHAnsi" w:hAnsi="Times New Roman"/>
                <w:lang w:val="hr-HR"/>
              </w:rPr>
            </w:pPr>
            <w:r w:rsidRPr="0027563A">
              <w:rPr>
                <w:rFonts w:ascii="Times New Roman" w:eastAsiaTheme="minorHAnsi" w:hAnsi="Times New Roman"/>
                <w:lang w:val="hr-HR"/>
              </w:rPr>
              <w:t>Sklopljen ugovor</w:t>
            </w:r>
          </w:p>
        </w:tc>
        <w:tc>
          <w:tcPr>
            <w:tcW w:w="1416" w:type="dxa"/>
            <w:tcBorders>
              <w:top w:val="nil"/>
              <w:left w:val="nil"/>
              <w:bottom w:val="single" w:sz="4" w:space="0" w:color="auto"/>
              <w:right w:val="single" w:sz="4" w:space="0" w:color="auto"/>
            </w:tcBorders>
            <w:noWrap/>
            <w:vAlign w:val="bottom"/>
            <w:hideMark/>
          </w:tcPr>
          <w:p w14:paraId="532C9A41" w14:textId="77777777" w:rsidR="0027563A" w:rsidRPr="0027563A" w:rsidRDefault="0027563A" w:rsidP="003624FE">
            <w:pPr>
              <w:spacing w:after="0"/>
              <w:rPr>
                <w:rFonts w:ascii="Times New Roman" w:eastAsiaTheme="minorHAnsi" w:hAnsi="Times New Roman"/>
                <w:lang w:val="hr-HR"/>
              </w:rPr>
            </w:pPr>
            <w:r w:rsidRPr="0027563A">
              <w:rPr>
                <w:rFonts w:ascii="Times New Roman" w:eastAsiaTheme="minorHAnsi" w:hAnsi="Times New Roman"/>
                <w:lang w:val="hr-HR"/>
              </w:rPr>
              <w:t>Ispunjene obveze</w:t>
            </w:r>
          </w:p>
        </w:tc>
        <w:tc>
          <w:tcPr>
            <w:tcW w:w="1054" w:type="dxa"/>
            <w:tcBorders>
              <w:top w:val="nil"/>
              <w:left w:val="nil"/>
              <w:bottom w:val="single" w:sz="4" w:space="0" w:color="auto"/>
              <w:right w:val="single" w:sz="4" w:space="0" w:color="auto"/>
            </w:tcBorders>
            <w:hideMark/>
          </w:tcPr>
          <w:p w14:paraId="71269C8E" w14:textId="77777777" w:rsidR="0027563A" w:rsidRPr="0027563A" w:rsidRDefault="0027563A" w:rsidP="003624FE">
            <w:pPr>
              <w:spacing w:after="0"/>
              <w:rPr>
                <w:rFonts w:ascii="Times New Roman" w:eastAsiaTheme="minorHAnsi" w:hAnsi="Times New Roman"/>
                <w:lang w:val="hr-HR"/>
              </w:rPr>
            </w:pPr>
            <w:r w:rsidRPr="0027563A">
              <w:rPr>
                <w:rFonts w:ascii="Times New Roman" w:eastAsiaTheme="minorHAnsi" w:hAnsi="Times New Roman"/>
                <w:lang w:val="hr-HR"/>
              </w:rPr>
              <w:t>ugovor</w:t>
            </w:r>
          </w:p>
        </w:tc>
        <w:tc>
          <w:tcPr>
            <w:tcW w:w="1514" w:type="dxa"/>
            <w:tcBorders>
              <w:top w:val="single" w:sz="4" w:space="0" w:color="auto"/>
              <w:left w:val="single" w:sz="4" w:space="0" w:color="auto"/>
              <w:bottom w:val="single" w:sz="4" w:space="0" w:color="auto"/>
              <w:right w:val="single" w:sz="4" w:space="0" w:color="auto"/>
            </w:tcBorders>
            <w:noWrap/>
            <w:vAlign w:val="bottom"/>
            <w:hideMark/>
          </w:tcPr>
          <w:p w14:paraId="7150F7D5" w14:textId="77777777" w:rsidR="0027563A" w:rsidRPr="0027563A" w:rsidRDefault="0027563A" w:rsidP="003624FE">
            <w:pPr>
              <w:spacing w:after="0"/>
              <w:jc w:val="center"/>
              <w:rPr>
                <w:rFonts w:ascii="Times New Roman" w:eastAsiaTheme="minorHAnsi" w:hAnsi="Times New Roman"/>
                <w:lang w:val="hr-HR"/>
              </w:rPr>
            </w:pPr>
            <w:r w:rsidRPr="0027563A">
              <w:rPr>
                <w:rFonts w:ascii="Times New Roman" w:eastAsiaTheme="minorHAnsi" w:hAnsi="Times New Roman"/>
                <w:lang w:val="hr-HR"/>
              </w:rPr>
              <w:t>0</w:t>
            </w:r>
          </w:p>
        </w:tc>
        <w:tc>
          <w:tcPr>
            <w:tcW w:w="1515" w:type="dxa"/>
            <w:tcBorders>
              <w:top w:val="nil"/>
              <w:left w:val="nil"/>
              <w:bottom w:val="single" w:sz="4" w:space="0" w:color="auto"/>
              <w:right w:val="single" w:sz="4" w:space="0" w:color="auto"/>
            </w:tcBorders>
            <w:noWrap/>
            <w:vAlign w:val="bottom"/>
            <w:hideMark/>
          </w:tcPr>
          <w:p w14:paraId="4A409725" w14:textId="77777777" w:rsidR="0027563A" w:rsidRPr="0027563A" w:rsidRDefault="0027563A" w:rsidP="003624FE">
            <w:pPr>
              <w:spacing w:after="0"/>
              <w:jc w:val="center"/>
              <w:rPr>
                <w:rFonts w:ascii="Times New Roman" w:eastAsiaTheme="minorHAnsi" w:hAnsi="Times New Roman"/>
                <w:lang w:val="hr-HR"/>
              </w:rPr>
            </w:pPr>
            <w:r w:rsidRPr="0027563A">
              <w:rPr>
                <w:rFonts w:ascii="Times New Roman" w:eastAsiaTheme="minorHAnsi" w:hAnsi="Times New Roman"/>
                <w:lang w:val="hr-HR"/>
              </w:rPr>
              <w:t>1</w:t>
            </w:r>
          </w:p>
        </w:tc>
        <w:tc>
          <w:tcPr>
            <w:tcW w:w="1514" w:type="dxa"/>
            <w:tcBorders>
              <w:top w:val="nil"/>
              <w:left w:val="nil"/>
              <w:bottom w:val="single" w:sz="4" w:space="0" w:color="auto"/>
              <w:right w:val="single" w:sz="4" w:space="0" w:color="auto"/>
            </w:tcBorders>
            <w:vAlign w:val="bottom"/>
            <w:hideMark/>
          </w:tcPr>
          <w:p w14:paraId="2AF34E85" w14:textId="77777777" w:rsidR="0027563A" w:rsidRPr="0027563A" w:rsidRDefault="0027563A" w:rsidP="003624FE">
            <w:pPr>
              <w:spacing w:after="0"/>
              <w:jc w:val="center"/>
              <w:rPr>
                <w:rFonts w:ascii="Times New Roman" w:eastAsiaTheme="minorHAnsi" w:hAnsi="Times New Roman"/>
                <w:lang w:val="hr-HR"/>
              </w:rPr>
            </w:pPr>
            <w:r w:rsidRPr="0027563A">
              <w:rPr>
                <w:rFonts w:ascii="Times New Roman" w:eastAsiaTheme="minorHAnsi" w:hAnsi="Times New Roman"/>
                <w:lang w:val="hr-HR"/>
              </w:rPr>
              <w:t>0</w:t>
            </w:r>
          </w:p>
        </w:tc>
        <w:tc>
          <w:tcPr>
            <w:tcW w:w="1238" w:type="dxa"/>
            <w:tcBorders>
              <w:top w:val="nil"/>
              <w:left w:val="nil"/>
              <w:bottom w:val="single" w:sz="4" w:space="0" w:color="auto"/>
              <w:right w:val="single" w:sz="4" w:space="0" w:color="auto"/>
            </w:tcBorders>
          </w:tcPr>
          <w:p w14:paraId="53180341" w14:textId="77777777" w:rsidR="0027563A" w:rsidRPr="0027563A" w:rsidRDefault="0027563A" w:rsidP="003624FE">
            <w:pPr>
              <w:spacing w:after="0"/>
              <w:jc w:val="center"/>
              <w:rPr>
                <w:rFonts w:ascii="Times New Roman" w:eastAsiaTheme="minorHAnsi" w:hAnsi="Times New Roman"/>
                <w:lang w:val="hr-HR"/>
              </w:rPr>
            </w:pPr>
          </w:p>
          <w:p w14:paraId="5B41C4A1" w14:textId="77777777" w:rsidR="0027563A" w:rsidRPr="0027563A" w:rsidRDefault="0027563A" w:rsidP="003624FE">
            <w:pPr>
              <w:spacing w:after="0"/>
              <w:jc w:val="center"/>
              <w:rPr>
                <w:rFonts w:ascii="Times New Roman" w:eastAsiaTheme="minorHAnsi" w:hAnsi="Times New Roman"/>
                <w:lang w:val="hr-HR"/>
              </w:rPr>
            </w:pPr>
            <w:r w:rsidRPr="0027563A">
              <w:rPr>
                <w:rFonts w:ascii="Times New Roman" w:eastAsiaTheme="minorHAnsi" w:hAnsi="Times New Roman"/>
                <w:lang w:val="hr-HR"/>
              </w:rPr>
              <w:t>0</w:t>
            </w:r>
          </w:p>
        </w:tc>
      </w:tr>
    </w:tbl>
    <w:p w14:paraId="68289996" w14:textId="77777777" w:rsidR="0027563A" w:rsidRPr="0027563A" w:rsidRDefault="0027563A" w:rsidP="0027563A">
      <w:pPr>
        <w:spacing w:after="0"/>
        <w:rPr>
          <w:rFonts w:ascii="Times New Roman" w:eastAsiaTheme="minorHAnsi" w:hAnsi="Times New Roman"/>
          <w:b/>
          <w:lang w:val="hr-HR"/>
        </w:rPr>
      </w:pPr>
    </w:p>
    <w:p w14:paraId="7898FFE2" w14:textId="77777777" w:rsidR="0027563A" w:rsidRPr="0027563A" w:rsidRDefault="0027563A" w:rsidP="0027563A">
      <w:pPr>
        <w:spacing w:after="0"/>
        <w:rPr>
          <w:rFonts w:ascii="Times New Roman" w:eastAsiaTheme="minorHAnsi" w:hAnsi="Times New Roman"/>
          <w:color w:val="FF0000"/>
          <w:lang w:val="hr-HR"/>
        </w:rPr>
      </w:pPr>
    </w:p>
    <w:tbl>
      <w:tblPr>
        <w:tblW w:w="9690" w:type="dxa"/>
        <w:tblInd w:w="93" w:type="dxa"/>
        <w:tblLayout w:type="fixed"/>
        <w:tblLook w:val="04A0" w:firstRow="1" w:lastRow="0" w:firstColumn="1" w:lastColumn="0" w:noHBand="0" w:noVBand="1"/>
      </w:tblPr>
      <w:tblGrid>
        <w:gridCol w:w="9690"/>
      </w:tblGrid>
      <w:tr w:rsidR="0027563A" w:rsidRPr="0027563A" w14:paraId="525D02C7" w14:textId="77777777" w:rsidTr="003624FE">
        <w:trPr>
          <w:trHeight w:val="266"/>
        </w:trPr>
        <w:tc>
          <w:tcPr>
            <w:tcW w:w="9690" w:type="dxa"/>
            <w:tcBorders>
              <w:top w:val="single" w:sz="4" w:space="0" w:color="auto"/>
              <w:left w:val="single" w:sz="4" w:space="0" w:color="auto"/>
              <w:bottom w:val="single" w:sz="4" w:space="0" w:color="auto"/>
              <w:right w:val="single" w:sz="4" w:space="0" w:color="auto"/>
            </w:tcBorders>
            <w:noWrap/>
            <w:hideMark/>
          </w:tcPr>
          <w:p w14:paraId="209D6CA0"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t xml:space="preserve">PROGRAM 1008 Javni radovi </w:t>
            </w:r>
          </w:p>
        </w:tc>
      </w:tr>
      <w:tr w:rsidR="0027563A" w:rsidRPr="0027563A" w14:paraId="1E955FBD"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55405F2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218FA40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rPr>
              <w:t>U okviru ovog programa planirana su sredstva za financiranje javnih radova</w:t>
            </w:r>
          </w:p>
        </w:tc>
      </w:tr>
      <w:tr w:rsidR="0027563A" w:rsidRPr="0027563A" w14:paraId="54F12C2E"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6386A76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3FD1212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Zakon o lokalnoj i područnoj (regionalnoj) samoupravi </w:t>
            </w:r>
          </w:p>
        </w:tc>
      </w:tr>
      <w:tr w:rsidR="0027563A" w:rsidRPr="0027563A" w14:paraId="27CA349C" w14:textId="77777777" w:rsidTr="003624FE">
        <w:trPr>
          <w:trHeight w:val="584"/>
        </w:trPr>
        <w:tc>
          <w:tcPr>
            <w:tcW w:w="9690" w:type="dxa"/>
            <w:tcBorders>
              <w:top w:val="single" w:sz="4" w:space="0" w:color="auto"/>
              <w:left w:val="single" w:sz="4" w:space="0" w:color="auto"/>
              <w:bottom w:val="single" w:sz="4" w:space="0" w:color="auto"/>
              <w:right w:val="single" w:sz="4" w:space="0" w:color="000000"/>
            </w:tcBorders>
            <w:hideMark/>
          </w:tcPr>
          <w:p w14:paraId="4338D334"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2025.-2027.</w:t>
            </w:r>
          </w:p>
          <w:p w14:paraId="760B3A58" w14:textId="77777777" w:rsidR="0027563A" w:rsidRPr="0027563A" w:rsidRDefault="0027563A" w:rsidP="003624FE">
            <w:pPr>
              <w:spacing w:after="0" w:line="240" w:lineRule="auto"/>
              <w:rPr>
                <w:rFonts w:ascii="Times New Roman" w:hAnsi="Times New Roman"/>
                <w:i/>
                <w:lang w:val="hr-HR" w:eastAsia="hr-HR"/>
              </w:rPr>
            </w:pPr>
            <w:r w:rsidRPr="0027563A">
              <w:rPr>
                <w:rFonts w:ascii="Times New Roman" w:hAnsi="Times New Roman"/>
                <w:lang w:val="hr-HR" w:eastAsia="hr-HR"/>
              </w:rPr>
              <w:t>Zapošljavanje radnika u javnim radovima korištenjem mjera aktivne pol. zapošljavanja Hrvatskog zavoda za zapošljavanje.</w:t>
            </w:r>
          </w:p>
        </w:tc>
      </w:tr>
    </w:tbl>
    <w:p w14:paraId="13511B38" w14:textId="77777777" w:rsidR="0027563A" w:rsidRPr="0027563A" w:rsidRDefault="0027563A" w:rsidP="0027563A">
      <w:pPr>
        <w:spacing w:after="0"/>
        <w:rPr>
          <w:rFonts w:ascii="Times New Roman" w:eastAsiaTheme="minorHAnsi" w:hAnsi="Times New Roman"/>
          <w:color w:val="FF0000"/>
          <w:lang w:val="hr-HR"/>
        </w:rPr>
      </w:pPr>
    </w:p>
    <w:p w14:paraId="298DDEF4" w14:textId="77777777" w:rsidR="0027563A" w:rsidRPr="0027563A" w:rsidRDefault="0027563A" w:rsidP="0027563A">
      <w:pPr>
        <w:spacing w:after="0"/>
        <w:rPr>
          <w:rFonts w:ascii="Times New Roman" w:eastAsiaTheme="minorHAnsi" w:hAnsi="Times New Roman"/>
          <w:lang w:val="hr-HR"/>
        </w:rPr>
      </w:pPr>
    </w:p>
    <w:tbl>
      <w:tblPr>
        <w:tblW w:w="9719" w:type="dxa"/>
        <w:tblInd w:w="93" w:type="dxa"/>
        <w:tblLook w:val="04A0" w:firstRow="1" w:lastRow="0" w:firstColumn="1" w:lastColumn="0" w:noHBand="0" w:noVBand="1"/>
      </w:tblPr>
      <w:tblGrid>
        <w:gridCol w:w="4282"/>
        <w:gridCol w:w="1812"/>
        <w:gridCol w:w="1813"/>
        <w:gridCol w:w="1812"/>
      </w:tblGrid>
      <w:tr w:rsidR="0027563A" w:rsidRPr="0027563A" w14:paraId="79F1DDB8" w14:textId="77777777" w:rsidTr="003624FE">
        <w:trPr>
          <w:trHeight w:val="589"/>
        </w:trPr>
        <w:tc>
          <w:tcPr>
            <w:tcW w:w="4282" w:type="dxa"/>
            <w:tcBorders>
              <w:top w:val="single" w:sz="4" w:space="0" w:color="auto"/>
              <w:left w:val="single" w:sz="4" w:space="0" w:color="auto"/>
              <w:bottom w:val="single" w:sz="4" w:space="0" w:color="auto"/>
              <w:right w:val="single" w:sz="4" w:space="0" w:color="auto"/>
            </w:tcBorders>
            <w:noWrap/>
            <w:vAlign w:val="center"/>
            <w:hideMark/>
          </w:tcPr>
          <w:p w14:paraId="42AF058A"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w:t>
            </w:r>
          </w:p>
        </w:tc>
        <w:tc>
          <w:tcPr>
            <w:tcW w:w="1812" w:type="dxa"/>
            <w:tcBorders>
              <w:top w:val="single" w:sz="4" w:space="0" w:color="auto"/>
              <w:left w:val="nil"/>
              <w:bottom w:val="single" w:sz="4" w:space="0" w:color="auto"/>
              <w:right w:val="single" w:sz="4" w:space="0" w:color="auto"/>
            </w:tcBorders>
            <w:noWrap/>
            <w:hideMark/>
          </w:tcPr>
          <w:p w14:paraId="4F74633D"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3F0FE86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2024. (EUR)</w:t>
            </w:r>
          </w:p>
        </w:tc>
        <w:tc>
          <w:tcPr>
            <w:tcW w:w="1813" w:type="dxa"/>
            <w:tcBorders>
              <w:top w:val="single" w:sz="4" w:space="0" w:color="auto"/>
              <w:left w:val="nil"/>
              <w:bottom w:val="single" w:sz="4" w:space="0" w:color="auto"/>
              <w:right w:val="single" w:sz="4" w:space="0" w:color="auto"/>
            </w:tcBorders>
            <w:vAlign w:val="center"/>
            <w:hideMark/>
          </w:tcPr>
          <w:p w14:paraId="6053E866"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0E076C3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812" w:type="dxa"/>
            <w:tcBorders>
              <w:top w:val="single" w:sz="4" w:space="0" w:color="auto"/>
              <w:left w:val="nil"/>
              <w:bottom w:val="single" w:sz="4" w:space="0" w:color="auto"/>
              <w:right w:val="single" w:sz="4" w:space="0" w:color="auto"/>
            </w:tcBorders>
            <w:hideMark/>
          </w:tcPr>
          <w:p w14:paraId="4DD0628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4E60FDB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 %</w:t>
            </w:r>
          </w:p>
        </w:tc>
      </w:tr>
      <w:tr w:rsidR="0027563A" w:rsidRPr="0027563A" w14:paraId="3BE1B66B" w14:textId="77777777" w:rsidTr="003624FE">
        <w:trPr>
          <w:trHeight w:val="294"/>
        </w:trPr>
        <w:tc>
          <w:tcPr>
            <w:tcW w:w="4282" w:type="dxa"/>
            <w:tcBorders>
              <w:top w:val="single" w:sz="4" w:space="0" w:color="auto"/>
              <w:left w:val="single" w:sz="4" w:space="0" w:color="auto"/>
              <w:bottom w:val="single" w:sz="4" w:space="0" w:color="auto"/>
              <w:right w:val="single" w:sz="4" w:space="0" w:color="auto"/>
            </w:tcBorders>
            <w:hideMark/>
          </w:tcPr>
          <w:p w14:paraId="4ED3DB4C" w14:textId="77777777" w:rsidR="0027563A" w:rsidRPr="0027563A" w:rsidRDefault="0027563A" w:rsidP="003624FE">
            <w:pPr>
              <w:spacing w:after="0" w:line="240" w:lineRule="auto"/>
              <w:rPr>
                <w:rFonts w:ascii="Times New Roman" w:eastAsiaTheme="minorHAnsi" w:hAnsi="Times New Roman"/>
                <w:bCs/>
                <w:lang w:val="hr-HR"/>
              </w:rPr>
            </w:pPr>
            <w:bookmarkStart w:id="7" w:name="_Hlk167431617"/>
            <w:r w:rsidRPr="0027563A">
              <w:rPr>
                <w:rFonts w:ascii="Times New Roman" w:hAnsi="Times New Roman"/>
                <w:bCs/>
                <w:lang w:val="hr-HR"/>
              </w:rPr>
              <w:t>Aktivnost A100801</w:t>
            </w:r>
          </w:p>
          <w:p w14:paraId="3090CB67"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rPr>
              <w:t>Financiranje javnih radova</w:t>
            </w:r>
          </w:p>
        </w:tc>
        <w:tc>
          <w:tcPr>
            <w:tcW w:w="1812" w:type="dxa"/>
            <w:tcBorders>
              <w:top w:val="nil"/>
              <w:left w:val="nil"/>
              <w:bottom w:val="single" w:sz="4" w:space="0" w:color="auto"/>
              <w:right w:val="single" w:sz="4" w:space="0" w:color="auto"/>
            </w:tcBorders>
            <w:noWrap/>
            <w:vAlign w:val="bottom"/>
          </w:tcPr>
          <w:p w14:paraId="3DD7EB43"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131.840,00</w:t>
            </w:r>
          </w:p>
        </w:tc>
        <w:tc>
          <w:tcPr>
            <w:tcW w:w="1813" w:type="dxa"/>
            <w:tcBorders>
              <w:top w:val="nil"/>
              <w:left w:val="nil"/>
              <w:bottom w:val="single" w:sz="4" w:space="0" w:color="auto"/>
              <w:right w:val="single" w:sz="4" w:space="0" w:color="auto"/>
            </w:tcBorders>
            <w:noWrap/>
            <w:vAlign w:val="bottom"/>
          </w:tcPr>
          <w:p w14:paraId="1F692FB3"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131.595,15</w:t>
            </w:r>
          </w:p>
        </w:tc>
        <w:tc>
          <w:tcPr>
            <w:tcW w:w="1812" w:type="dxa"/>
            <w:tcBorders>
              <w:top w:val="nil"/>
              <w:left w:val="nil"/>
              <w:bottom w:val="single" w:sz="4" w:space="0" w:color="auto"/>
              <w:right w:val="single" w:sz="4" w:space="0" w:color="auto"/>
            </w:tcBorders>
            <w:noWrap/>
            <w:vAlign w:val="bottom"/>
          </w:tcPr>
          <w:p w14:paraId="2157AF02"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99,81</w:t>
            </w:r>
          </w:p>
        </w:tc>
      </w:tr>
      <w:bookmarkEnd w:id="7"/>
      <w:tr w:rsidR="0027563A" w:rsidRPr="0027563A" w14:paraId="2262422D" w14:textId="77777777" w:rsidTr="003624FE">
        <w:trPr>
          <w:trHeight w:val="294"/>
        </w:trPr>
        <w:tc>
          <w:tcPr>
            <w:tcW w:w="4282" w:type="dxa"/>
            <w:tcBorders>
              <w:top w:val="single" w:sz="4" w:space="0" w:color="auto"/>
              <w:left w:val="single" w:sz="4" w:space="0" w:color="auto"/>
              <w:bottom w:val="single" w:sz="4" w:space="0" w:color="auto"/>
              <w:right w:val="single" w:sz="4" w:space="0" w:color="auto"/>
            </w:tcBorders>
            <w:noWrap/>
            <w:hideMark/>
          </w:tcPr>
          <w:p w14:paraId="5D2006C7"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Ukupno program:</w:t>
            </w:r>
          </w:p>
        </w:tc>
        <w:tc>
          <w:tcPr>
            <w:tcW w:w="1812" w:type="dxa"/>
            <w:tcBorders>
              <w:top w:val="nil"/>
              <w:left w:val="nil"/>
              <w:bottom w:val="single" w:sz="4" w:space="0" w:color="auto"/>
              <w:right w:val="single" w:sz="4" w:space="0" w:color="auto"/>
            </w:tcBorders>
            <w:noWrap/>
            <w:vAlign w:val="bottom"/>
          </w:tcPr>
          <w:p w14:paraId="30B0ED51"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131.840,00</w:t>
            </w:r>
          </w:p>
        </w:tc>
        <w:tc>
          <w:tcPr>
            <w:tcW w:w="1813" w:type="dxa"/>
            <w:tcBorders>
              <w:top w:val="nil"/>
              <w:left w:val="nil"/>
              <w:bottom w:val="single" w:sz="4" w:space="0" w:color="auto"/>
              <w:right w:val="single" w:sz="4" w:space="0" w:color="auto"/>
            </w:tcBorders>
            <w:noWrap/>
            <w:vAlign w:val="bottom"/>
          </w:tcPr>
          <w:p w14:paraId="0E8CFAEB"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131.595,15</w:t>
            </w:r>
          </w:p>
        </w:tc>
        <w:tc>
          <w:tcPr>
            <w:tcW w:w="1812" w:type="dxa"/>
            <w:tcBorders>
              <w:top w:val="nil"/>
              <w:left w:val="nil"/>
              <w:bottom w:val="single" w:sz="4" w:space="0" w:color="auto"/>
              <w:right w:val="single" w:sz="4" w:space="0" w:color="auto"/>
            </w:tcBorders>
            <w:noWrap/>
            <w:vAlign w:val="bottom"/>
          </w:tcPr>
          <w:p w14:paraId="5182CF94"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99,81</w:t>
            </w:r>
          </w:p>
        </w:tc>
      </w:tr>
    </w:tbl>
    <w:p w14:paraId="2E9170EB" w14:textId="77777777" w:rsidR="0027563A" w:rsidRPr="0027563A" w:rsidRDefault="0027563A" w:rsidP="0027563A">
      <w:pPr>
        <w:spacing w:after="0" w:line="240" w:lineRule="auto"/>
        <w:rPr>
          <w:rFonts w:ascii="Times New Roman" w:hAnsi="Times New Roman"/>
          <w:lang w:val="hr-HR" w:eastAsia="hr-HR"/>
        </w:rPr>
      </w:pPr>
    </w:p>
    <w:tbl>
      <w:tblPr>
        <w:tblW w:w="10020" w:type="dxa"/>
        <w:tblInd w:w="93" w:type="dxa"/>
        <w:tblLayout w:type="fixed"/>
        <w:tblLook w:val="04A0" w:firstRow="1" w:lastRow="0" w:firstColumn="1" w:lastColumn="0" w:noHBand="0" w:noVBand="1"/>
      </w:tblPr>
      <w:tblGrid>
        <w:gridCol w:w="9683"/>
        <w:gridCol w:w="337"/>
      </w:tblGrid>
      <w:tr w:rsidR="0027563A" w:rsidRPr="0027563A" w14:paraId="7E6F7C82" w14:textId="77777777" w:rsidTr="003624FE">
        <w:trPr>
          <w:gridAfter w:val="1"/>
          <w:wAfter w:w="337" w:type="dxa"/>
          <w:trHeight w:val="178"/>
        </w:trPr>
        <w:tc>
          <w:tcPr>
            <w:tcW w:w="9683" w:type="dxa"/>
            <w:tcBorders>
              <w:top w:val="single" w:sz="4" w:space="0" w:color="auto"/>
              <w:left w:val="single" w:sz="4" w:space="0" w:color="auto"/>
              <w:bottom w:val="single" w:sz="4" w:space="0" w:color="auto"/>
              <w:right w:val="single" w:sz="4" w:space="0" w:color="auto"/>
            </w:tcBorders>
            <w:hideMark/>
          </w:tcPr>
          <w:p w14:paraId="1CA5C688"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 u Proračunu:</w:t>
            </w:r>
          </w:p>
          <w:p w14:paraId="1EBE1D1C"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Cs/>
                <w:lang w:val="hr-HR"/>
              </w:rPr>
              <w:t>Aktivnost A100801 Financiranje javnih radova</w:t>
            </w:r>
          </w:p>
        </w:tc>
      </w:tr>
      <w:tr w:rsidR="0027563A" w:rsidRPr="0027563A" w14:paraId="39C6EA3A" w14:textId="77777777" w:rsidTr="003624FE">
        <w:trPr>
          <w:gridAfter w:val="1"/>
          <w:wAfter w:w="337"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1608700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w:t>
            </w:r>
          </w:p>
          <w:p w14:paraId="5CBF810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Financiranje zapošljavanja osoba kroz mjere Hrvatskog zavoda za zapošljavanje.</w:t>
            </w:r>
          </w:p>
        </w:tc>
      </w:tr>
      <w:tr w:rsidR="0027563A" w:rsidRPr="0027563A" w14:paraId="4B796A66" w14:textId="77777777" w:rsidTr="003624FE">
        <w:trPr>
          <w:trHeight w:val="183"/>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1F147B61" w14:textId="77777777" w:rsidR="0027563A" w:rsidRPr="0027563A" w:rsidRDefault="0027563A" w:rsidP="003624FE">
            <w:pPr>
              <w:spacing w:after="0" w:line="240" w:lineRule="auto"/>
              <w:rPr>
                <w:rFonts w:ascii="Times New Roman" w:hAnsi="Times New Roman"/>
                <w:color w:val="FF0000"/>
                <w:lang w:val="hr-HR" w:eastAsia="hr-HR"/>
              </w:rPr>
            </w:pPr>
          </w:p>
        </w:tc>
        <w:tc>
          <w:tcPr>
            <w:tcW w:w="337" w:type="dxa"/>
            <w:vAlign w:val="center"/>
            <w:hideMark/>
          </w:tcPr>
          <w:p w14:paraId="6FCDF693" w14:textId="77777777" w:rsidR="0027563A" w:rsidRPr="0027563A" w:rsidRDefault="0027563A" w:rsidP="003624FE">
            <w:pPr>
              <w:rPr>
                <w:rFonts w:ascii="Times New Roman" w:hAnsi="Times New Roman"/>
                <w:color w:val="FF0000"/>
                <w:lang w:val="hr-HR"/>
              </w:rPr>
            </w:pPr>
          </w:p>
        </w:tc>
      </w:tr>
    </w:tbl>
    <w:p w14:paraId="0BF3B4C8" w14:textId="77777777" w:rsidR="0027563A" w:rsidRPr="0027563A" w:rsidRDefault="0027563A" w:rsidP="0027563A">
      <w:pPr>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1433"/>
        <w:gridCol w:w="1417"/>
        <w:gridCol w:w="1423"/>
        <w:gridCol w:w="1423"/>
        <w:gridCol w:w="1424"/>
        <w:gridCol w:w="1293"/>
        <w:gridCol w:w="1277"/>
      </w:tblGrid>
      <w:tr w:rsidR="0027563A" w:rsidRPr="0027563A" w14:paraId="3E7EE091"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1F6B1B7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6B08C67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4AB3C70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422" w:type="dxa"/>
            <w:tcBorders>
              <w:top w:val="single" w:sz="4" w:space="0" w:color="auto"/>
              <w:left w:val="nil"/>
              <w:bottom w:val="single" w:sz="4" w:space="0" w:color="auto"/>
              <w:right w:val="single" w:sz="4" w:space="0" w:color="auto"/>
            </w:tcBorders>
            <w:vAlign w:val="center"/>
            <w:hideMark/>
          </w:tcPr>
          <w:p w14:paraId="6DE86AE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22" w:type="dxa"/>
            <w:tcBorders>
              <w:top w:val="single" w:sz="4" w:space="0" w:color="auto"/>
              <w:left w:val="single" w:sz="4" w:space="0" w:color="auto"/>
              <w:bottom w:val="single" w:sz="4" w:space="0" w:color="auto"/>
              <w:right w:val="single" w:sz="4" w:space="0" w:color="auto"/>
            </w:tcBorders>
            <w:vAlign w:val="center"/>
            <w:hideMark/>
          </w:tcPr>
          <w:p w14:paraId="0859312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23" w:type="dxa"/>
            <w:tcBorders>
              <w:top w:val="single" w:sz="4" w:space="0" w:color="auto"/>
              <w:left w:val="nil"/>
              <w:bottom w:val="single" w:sz="4" w:space="0" w:color="auto"/>
              <w:right w:val="single" w:sz="4" w:space="0" w:color="auto"/>
            </w:tcBorders>
            <w:vAlign w:val="center"/>
            <w:hideMark/>
          </w:tcPr>
          <w:p w14:paraId="60C0538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4D5052A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292" w:type="dxa"/>
            <w:tcBorders>
              <w:top w:val="single" w:sz="4" w:space="0" w:color="auto"/>
              <w:left w:val="nil"/>
              <w:bottom w:val="single" w:sz="4" w:space="0" w:color="auto"/>
              <w:right w:val="single" w:sz="4" w:space="0" w:color="auto"/>
            </w:tcBorders>
            <w:vAlign w:val="center"/>
            <w:hideMark/>
          </w:tcPr>
          <w:p w14:paraId="1D7ED15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532C5B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27D6AFC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7223348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BA2C57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189A8CFB"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2479EF3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Broj zaposlenih</w:t>
            </w:r>
          </w:p>
        </w:tc>
        <w:tc>
          <w:tcPr>
            <w:tcW w:w="1416" w:type="dxa"/>
            <w:tcBorders>
              <w:top w:val="single" w:sz="4" w:space="0" w:color="auto"/>
              <w:left w:val="single" w:sz="4" w:space="0" w:color="auto"/>
              <w:bottom w:val="single" w:sz="4" w:space="0" w:color="auto"/>
              <w:right w:val="single" w:sz="4" w:space="0" w:color="auto"/>
            </w:tcBorders>
            <w:noWrap/>
            <w:vAlign w:val="bottom"/>
            <w:hideMark/>
          </w:tcPr>
          <w:p w14:paraId="74DA26C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Zaposlene osobe</w:t>
            </w:r>
          </w:p>
        </w:tc>
        <w:tc>
          <w:tcPr>
            <w:tcW w:w="1422" w:type="dxa"/>
            <w:tcBorders>
              <w:top w:val="single" w:sz="4" w:space="0" w:color="auto"/>
              <w:left w:val="single" w:sz="4" w:space="0" w:color="auto"/>
              <w:bottom w:val="single" w:sz="4" w:space="0" w:color="auto"/>
              <w:right w:val="single" w:sz="4" w:space="0" w:color="auto"/>
            </w:tcBorders>
            <w:hideMark/>
          </w:tcPr>
          <w:p w14:paraId="700F9E4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zaposlenik</w:t>
            </w:r>
          </w:p>
        </w:tc>
        <w:tc>
          <w:tcPr>
            <w:tcW w:w="1422" w:type="dxa"/>
            <w:tcBorders>
              <w:top w:val="single" w:sz="4" w:space="0" w:color="auto"/>
              <w:left w:val="single" w:sz="4" w:space="0" w:color="auto"/>
              <w:bottom w:val="single" w:sz="4" w:space="0" w:color="auto"/>
              <w:right w:val="single" w:sz="4" w:space="0" w:color="auto"/>
            </w:tcBorders>
            <w:noWrap/>
            <w:vAlign w:val="bottom"/>
            <w:hideMark/>
          </w:tcPr>
          <w:p w14:paraId="2237E3E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w:t>
            </w:r>
          </w:p>
        </w:tc>
        <w:tc>
          <w:tcPr>
            <w:tcW w:w="1423" w:type="dxa"/>
            <w:tcBorders>
              <w:top w:val="single" w:sz="4" w:space="0" w:color="auto"/>
              <w:left w:val="single" w:sz="4" w:space="0" w:color="auto"/>
              <w:bottom w:val="single" w:sz="4" w:space="0" w:color="auto"/>
              <w:right w:val="single" w:sz="4" w:space="0" w:color="auto"/>
            </w:tcBorders>
            <w:noWrap/>
            <w:vAlign w:val="bottom"/>
            <w:hideMark/>
          </w:tcPr>
          <w:p w14:paraId="55300F1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w:t>
            </w:r>
          </w:p>
        </w:tc>
        <w:tc>
          <w:tcPr>
            <w:tcW w:w="1292" w:type="dxa"/>
            <w:tcBorders>
              <w:top w:val="single" w:sz="4" w:space="0" w:color="auto"/>
              <w:left w:val="single" w:sz="4" w:space="0" w:color="auto"/>
              <w:bottom w:val="single" w:sz="4" w:space="0" w:color="auto"/>
              <w:right w:val="single" w:sz="4" w:space="0" w:color="auto"/>
            </w:tcBorders>
            <w:vAlign w:val="bottom"/>
            <w:hideMark/>
          </w:tcPr>
          <w:p w14:paraId="2FBF688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w:t>
            </w:r>
          </w:p>
        </w:tc>
        <w:tc>
          <w:tcPr>
            <w:tcW w:w="1276" w:type="dxa"/>
            <w:tcBorders>
              <w:top w:val="single" w:sz="4" w:space="0" w:color="auto"/>
              <w:left w:val="single" w:sz="4" w:space="0" w:color="auto"/>
              <w:bottom w:val="single" w:sz="4" w:space="0" w:color="auto"/>
              <w:right w:val="single" w:sz="4" w:space="0" w:color="auto"/>
            </w:tcBorders>
          </w:tcPr>
          <w:p w14:paraId="5D18E877" w14:textId="77777777" w:rsidR="0027563A" w:rsidRPr="0027563A" w:rsidRDefault="0027563A" w:rsidP="003624FE">
            <w:pPr>
              <w:spacing w:after="0" w:line="240" w:lineRule="auto"/>
              <w:jc w:val="center"/>
              <w:rPr>
                <w:rFonts w:ascii="Times New Roman" w:hAnsi="Times New Roman"/>
                <w:lang w:val="hr-HR" w:eastAsia="hr-HR"/>
              </w:rPr>
            </w:pPr>
          </w:p>
          <w:p w14:paraId="1F9B01A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w:t>
            </w:r>
          </w:p>
        </w:tc>
      </w:tr>
    </w:tbl>
    <w:p w14:paraId="7C1F2696" w14:textId="77777777" w:rsidR="0027563A" w:rsidRPr="0027563A" w:rsidRDefault="0027563A" w:rsidP="0027563A">
      <w:pPr>
        <w:rPr>
          <w:rFonts w:ascii="Times New Roman" w:eastAsiaTheme="minorHAnsi" w:hAnsi="Times New Roman"/>
          <w:b/>
          <w:color w:val="FF0000"/>
          <w:lang w:val="hr-HR"/>
        </w:rPr>
      </w:pPr>
    </w:p>
    <w:tbl>
      <w:tblPr>
        <w:tblW w:w="9690" w:type="dxa"/>
        <w:tblInd w:w="93" w:type="dxa"/>
        <w:tblLayout w:type="fixed"/>
        <w:tblLook w:val="04A0" w:firstRow="1" w:lastRow="0" w:firstColumn="1" w:lastColumn="0" w:noHBand="0" w:noVBand="1"/>
      </w:tblPr>
      <w:tblGrid>
        <w:gridCol w:w="9690"/>
      </w:tblGrid>
      <w:tr w:rsidR="0027563A" w:rsidRPr="0027563A" w14:paraId="0916E180" w14:textId="77777777" w:rsidTr="003624FE">
        <w:trPr>
          <w:trHeight w:val="266"/>
        </w:trPr>
        <w:tc>
          <w:tcPr>
            <w:tcW w:w="9690" w:type="dxa"/>
            <w:tcBorders>
              <w:top w:val="single" w:sz="4" w:space="0" w:color="auto"/>
              <w:left w:val="single" w:sz="4" w:space="0" w:color="auto"/>
              <w:bottom w:val="single" w:sz="4" w:space="0" w:color="auto"/>
              <w:right w:val="single" w:sz="4" w:space="0" w:color="auto"/>
            </w:tcBorders>
            <w:noWrap/>
            <w:hideMark/>
          </w:tcPr>
          <w:p w14:paraId="52184B8A"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lastRenderedPageBreak/>
              <w:t xml:space="preserve">PROGRAM 1014 Zaželi  </w:t>
            </w:r>
          </w:p>
        </w:tc>
      </w:tr>
      <w:tr w:rsidR="0027563A" w:rsidRPr="0027563A" w14:paraId="09D38E3F"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4DD5A25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17C208A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rPr>
              <w:t>U okviru ovog programa planirana su sredstva za financiranje javnih radova</w:t>
            </w:r>
          </w:p>
        </w:tc>
      </w:tr>
      <w:tr w:rsidR="0027563A" w:rsidRPr="0027563A" w14:paraId="0EC57D3E"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1404BF9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15378A6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Zakon o lokalnoj i područnoj (regionalnoj) samoupravi </w:t>
            </w:r>
          </w:p>
        </w:tc>
      </w:tr>
      <w:tr w:rsidR="0027563A" w:rsidRPr="0027563A" w14:paraId="72C5148D" w14:textId="77777777" w:rsidTr="003624FE">
        <w:trPr>
          <w:trHeight w:val="584"/>
        </w:trPr>
        <w:tc>
          <w:tcPr>
            <w:tcW w:w="9690" w:type="dxa"/>
            <w:tcBorders>
              <w:top w:val="single" w:sz="4" w:space="0" w:color="auto"/>
              <w:left w:val="single" w:sz="4" w:space="0" w:color="auto"/>
              <w:bottom w:val="single" w:sz="4" w:space="0" w:color="auto"/>
              <w:right w:val="single" w:sz="4" w:space="0" w:color="000000"/>
            </w:tcBorders>
            <w:hideMark/>
          </w:tcPr>
          <w:p w14:paraId="4962759C"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2024.-2027.</w:t>
            </w:r>
          </w:p>
          <w:p w14:paraId="6146C37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Zapošljavanje djelatnica u projektu Program zapošljavanja žena Grada Županja – Zaželi 4</w:t>
            </w:r>
          </w:p>
        </w:tc>
      </w:tr>
    </w:tbl>
    <w:p w14:paraId="0DB25625" w14:textId="77777777" w:rsidR="0027563A" w:rsidRPr="0027563A" w:rsidRDefault="0027563A" w:rsidP="0027563A">
      <w:pPr>
        <w:spacing w:after="0"/>
        <w:rPr>
          <w:rFonts w:ascii="Times New Roman" w:eastAsiaTheme="minorHAnsi" w:hAnsi="Times New Roman"/>
          <w:lang w:val="hr-HR"/>
        </w:rPr>
      </w:pPr>
    </w:p>
    <w:tbl>
      <w:tblPr>
        <w:tblW w:w="9639" w:type="dxa"/>
        <w:tblInd w:w="93" w:type="dxa"/>
        <w:tblLook w:val="04A0" w:firstRow="1" w:lastRow="0" w:firstColumn="1" w:lastColumn="0" w:noHBand="0" w:noVBand="1"/>
      </w:tblPr>
      <w:tblGrid>
        <w:gridCol w:w="4247"/>
        <w:gridCol w:w="1797"/>
        <w:gridCol w:w="1798"/>
        <w:gridCol w:w="1797"/>
      </w:tblGrid>
      <w:tr w:rsidR="0027563A" w:rsidRPr="0027563A" w14:paraId="56048C6B" w14:textId="77777777" w:rsidTr="003624FE">
        <w:trPr>
          <w:trHeight w:val="552"/>
        </w:trPr>
        <w:tc>
          <w:tcPr>
            <w:tcW w:w="4247" w:type="dxa"/>
            <w:tcBorders>
              <w:top w:val="single" w:sz="4" w:space="0" w:color="auto"/>
              <w:left w:val="single" w:sz="4" w:space="0" w:color="auto"/>
              <w:bottom w:val="single" w:sz="4" w:space="0" w:color="auto"/>
              <w:right w:val="single" w:sz="4" w:space="0" w:color="auto"/>
            </w:tcBorders>
            <w:noWrap/>
            <w:vAlign w:val="center"/>
            <w:hideMark/>
          </w:tcPr>
          <w:p w14:paraId="0D9F72BB"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w:t>
            </w:r>
          </w:p>
        </w:tc>
        <w:tc>
          <w:tcPr>
            <w:tcW w:w="1797" w:type="dxa"/>
            <w:tcBorders>
              <w:top w:val="single" w:sz="4" w:space="0" w:color="auto"/>
              <w:left w:val="nil"/>
              <w:bottom w:val="single" w:sz="4" w:space="0" w:color="auto"/>
              <w:right w:val="single" w:sz="4" w:space="0" w:color="auto"/>
            </w:tcBorders>
            <w:noWrap/>
            <w:hideMark/>
          </w:tcPr>
          <w:p w14:paraId="390126A2"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7C33DF4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2024. (EUR)</w:t>
            </w:r>
          </w:p>
        </w:tc>
        <w:tc>
          <w:tcPr>
            <w:tcW w:w="1798" w:type="dxa"/>
            <w:tcBorders>
              <w:top w:val="single" w:sz="4" w:space="0" w:color="auto"/>
              <w:left w:val="nil"/>
              <w:bottom w:val="single" w:sz="4" w:space="0" w:color="auto"/>
              <w:right w:val="single" w:sz="4" w:space="0" w:color="auto"/>
            </w:tcBorders>
            <w:vAlign w:val="center"/>
            <w:hideMark/>
          </w:tcPr>
          <w:p w14:paraId="6D08A89C"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00396D6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797" w:type="dxa"/>
            <w:tcBorders>
              <w:top w:val="single" w:sz="4" w:space="0" w:color="auto"/>
              <w:left w:val="nil"/>
              <w:bottom w:val="single" w:sz="4" w:space="0" w:color="auto"/>
              <w:right w:val="single" w:sz="4" w:space="0" w:color="auto"/>
            </w:tcBorders>
            <w:hideMark/>
          </w:tcPr>
          <w:p w14:paraId="3625A35D"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5CF8F60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 %</w:t>
            </w:r>
          </w:p>
        </w:tc>
      </w:tr>
      <w:tr w:rsidR="0027563A" w:rsidRPr="0027563A" w14:paraId="660A7034" w14:textId="77777777" w:rsidTr="003624FE">
        <w:trPr>
          <w:trHeight w:val="276"/>
        </w:trPr>
        <w:tc>
          <w:tcPr>
            <w:tcW w:w="4247" w:type="dxa"/>
            <w:tcBorders>
              <w:top w:val="single" w:sz="4" w:space="0" w:color="auto"/>
              <w:left w:val="single" w:sz="4" w:space="0" w:color="auto"/>
              <w:bottom w:val="single" w:sz="4" w:space="0" w:color="auto"/>
              <w:right w:val="single" w:sz="4" w:space="0" w:color="auto"/>
            </w:tcBorders>
            <w:noWrap/>
            <w:hideMark/>
          </w:tcPr>
          <w:p w14:paraId="078BBF17" w14:textId="77777777" w:rsidR="0027563A" w:rsidRPr="0027563A" w:rsidRDefault="0027563A" w:rsidP="003624FE">
            <w:pPr>
              <w:spacing w:after="0" w:line="240" w:lineRule="auto"/>
              <w:rPr>
                <w:rFonts w:ascii="Times New Roman" w:eastAsiaTheme="minorHAnsi" w:hAnsi="Times New Roman"/>
                <w:bCs/>
                <w:lang w:val="hr-HR"/>
              </w:rPr>
            </w:pPr>
            <w:r w:rsidRPr="0027563A">
              <w:rPr>
                <w:rFonts w:ascii="Times New Roman" w:hAnsi="Times New Roman"/>
                <w:bCs/>
                <w:lang w:val="hr-HR"/>
              </w:rPr>
              <w:t>Aktivnost A101401 Financiranje javnih radova Zaželi</w:t>
            </w:r>
          </w:p>
        </w:tc>
        <w:tc>
          <w:tcPr>
            <w:tcW w:w="1797" w:type="dxa"/>
            <w:tcBorders>
              <w:top w:val="nil"/>
              <w:left w:val="nil"/>
              <w:bottom w:val="single" w:sz="4" w:space="0" w:color="auto"/>
              <w:right w:val="single" w:sz="4" w:space="0" w:color="auto"/>
            </w:tcBorders>
            <w:noWrap/>
            <w:vAlign w:val="bottom"/>
          </w:tcPr>
          <w:p w14:paraId="172E7D25"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600.455,00</w:t>
            </w:r>
          </w:p>
        </w:tc>
        <w:tc>
          <w:tcPr>
            <w:tcW w:w="1798" w:type="dxa"/>
            <w:tcBorders>
              <w:top w:val="nil"/>
              <w:left w:val="nil"/>
              <w:bottom w:val="single" w:sz="4" w:space="0" w:color="auto"/>
              <w:right w:val="single" w:sz="4" w:space="0" w:color="auto"/>
            </w:tcBorders>
            <w:noWrap/>
            <w:vAlign w:val="bottom"/>
          </w:tcPr>
          <w:p w14:paraId="6D83B939"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553.257,59</w:t>
            </w:r>
          </w:p>
        </w:tc>
        <w:tc>
          <w:tcPr>
            <w:tcW w:w="1797" w:type="dxa"/>
            <w:tcBorders>
              <w:top w:val="nil"/>
              <w:left w:val="nil"/>
              <w:bottom w:val="single" w:sz="4" w:space="0" w:color="auto"/>
              <w:right w:val="single" w:sz="4" w:space="0" w:color="auto"/>
            </w:tcBorders>
            <w:noWrap/>
            <w:vAlign w:val="bottom"/>
          </w:tcPr>
          <w:p w14:paraId="7165B62A"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92,14</w:t>
            </w:r>
          </w:p>
        </w:tc>
      </w:tr>
      <w:tr w:rsidR="0027563A" w:rsidRPr="0027563A" w14:paraId="193A9C33" w14:textId="77777777" w:rsidTr="003624FE">
        <w:trPr>
          <w:trHeight w:val="578"/>
        </w:trPr>
        <w:tc>
          <w:tcPr>
            <w:tcW w:w="4247" w:type="dxa"/>
            <w:tcBorders>
              <w:top w:val="single" w:sz="4" w:space="0" w:color="auto"/>
              <w:left w:val="single" w:sz="4" w:space="0" w:color="auto"/>
              <w:bottom w:val="single" w:sz="4" w:space="0" w:color="auto"/>
              <w:right w:val="single" w:sz="4" w:space="0" w:color="auto"/>
            </w:tcBorders>
            <w:noWrap/>
            <w:hideMark/>
          </w:tcPr>
          <w:p w14:paraId="397F59FA" w14:textId="77777777" w:rsidR="0027563A" w:rsidRPr="0027563A" w:rsidRDefault="0027563A" w:rsidP="003624FE">
            <w:pPr>
              <w:rPr>
                <w:rFonts w:ascii="Times New Roman" w:eastAsiaTheme="minorHAnsi" w:hAnsi="Times New Roman"/>
                <w:bCs/>
                <w:lang w:val="hr-HR"/>
              </w:rPr>
            </w:pPr>
            <w:r w:rsidRPr="0027563A">
              <w:rPr>
                <w:rFonts w:ascii="Times New Roman" w:eastAsiaTheme="minorHAnsi" w:hAnsi="Times New Roman"/>
                <w:bCs/>
                <w:lang w:val="hr-HR"/>
              </w:rPr>
              <w:t>Aktivnost A101403 Financiranje javnih radova Zaželi – udruga Golubovi</w:t>
            </w:r>
          </w:p>
        </w:tc>
        <w:tc>
          <w:tcPr>
            <w:tcW w:w="1797" w:type="dxa"/>
            <w:tcBorders>
              <w:top w:val="nil"/>
              <w:left w:val="nil"/>
              <w:bottom w:val="single" w:sz="4" w:space="0" w:color="auto"/>
              <w:right w:val="single" w:sz="4" w:space="0" w:color="auto"/>
            </w:tcBorders>
            <w:noWrap/>
            <w:vAlign w:val="bottom"/>
          </w:tcPr>
          <w:p w14:paraId="65AB928D"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220.500,00</w:t>
            </w:r>
          </w:p>
        </w:tc>
        <w:tc>
          <w:tcPr>
            <w:tcW w:w="1798" w:type="dxa"/>
            <w:tcBorders>
              <w:top w:val="nil"/>
              <w:left w:val="nil"/>
              <w:bottom w:val="single" w:sz="4" w:space="0" w:color="auto"/>
              <w:right w:val="single" w:sz="4" w:space="0" w:color="auto"/>
            </w:tcBorders>
            <w:noWrap/>
            <w:vAlign w:val="bottom"/>
          </w:tcPr>
          <w:p w14:paraId="0222170C"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202.318,09</w:t>
            </w:r>
          </w:p>
        </w:tc>
        <w:tc>
          <w:tcPr>
            <w:tcW w:w="1797" w:type="dxa"/>
            <w:tcBorders>
              <w:top w:val="nil"/>
              <w:left w:val="nil"/>
              <w:bottom w:val="single" w:sz="4" w:space="0" w:color="auto"/>
              <w:right w:val="single" w:sz="4" w:space="0" w:color="auto"/>
            </w:tcBorders>
            <w:noWrap/>
            <w:vAlign w:val="bottom"/>
          </w:tcPr>
          <w:p w14:paraId="70DAE972"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91,75</w:t>
            </w:r>
          </w:p>
        </w:tc>
      </w:tr>
      <w:tr w:rsidR="0027563A" w:rsidRPr="0027563A" w14:paraId="4C6E9F45" w14:textId="77777777" w:rsidTr="003624FE">
        <w:trPr>
          <w:trHeight w:val="276"/>
        </w:trPr>
        <w:tc>
          <w:tcPr>
            <w:tcW w:w="4247" w:type="dxa"/>
            <w:tcBorders>
              <w:top w:val="single" w:sz="4" w:space="0" w:color="auto"/>
              <w:left w:val="single" w:sz="4" w:space="0" w:color="auto"/>
              <w:bottom w:val="single" w:sz="4" w:space="0" w:color="auto"/>
              <w:right w:val="single" w:sz="4" w:space="0" w:color="auto"/>
            </w:tcBorders>
            <w:noWrap/>
            <w:hideMark/>
          </w:tcPr>
          <w:p w14:paraId="78871C94"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Tekući projekt T101402 Financiranje javnih radova Zaželi Grad Županja</w:t>
            </w:r>
          </w:p>
        </w:tc>
        <w:tc>
          <w:tcPr>
            <w:tcW w:w="1797" w:type="dxa"/>
            <w:tcBorders>
              <w:top w:val="nil"/>
              <w:left w:val="nil"/>
              <w:bottom w:val="single" w:sz="4" w:space="0" w:color="auto"/>
              <w:right w:val="single" w:sz="4" w:space="0" w:color="auto"/>
            </w:tcBorders>
            <w:noWrap/>
            <w:vAlign w:val="bottom"/>
          </w:tcPr>
          <w:p w14:paraId="7260419D"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228.000,00</w:t>
            </w:r>
          </w:p>
        </w:tc>
        <w:tc>
          <w:tcPr>
            <w:tcW w:w="1798" w:type="dxa"/>
            <w:tcBorders>
              <w:top w:val="nil"/>
              <w:left w:val="nil"/>
              <w:bottom w:val="single" w:sz="4" w:space="0" w:color="auto"/>
              <w:right w:val="single" w:sz="4" w:space="0" w:color="auto"/>
            </w:tcBorders>
            <w:noWrap/>
            <w:vAlign w:val="bottom"/>
          </w:tcPr>
          <w:p w14:paraId="71C21AF2"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206.307,34</w:t>
            </w:r>
          </w:p>
        </w:tc>
        <w:tc>
          <w:tcPr>
            <w:tcW w:w="1797" w:type="dxa"/>
            <w:tcBorders>
              <w:top w:val="nil"/>
              <w:left w:val="nil"/>
              <w:bottom w:val="single" w:sz="4" w:space="0" w:color="auto"/>
              <w:right w:val="single" w:sz="4" w:space="0" w:color="auto"/>
            </w:tcBorders>
            <w:noWrap/>
            <w:vAlign w:val="bottom"/>
          </w:tcPr>
          <w:p w14:paraId="3E9099F2"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90,49</w:t>
            </w:r>
          </w:p>
        </w:tc>
      </w:tr>
      <w:tr w:rsidR="0027563A" w:rsidRPr="0027563A" w14:paraId="636F3A01" w14:textId="77777777" w:rsidTr="003624FE">
        <w:trPr>
          <w:trHeight w:val="276"/>
        </w:trPr>
        <w:tc>
          <w:tcPr>
            <w:tcW w:w="4247" w:type="dxa"/>
            <w:tcBorders>
              <w:top w:val="single" w:sz="4" w:space="0" w:color="auto"/>
              <w:left w:val="single" w:sz="4" w:space="0" w:color="auto"/>
              <w:bottom w:val="single" w:sz="4" w:space="0" w:color="auto"/>
              <w:right w:val="single" w:sz="4" w:space="0" w:color="auto"/>
            </w:tcBorders>
            <w:noWrap/>
            <w:hideMark/>
          </w:tcPr>
          <w:p w14:paraId="4AE10969"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Ukupno program:</w:t>
            </w:r>
          </w:p>
        </w:tc>
        <w:tc>
          <w:tcPr>
            <w:tcW w:w="1797" w:type="dxa"/>
            <w:tcBorders>
              <w:top w:val="nil"/>
              <w:left w:val="nil"/>
              <w:bottom w:val="single" w:sz="4" w:space="0" w:color="auto"/>
              <w:right w:val="single" w:sz="4" w:space="0" w:color="auto"/>
            </w:tcBorders>
            <w:noWrap/>
            <w:vAlign w:val="bottom"/>
          </w:tcPr>
          <w:p w14:paraId="3632D7D6"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1.048.955,00</w:t>
            </w:r>
          </w:p>
        </w:tc>
        <w:tc>
          <w:tcPr>
            <w:tcW w:w="1798" w:type="dxa"/>
            <w:tcBorders>
              <w:top w:val="nil"/>
              <w:left w:val="nil"/>
              <w:bottom w:val="single" w:sz="4" w:space="0" w:color="auto"/>
              <w:right w:val="single" w:sz="4" w:space="0" w:color="auto"/>
            </w:tcBorders>
            <w:noWrap/>
            <w:vAlign w:val="bottom"/>
          </w:tcPr>
          <w:p w14:paraId="578F0CA6"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961.883,02</w:t>
            </w:r>
          </w:p>
        </w:tc>
        <w:tc>
          <w:tcPr>
            <w:tcW w:w="1797" w:type="dxa"/>
            <w:tcBorders>
              <w:top w:val="nil"/>
              <w:left w:val="nil"/>
              <w:bottom w:val="single" w:sz="4" w:space="0" w:color="auto"/>
              <w:right w:val="single" w:sz="4" w:space="0" w:color="auto"/>
            </w:tcBorders>
            <w:noWrap/>
            <w:vAlign w:val="bottom"/>
          </w:tcPr>
          <w:p w14:paraId="25E52954"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91,70</w:t>
            </w:r>
          </w:p>
        </w:tc>
      </w:tr>
    </w:tbl>
    <w:p w14:paraId="3D1124EF" w14:textId="77777777" w:rsidR="0027563A" w:rsidRDefault="0027563A" w:rsidP="0027563A">
      <w:pPr>
        <w:spacing w:after="0" w:line="240" w:lineRule="auto"/>
        <w:rPr>
          <w:rFonts w:ascii="Times New Roman" w:hAnsi="Times New Roman"/>
          <w:lang w:val="hr-HR" w:eastAsia="hr-HR"/>
        </w:rPr>
      </w:pPr>
    </w:p>
    <w:p w14:paraId="7EC3DE1D" w14:textId="77777777" w:rsidR="00821BD6" w:rsidRPr="0027563A" w:rsidRDefault="00821BD6" w:rsidP="0027563A">
      <w:pPr>
        <w:spacing w:after="0" w:line="240" w:lineRule="auto"/>
        <w:rPr>
          <w:rFonts w:ascii="Times New Roman" w:hAnsi="Times New Roman"/>
          <w:lang w:val="hr-HR" w:eastAsia="hr-HR"/>
        </w:rPr>
      </w:pPr>
    </w:p>
    <w:tbl>
      <w:tblPr>
        <w:tblW w:w="9915" w:type="dxa"/>
        <w:tblInd w:w="93" w:type="dxa"/>
        <w:tblLayout w:type="fixed"/>
        <w:tblLook w:val="04A0" w:firstRow="1" w:lastRow="0" w:firstColumn="1" w:lastColumn="0" w:noHBand="0" w:noVBand="1"/>
      </w:tblPr>
      <w:tblGrid>
        <w:gridCol w:w="9679"/>
        <w:gridCol w:w="236"/>
      </w:tblGrid>
      <w:tr w:rsidR="0027563A" w:rsidRPr="0027563A" w14:paraId="071D8950" w14:textId="77777777" w:rsidTr="003624FE">
        <w:trPr>
          <w:gridAfter w:val="1"/>
          <w:wAfter w:w="236" w:type="dxa"/>
          <w:trHeight w:val="140"/>
        </w:trPr>
        <w:tc>
          <w:tcPr>
            <w:tcW w:w="9683" w:type="dxa"/>
            <w:tcBorders>
              <w:top w:val="single" w:sz="4" w:space="0" w:color="auto"/>
              <w:left w:val="single" w:sz="4" w:space="0" w:color="auto"/>
              <w:bottom w:val="single" w:sz="4" w:space="0" w:color="auto"/>
              <w:right w:val="single" w:sz="4" w:space="0" w:color="auto"/>
            </w:tcBorders>
            <w:hideMark/>
          </w:tcPr>
          <w:p w14:paraId="55C2C63B"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 u Proračunu:</w:t>
            </w:r>
          </w:p>
          <w:p w14:paraId="2C3BA45F"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Cs/>
                <w:lang w:val="hr-HR"/>
              </w:rPr>
              <w:t>Aktivnost A101401 Zaželi</w:t>
            </w:r>
          </w:p>
        </w:tc>
      </w:tr>
      <w:tr w:rsidR="0027563A" w:rsidRPr="0027563A" w14:paraId="188FB5F1" w14:textId="77777777" w:rsidTr="003624FE">
        <w:trPr>
          <w:gridAfter w:val="1"/>
          <w:wAfter w:w="236"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1329696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w:t>
            </w:r>
          </w:p>
          <w:p w14:paraId="36BD55C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Projekt zapošljavanja žena Grad Županja Zaželi - prevencija institucionalizacije .</w:t>
            </w:r>
          </w:p>
        </w:tc>
      </w:tr>
      <w:tr w:rsidR="0027563A" w:rsidRPr="0027563A" w14:paraId="2A24C6EC" w14:textId="77777777" w:rsidTr="003624FE">
        <w:trPr>
          <w:trHeight w:val="115"/>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5C439672" w14:textId="77777777" w:rsidR="0027563A" w:rsidRPr="0027563A" w:rsidRDefault="0027563A" w:rsidP="003624FE">
            <w:pPr>
              <w:spacing w:after="0" w:line="240" w:lineRule="auto"/>
              <w:rPr>
                <w:rFonts w:ascii="Times New Roman" w:hAnsi="Times New Roman"/>
                <w:color w:val="FF0000"/>
                <w:lang w:val="hr-HR" w:eastAsia="hr-HR"/>
              </w:rPr>
            </w:pPr>
          </w:p>
        </w:tc>
        <w:tc>
          <w:tcPr>
            <w:tcW w:w="236" w:type="dxa"/>
            <w:vAlign w:val="center"/>
            <w:hideMark/>
          </w:tcPr>
          <w:p w14:paraId="27EF8096" w14:textId="77777777" w:rsidR="0027563A" w:rsidRPr="0027563A" w:rsidRDefault="0027563A" w:rsidP="003624FE">
            <w:pPr>
              <w:rPr>
                <w:rFonts w:ascii="Times New Roman" w:hAnsi="Times New Roman"/>
                <w:color w:val="FF0000"/>
                <w:lang w:val="hr-HR"/>
              </w:rPr>
            </w:pPr>
          </w:p>
        </w:tc>
      </w:tr>
    </w:tbl>
    <w:p w14:paraId="5FF009B3" w14:textId="77777777" w:rsidR="0027563A" w:rsidRPr="0027563A" w:rsidRDefault="0027563A" w:rsidP="0027563A">
      <w:pPr>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1433"/>
        <w:gridCol w:w="1417"/>
        <w:gridCol w:w="1423"/>
        <w:gridCol w:w="1423"/>
        <w:gridCol w:w="1424"/>
        <w:gridCol w:w="1293"/>
        <w:gridCol w:w="1277"/>
      </w:tblGrid>
      <w:tr w:rsidR="0027563A" w:rsidRPr="0027563A" w14:paraId="538F3EFF"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16B0FA3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1E7AB4F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647D440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422" w:type="dxa"/>
            <w:tcBorders>
              <w:top w:val="single" w:sz="4" w:space="0" w:color="auto"/>
              <w:left w:val="nil"/>
              <w:bottom w:val="single" w:sz="4" w:space="0" w:color="auto"/>
              <w:right w:val="single" w:sz="4" w:space="0" w:color="auto"/>
            </w:tcBorders>
            <w:vAlign w:val="center"/>
            <w:hideMark/>
          </w:tcPr>
          <w:p w14:paraId="34A82B7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22" w:type="dxa"/>
            <w:tcBorders>
              <w:top w:val="single" w:sz="4" w:space="0" w:color="auto"/>
              <w:left w:val="single" w:sz="4" w:space="0" w:color="auto"/>
              <w:bottom w:val="single" w:sz="4" w:space="0" w:color="auto"/>
              <w:right w:val="single" w:sz="4" w:space="0" w:color="auto"/>
            </w:tcBorders>
            <w:vAlign w:val="center"/>
            <w:hideMark/>
          </w:tcPr>
          <w:p w14:paraId="329778E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23" w:type="dxa"/>
            <w:tcBorders>
              <w:top w:val="single" w:sz="4" w:space="0" w:color="auto"/>
              <w:left w:val="nil"/>
              <w:bottom w:val="single" w:sz="4" w:space="0" w:color="auto"/>
              <w:right w:val="single" w:sz="4" w:space="0" w:color="auto"/>
            </w:tcBorders>
            <w:vAlign w:val="center"/>
            <w:hideMark/>
          </w:tcPr>
          <w:p w14:paraId="7805EA2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5F4581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292" w:type="dxa"/>
            <w:tcBorders>
              <w:top w:val="single" w:sz="4" w:space="0" w:color="auto"/>
              <w:left w:val="nil"/>
              <w:bottom w:val="single" w:sz="4" w:space="0" w:color="auto"/>
              <w:right w:val="single" w:sz="4" w:space="0" w:color="auto"/>
            </w:tcBorders>
            <w:vAlign w:val="center"/>
            <w:hideMark/>
          </w:tcPr>
          <w:p w14:paraId="59E3811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7DBD49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1777E6D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6DDFD09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3E5164A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3381FAB6"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39709EC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Broj zaposlenih</w:t>
            </w:r>
          </w:p>
        </w:tc>
        <w:tc>
          <w:tcPr>
            <w:tcW w:w="1416" w:type="dxa"/>
            <w:tcBorders>
              <w:top w:val="single" w:sz="4" w:space="0" w:color="auto"/>
              <w:left w:val="single" w:sz="4" w:space="0" w:color="auto"/>
              <w:bottom w:val="single" w:sz="4" w:space="0" w:color="auto"/>
              <w:right w:val="single" w:sz="4" w:space="0" w:color="auto"/>
            </w:tcBorders>
            <w:noWrap/>
            <w:vAlign w:val="bottom"/>
            <w:hideMark/>
          </w:tcPr>
          <w:p w14:paraId="3088A9A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Zaposlene osobe</w:t>
            </w:r>
          </w:p>
        </w:tc>
        <w:tc>
          <w:tcPr>
            <w:tcW w:w="1422" w:type="dxa"/>
            <w:tcBorders>
              <w:top w:val="single" w:sz="4" w:space="0" w:color="auto"/>
              <w:left w:val="single" w:sz="4" w:space="0" w:color="auto"/>
              <w:bottom w:val="single" w:sz="4" w:space="0" w:color="auto"/>
              <w:right w:val="single" w:sz="4" w:space="0" w:color="auto"/>
            </w:tcBorders>
            <w:hideMark/>
          </w:tcPr>
          <w:p w14:paraId="05E0AE8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zaposlenik</w:t>
            </w:r>
          </w:p>
        </w:tc>
        <w:tc>
          <w:tcPr>
            <w:tcW w:w="1422" w:type="dxa"/>
            <w:tcBorders>
              <w:top w:val="single" w:sz="4" w:space="0" w:color="auto"/>
              <w:left w:val="single" w:sz="4" w:space="0" w:color="auto"/>
              <w:bottom w:val="single" w:sz="4" w:space="0" w:color="auto"/>
              <w:right w:val="single" w:sz="4" w:space="0" w:color="auto"/>
            </w:tcBorders>
            <w:noWrap/>
            <w:vAlign w:val="bottom"/>
            <w:hideMark/>
          </w:tcPr>
          <w:p w14:paraId="1794427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35</w:t>
            </w:r>
          </w:p>
        </w:tc>
        <w:tc>
          <w:tcPr>
            <w:tcW w:w="1423" w:type="dxa"/>
            <w:tcBorders>
              <w:top w:val="single" w:sz="4" w:space="0" w:color="auto"/>
              <w:left w:val="single" w:sz="4" w:space="0" w:color="auto"/>
              <w:bottom w:val="single" w:sz="4" w:space="0" w:color="auto"/>
              <w:right w:val="single" w:sz="4" w:space="0" w:color="auto"/>
            </w:tcBorders>
            <w:noWrap/>
            <w:vAlign w:val="bottom"/>
            <w:hideMark/>
          </w:tcPr>
          <w:p w14:paraId="2DC7A04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35</w:t>
            </w:r>
          </w:p>
        </w:tc>
        <w:tc>
          <w:tcPr>
            <w:tcW w:w="1292" w:type="dxa"/>
            <w:tcBorders>
              <w:top w:val="single" w:sz="4" w:space="0" w:color="auto"/>
              <w:left w:val="single" w:sz="4" w:space="0" w:color="auto"/>
              <w:bottom w:val="single" w:sz="4" w:space="0" w:color="auto"/>
              <w:right w:val="single" w:sz="4" w:space="0" w:color="auto"/>
            </w:tcBorders>
            <w:vAlign w:val="bottom"/>
            <w:hideMark/>
          </w:tcPr>
          <w:p w14:paraId="5E5BDE9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35</w:t>
            </w:r>
          </w:p>
        </w:tc>
        <w:tc>
          <w:tcPr>
            <w:tcW w:w="1276" w:type="dxa"/>
            <w:tcBorders>
              <w:top w:val="single" w:sz="4" w:space="0" w:color="auto"/>
              <w:left w:val="single" w:sz="4" w:space="0" w:color="auto"/>
              <w:bottom w:val="single" w:sz="4" w:space="0" w:color="auto"/>
              <w:right w:val="single" w:sz="4" w:space="0" w:color="auto"/>
            </w:tcBorders>
          </w:tcPr>
          <w:p w14:paraId="05762B4F" w14:textId="77777777" w:rsidR="0027563A" w:rsidRPr="0027563A" w:rsidRDefault="0027563A" w:rsidP="003624FE">
            <w:pPr>
              <w:spacing w:after="0" w:line="240" w:lineRule="auto"/>
              <w:jc w:val="center"/>
              <w:rPr>
                <w:rFonts w:ascii="Times New Roman" w:hAnsi="Times New Roman"/>
                <w:lang w:val="hr-HR" w:eastAsia="hr-HR"/>
              </w:rPr>
            </w:pPr>
          </w:p>
          <w:p w14:paraId="216825E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w:t>
            </w:r>
          </w:p>
        </w:tc>
      </w:tr>
    </w:tbl>
    <w:p w14:paraId="48CAE3AF" w14:textId="77777777" w:rsidR="00821BD6" w:rsidRPr="0027563A" w:rsidRDefault="00821BD6" w:rsidP="0027563A">
      <w:pPr>
        <w:rPr>
          <w:rFonts w:ascii="Times New Roman" w:eastAsiaTheme="minorHAnsi" w:hAnsi="Times New Roman"/>
          <w:b/>
          <w:lang w:val="hr-HR"/>
        </w:rPr>
      </w:pPr>
    </w:p>
    <w:tbl>
      <w:tblPr>
        <w:tblW w:w="9960" w:type="dxa"/>
        <w:tblInd w:w="93" w:type="dxa"/>
        <w:tblLayout w:type="fixed"/>
        <w:tblLook w:val="04A0" w:firstRow="1" w:lastRow="0" w:firstColumn="1" w:lastColumn="0" w:noHBand="0" w:noVBand="1"/>
      </w:tblPr>
      <w:tblGrid>
        <w:gridCol w:w="9683"/>
        <w:gridCol w:w="277"/>
      </w:tblGrid>
      <w:tr w:rsidR="0027563A" w:rsidRPr="0027563A" w14:paraId="41099FC8" w14:textId="77777777" w:rsidTr="003624FE">
        <w:trPr>
          <w:gridAfter w:val="1"/>
          <w:wAfter w:w="277" w:type="dxa"/>
          <w:trHeight w:val="221"/>
        </w:trPr>
        <w:tc>
          <w:tcPr>
            <w:tcW w:w="9683" w:type="dxa"/>
            <w:tcBorders>
              <w:top w:val="single" w:sz="4" w:space="0" w:color="auto"/>
              <w:left w:val="single" w:sz="4" w:space="0" w:color="auto"/>
              <w:bottom w:val="single" w:sz="4" w:space="0" w:color="auto"/>
              <w:right w:val="single" w:sz="4" w:space="0" w:color="auto"/>
            </w:tcBorders>
            <w:hideMark/>
          </w:tcPr>
          <w:p w14:paraId="585A688E"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 u Proračunu:</w:t>
            </w:r>
          </w:p>
          <w:p w14:paraId="1F6A0334" w14:textId="77777777" w:rsidR="0027563A" w:rsidRPr="0027563A" w:rsidRDefault="0027563A" w:rsidP="003624FE">
            <w:pPr>
              <w:spacing w:after="0" w:line="240" w:lineRule="auto"/>
              <w:ind w:left="708" w:hanging="708"/>
              <w:rPr>
                <w:rFonts w:ascii="Times New Roman" w:hAnsi="Times New Roman"/>
                <w:b/>
                <w:bCs/>
                <w:lang w:val="hr-HR" w:eastAsia="hr-HR"/>
              </w:rPr>
            </w:pPr>
            <w:r w:rsidRPr="0027563A">
              <w:rPr>
                <w:rFonts w:ascii="Times New Roman" w:hAnsi="Times New Roman"/>
                <w:bCs/>
                <w:lang w:val="hr-HR"/>
              </w:rPr>
              <w:t xml:space="preserve">Tekući projekt 101402 Financiranje </w:t>
            </w:r>
            <w:proofErr w:type="spellStart"/>
            <w:r w:rsidRPr="0027563A">
              <w:rPr>
                <w:rFonts w:ascii="Times New Roman" w:hAnsi="Times New Roman"/>
                <w:bCs/>
                <w:lang w:val="hr-HR"/>
              </w:rPr>
              <w:t>jav</w:t>
            </w:r>
            <w:proofErr w:type="spellEnd"/>
            <w:r w:rsidRPr="0027563A">
              <w:rPr>
                <w:rFonts w:ascii="Times New Roman" w:hAnsi="Times New Roman"/>
                <w:bCs/>
                <w:lang w:val="hr-HR"/>
              </w:rPr>
              <w:t>. radova (zaželi) Grad Županja</w:t>
            </w:r>
          </w:p>
        </w:tc>
      </w:tr>
      <w:tr w:rsidR="0027563A" w:rsidRPr="0027563A" w14:paraId="66F8229E" w14:textId="77777777" w:rsidTr="003624FE">
        <w:trPr>
          <w:gridAfter w:val="1"/>
          <w:wAfter w:w="277"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294396D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w:t>
            </w:r>
          </w:p>
          <w:p w14:paraId="20FEB87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Pomoć u kući starijim osobama – program zapošljavanja žena financiran od strane Grada Županja.</w:t>
            </w:r>
          </w:p>
        </w:tc>
      </w:tr>
      <w:tr w:rsidR="0027563A" w:rsidRPr="0027563A" w14:paraId="253953E6" w14:textId="77777777" w:rsidTr="003624FE">
        <w:trPr>
          <w:trHeight w:val="168"/>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585502BB" w14:textId="77777777" w:rsidR="0027563A" w:rsidRPr="0027563A" w:rsidRDefault="0027563A" w:rsidP="003624FE">
            <w:pPr>
              <w:spacing w:after="0" w:line="240" w:lineRule="auto"/>
              <w:rPr>
                <w:rFonts w:ascii="Times New Roman" w:hAnsi="Times New Roman"/>
                <w:lang w:val="hr-HR" w:eastAsia="hr-HR"/>
              </w:rPr>
            </w:pPr>
          </w:p>
        </w:tc>
        <w:tc>
          <w:tcPr>
            <w:tcW w:w="277" w:type="dxa"/>
            <w:vAlign w:val="center"/>
            <w:hideMark/>
          </w:tcPr>
          <w:p w14:paraId="50569906" w14:textId="77777777" w:rsidR="0027563A" w:rsidRPr="0027563A" w:rsidRDefault="0027563A" w:rsidP="003624FE">
            <w:pPr>
              <w:rPr>
                <w:rFonts w:ascii="Times New Roman" w:hAnsi="Times New Roman"/>
                <w:lang w:val="hr-HR"/>
              </w:rPr>
            </w:pPr>
          </w:p>
        </w:tc>
      </w:tr>
    </w:tbl>
    <w:p w14:paraId="2354546E" w14:textId="77777777" w:rsidR="0027563A" w:rsidRPr="0027563A" w:rsidRDefault="0027563A" w:rsidP="0027563A">
      <w:pPr>
        <w:rPr>
          <w:rFonts w:ascii="Times New Roman" w:hAnsi="Times New Roman"/>
          <w:b/>
          <w:lang w:val="hr-HR"/>
        </w:rPr>
      </w:pPr>
    </w:p>
    <w:tbl>
      <w:tblPr>
        <w:tblW w:w="9690" w:type="dxa"/>
        <w:tblInd w:w="93" w:type="dxa"/>
        <w:tblLayout w:type="fixed"/>
        <w:tblLook w:val="04A0" w:firstRow="1" w:lastRow="0" w:firstColumn="1" w:lastColumn="0" w:noHBand="0" w:noVBand="1"/>
      </w:tblPr>
      <w:tblGrid>
        <w:gridCol w:w="1433"/>
        <w:gridCol w:w="1417"/>
        <w:gridCol w:w="1423"/>
        <w:gridCol w:w="1423"/>
        <w:gridCol w:w="1424"/>
        <w:gridCol w:w="1293"/>
        <w:gridCol w:w="1277"/>
      </w:tblGrid>
      <w:tr w:rsidR="0027563A" w:rsidRPr="0027563A" w14:paraId="1D8BA5FF"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7537CA7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785E19A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4D0B1C5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422" w:type="dxa"/>
            <w:tcBorders>
              <w:top w:val="single" w:sz="4" w:space="0" w:color="auto"/>
              <w:left w:val="nil"/>
              <w:bottom w:val="single" w:sz="4" w:space="0" w:color="auto"/>
              <w:right w:val="single" w:sz="4" w:space="0" w:color="auto"/>
            </w:tcBorders>
            <w:vAlign w:val="center"/>
            <w:hideMark/>
          </w:tcPr>
          <w:p w14:paraId="3E4A4AF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22" w:type="dxa"/>
            <w:tcBorders>
              <w:top w:val="single" w:sz="4" w:space="0" w:color="auto"/>
              <w:left w:val="single" w:sz="4" w:space="0" w:color="auto"/>
              <w:bottom w:val="single" w:sz="4" w:space="0" w:color="auto"/>
              <w:right w:val="single" w:sz="4" w:space="0" w:color="auto"/>
            </w:tcBorders>
            <w:vAlign w:val="center"/>
            <w:hideMark/>
          </w:tcPr>
          <w:p w14:paraId="432B6D2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23" w:type="dxa"/>
            <w:tcBorders>
              <w:top w:val="single" w:sz="4" w:space="0" w:color="auto"/>
              <w:left w:val="nil"/>
              <w:bottom w:val="single" w:sz="4" w:space="0" w:color="auto"/>
              <w:right w:val="single" w:sz="4" w:space="0" w:color="auto"/>
            </w:tcBorders>
            <w:vAlign w:val="center"/>
            <w:hideMark/>
          </w:tcPr>
          <w:p w14:paraId="74084A0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7D0E252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292" w:type="dxa"/>
            <w:tcBorders>
              <w:top w:val="single" w:sz="4" w:space="0" w:color="auto"/>
              <w:left w:val="nil"/>
              <w:bottom w:val="single" w:sz="4" w:space="0" w:color="auto"/>
              <w:right w:val="single" w:sz="4" w:space="0" w:color="auto"/>
            </w:tcBorders>
            <w:vAlign w:val="center"/>
            <w:hideMark/>
          </w:tcPr>
          <w:p w14:paraId="22B4EF6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25174A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59F5C90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452E8DA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5FE082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5FBECBD1"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116BFBB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Broj zaposlenih</w:t>
            </w:r>
          </w:p>
        </w:tc>
        <w:tc>
          <w:tcPr>
            <w:tcW w:w="1416" w:type="dxa"/>
            <w:tcBorders>
              <w:top w:val="single" w:sz="4" w:space="0" w:color="auto"/>
              <w:left w:val="single" w:sz="4" w:space="0" w:color="auto"/>
              <w:bottom w:val="single" w:sz="4" w:space="0" w:color="auto"/>
              <w:right w:val="single" w:sz="4" w:space="0" w:color="auto"/>
            </w:tcBorders>
            <w:noWrap/>
            <w:vAlign w:val="bottom"/>
            <w:hideMark/>
          </w:tcPr>
          <w:p w14:paraId="76A420F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Zaposlene osobe</w:t>
            </w:r>
          </w:p>
        </w:tc>
        <w:tc>
          <w:tcPr>
            <w:tcW w:w="1422" w:type="dxa"/>
            <w:tcBorders>
              <w:top w:val="single" w:sz="4" w:space="0" w:color="auto"/>
              <w:left w:val="single" w:sz="4" w:space="0" w:color="auto"/>
              <w:bottom w:val="single" w:sz="4" w:space="0" w:color="auto"/>
              <w:right w:val="single" w:sz="4" w:space="0" w:color="auto"/>
            </w:tcBorders>
            <w:hideMark/>
          </w:tcPr>
          <w:p w14:paraId="1190EE1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zaposlenik</w:t>
            </w:r>
          </w:p>
        </w:tc>
        <w:tc>
          <w:tcPr>
            <w:tcW w:w="1422" w:type="dxa"/>
            <w:tcBorders>
              <w:top w:val="single" w:sz="4" w:space="0" w:color="auto"/>
              <w:left w:val="single" w:sz="4" w:space="0" w:color="auto"/>
              <w:bottom w:val="single" w:sz="4" w:space="0" w:color="auto"/>
              <w:right w:val="single" w:sz="4" w:space="0" w:color="auto"/>
            </w:tcBorders>
            <w:noWrap/>
            <w:vAlign w:val="bottom"/>
            <w:hideMark/>
          </w:tcPr>
          <w:p w14:paraId="000A736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16</w:t>
            </w:r>
          </w:p>
        </w:tc>
        <w:tc>
          <w:tcPr>
            <w:tcW w:w="1423" w:type="dxa"/>
            <w:tcBorders>
              <w:top w:val="single" w:sz="4" w:space="0" w:color="auto"/>
              <w:left w:val="single" w:sz="4" w:space="0" w:color="auto"/>
              <w:bottom w:val="single" w:sz="4" w:space="0" w:color="auto"/>
              <w:right w:val="single" w:sz="4" w:space="0" w:color="auto"/>
            </w:tcBorders>
            <w:noWrap/>
            <w:vAlign w:val="bottom"/>
            <w:hideMark/>
          </w:tcPr>
          <w:p w14:paraId="2BF8D1E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16</w:t>
            </w:r>
          </w:p>
        </w:tc>
        <w:tc>
          <w:tcPr>
            <w:tcW w:w="1292" w:type="dxa"/>
            <w:tcBorders>
              <w:top w:val="single" w:sz="4" w:space="0" w:color="auto"/>
              <w:left w:val="single" w:sz="4" w:space="0" w:color="auto"/>
              <w:bottom w:val="single" w:sz="4" w:space="0" w:color="auto"/>
              <w:right w:val="single" w:sz="4" w:space="0" w:color="auto"/>
            </w:tcBorders>
            <w:vAlign w:val="bottom"/>
            <w:hideMark/>
          </w:tcPr>
          <w:p w14:paraId="0398CB2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16</w:t>
            </w:r>
          </w:p>
        </w:tc>
        <w:tc>
          <w:tcPr>
            <w:tcW w:w="1276" w:type="dxa"/>
            <w:tcBorders>
              <w:top w:val="single" w:sz="4" w:space="0" w:color="auto"/>
              <w:left w:val="single" w:sz="4" w:space="0" w:color="auto"/>
              <w:bottom w:val="single" w:sz="4" w:space="0" w:color="auto"/>
              <w:right w:val="single" w:sz="4" w:space="0" w:color="auto"/>
            </w:tcBorders>
          </w:tcPr>
          <w:p w14:paraId="17B68EE8" w14:textId="77777777" w:rsidR="0027563A" w:rsidRPr="0027563A" w:rsidRDefault="0027563A" w:rsidP="003624FE">
            <w:pPr>
              <w:spacing w:after="0" w:line="240" w:lineRule="auto"/>
              <w:jc w:val="center"/>
              <w:rPr>
                <w:rFonts w:ascii="Times New Roman" w:hAnsi="Times New Roman"/>
                <w:lang w:val="hr-HR" w:eastAsia="hr-HR"/>
              </w:rPr>
            </w:pPr>
          </w:p>
          <w:p w14:paraId="519517C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w:t>
            </w:r>
          </w:p>
        </w:tc>
      </w:tr>
    </w:tbl>
    <w:p w14:paraId="359E018B" w14:textId="77777777" w:rsidR="0027563A" w:rsidRDefault="0027563A" w:rsidP="0027563A">
      <w:pPr>
        <w:spacing w:after="0"/>
        <w:rPr>
          <w:rFonts w:ascii="Times New Roman" w:eastAsiaTheme="minorHAnsi" w:hAnsi="Times New Roman"/>
          <w:color w:val="FF0000"/>
          <w:lang w:val="hr-HR"/>
        </w:rPr>
      </w:pPr>
    </w:p>
    <w:p w14:paraId="109F91BB" w14:textId="77777777" w:rsidR="00821BD6" w:rsidRDefault="00821BD6" w:rsidP="0027563A">
      <w:pPr>
        <w:spacing w:after="0"/>
        <w:rPr>
          <w:rFonts w:ascii="Times New Roman" w:eastAsiaTheme="minorHAnsi" w:hAnsi="Times New Roman"/>
          <w:color w:val="FF0000"/>
          <w:lang w:val="hr-HR"/>
        </w:rPr>
      </w:pPr>
    </w:p>
    <w:p w14:paraId="0DF3047C" w14:textId="77777777" w:rsidR="00821BD6" w:rsidRPr="0027563A" w:rsidRDefault="00821BD6" w:rsidP="0027563A">
      <w:pPr>
        <w:spacing w:after="0"/>
        <w:rPr>
          <w:rFonts w:ascii="Times New Roman" w:eastAsiaTheme="minorHAnsi" w:hAnsi="Times New Roman"/>
          <w:color w:val="FF0000"/>
          <w:lang w:val="hr-HR"/>
        </w:rPr>
      </w:pPr>
    </w:p>
    <w:tbl>
      <w:tblPr>
        <w:tblW w:w="9690" w:type="dxa"/>
        <w:tblInd w:w="93" w:type="dxa"/>
        <w:tblLayout w:type="fixed"/>
        <w:tblLook w:val="04A0" w:firstRow="1" w:lastRow="0" w:firstColumn="1" w:lastColumn="0" w:noHBand="0" w:noVBand="1"/>
      </w:tblPr>
      <w:tblGrid>
        <w:gridCol w:w="9690"/>
      </w:tblGrid>
      <w:tr w:rsidR="0027563A" w:rsidRPr="0027563A" w14:paraId="74FE5386" w14:textId="77777777" w:rsidTr="003624FE">
        <w:trPr>
          <w:trHeight w:val="266"/>
        </w:trPr>
        <w:tc>
          <w:tcPr>
            <w:tcW w:w="9690" w:type="dxa"/>
            <w:tcBorders>
              <w:top w:val="single" w:sz="4" w:space="0" w:color="auto"/>
              <w:left w:val="single" w:sz="4" w:space="0" w:color="auto"/>
              <w:bottom w:val="single" w:sz="4" w:space="0" w:color="auto"/>
              <w:right w:val="single" w:sz="4" w:space="0" w:color="auto"/>
            </w:tcBorders>
            <w:noWrap/>
            <w:hideMark/>
          </w:tcPr>
          <w:p w14:paraId="09AE0B90"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lastRenderedPageBreak/>
              <w:t xml:space="preserve">PROGRAM 1540 Upravljanje gosp. razvojem </w:t>
            </w:r>
          </w:p>
        </w:tc>
      </w:tr>
      <w:tr w:rsidR="0027563A" w:rsidRPr="0027563A" w14:paraId="479DB004"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5BD72F1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693594E3" w14:textId="77777777" w:rsidR="0027563A" w:rsidRPr="0027563A" w:rsidRDefault="0027563A" w:rsidP="003624FE">
            <w:pPr>
              <w:spacing w:after="0" w:line="240" w:lineRule="auto"/>
              <w:rPr>
                <w:rFonts w:ascii="Times New Roman" w:eastAsiaTheme="minorHAnsi" w:hAnsi="Times New Roman"/>
                <w:bCs/>
                <w:lang w:val="hr-HR"/>
              </w:rPr>
            </w:pPr>
            <w:r w:rsidRPr="0027563A">
              <w:rPr>
                <w:rFonts w:ascii="Times New Roman" w:hAnsi="Times New Roman"/>
                <w:bCs/>
                <w:lang w:val="hr-HR"/>
              </w:rPr>
              <w:t xml:space="preserve">De </w:t>
            </w:r>
            <w:proofErr w:type="spellStart"/>
            <w:r w:rsidRPr="0027563A">
              <w:rPr>
                <w:rFonts w:ascii="Times New Roman" w:hAnsi="Times New Roman"/>
                <w:bCs/>
                <w:lang w:val="hr-HR"/>
              </w:rPr>
              <w:t>minimis</w:t>
            </w:r>
            <w:proofErr w:type="spellEnd"/>
            <w:r w:rsidRPr="0027563A">
              <w:rPr>
                <w:rFonts w:ascii="Times New Roman" w:hAnsi="Times New Roman"/>
                <w:bCs/>
                <w:lang w:val="hr-HR"/>
              </w:rPr>
              <w:t xml:space="preserve"> potpore</w:t>
            </w:r>
          </w:p>
        </w:tc>
      </w:tr>
      <w:tr w:rsidR="0027563A" w:rsidRPr="0027563A" w14:paraId="2CE5AC3B"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0776645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63F4441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Zakon o lokalnoj i područnoj (regionalnoj) samoupravi </w:t>
            </w:r>
          </w:p>
        </w:tc>
      </w:tr>
      <w:tr w:rsidR="0027563A" w:rsidRPr="0027563A" w14:paraId="34729E22" w14:textId="77777777" w:rsidTr="003624FE">
        <w:trPr>
          <w:trHeight w:val="584"/>
        </w:trPr>
        <w:tc>
          <w:tcPr>
            <w:tcW w:w="9690" w:type="dxa"/>
            <w:tcBorders>
              <w:top w:val="single" w:sz="4" w:space="0" w:color="auto"/>
              <w:left w:val="single" w:sz="4" w:space="0" w:color="auto"/>
              <w:bottom w:val="single" w:sz="4" w:space="0" w:color="auto"/>
              <w:right w:val="single" w:sz="4" w:space="0" w:color="000000"/>
            </w:tcBorders>
            <w:hideMark/>
          </w:tcPr>
          <w:p w14:paraId="020D26E8"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2025.-2027.</w:t>
            </w:r>
          </w:p>
          <w:p w14:paraId="4D9A5318" w14:textId="77777777" w:rsidR="0027563A" w:rsidRPr="0027563A" w:rsidRDefault="0027563A" w:rsidP="003624FE">
            <w:pPr>
              <w:spacing w:after="0" w:line="240" w:lineRule="auto"/>
              <w:rPr>
                <w:rFonts w:ascii="Times New Roman" w:hAnsi="Times New Roman"/>
                <w:i/>
                <w:lang w:val="hr-HR" w:eastAsia="hr-HR"/>
              </w:rPr>
            </w:pPr>
            <w:r w:rsidRPr="0027563A">
              <w:rPr>
                <w:rFonts w:ascii="Times New Roman" w:hAnsi="Times New Roman"/>
                <w:i/>
                <w:lang w:val="hr-HR" w:eastAsia="hr-HR"/>
              </w:rPr>
              <w:t xml:space="preserve">De </w:t>
            </w:r>
            <w:proofErr w:type="spellStart"/>
            <w:r w:rsidRPr="0027563A">
              <w:rPr>
                <w:rFonts w:ascii="Times New Roman" w:hAnsi="Times New Roman"/>
                <w:i/>
                <w:lang w:val="hr-HR" w:eastAsia="hr-HR"/>
              </w:rPr>
              <w:t>minimis</w:t>
            </w:r>
            <w:proofErr w:type="spellEnd"/>
            <w:r w:rsidRPr="0027563A">
              <w:rPr>
                <w:rFonts w:ascii="Times New Roman" w:hAnsi="Times New Roman"/>
                <w:i/>
                <w:lang w:val="hr-HR" w:eastAsia="hr-HR"/>
              </w:rPr>
              <w:t xml:space="preserve"> potpore.</w:t>
            </w:r>
          </w:p>
        </w:tc>
      </w:tr>
    </w:tbl>
    <w:p w14:paraId="2C2943BD" w14:textId="77777777" w:rsidR="0027563A" w:rsidRPr="0027563A" w:rsidRDefault="0027563A" w:rsidP="0027563A">
      <w:pPr>
        <w:spacing w:after="0"/>
        <w:rPr>
          <w:rFonts w:ascii="Times New Roman" w:eastAsiaTheme="minorHAnsi" w:hAnsi="Times New Roman"/>
          <w:color w:val="FF0000"/>
          <w:lang w:val="hr-HR"/>
        </w:rPr>
      </w:pPr>
    </w:p>
    <w:tbl>
      <w:tblPr>
        <w:tblW w:w="9744" w:type="dxa"/>
        <w:tblInd w:w="93" w:type="dxa"/>
        <w:shd w:val="clear" w:color="auto" w:fill="FFFFFF" w:themeFill="background1"/>
        <w:tblLayout w:type="fixed"/>
        <w:tblLook w:val="04A0" w:firstRow="1" w:lastRow="0" w:firstColumn="1" w:lastColumn="0" w:noHBand="0" w:noVBand="1"/>
      </w:tblPr>
      <w:tblGrid>
        <w:gridCol w:w="4436"/>
        <w:gridCol w:w="1877"/>
        <w:gridCol w:w="1878"/>
        <w:gridCol w:w="1553"/>
      </w:tblGrid>
      <w:tr w:rsidR="0027563A" w:rsidRPr="0027563A" w14:paraId="284B8EBB" w14:textId="77777777" w:rsidTr="003624FE">
        <w:trPr>
          <w:trHeight w:val="589"/>
        </w:trPr>
        <w:tc>
          <w:tcPr>
            <w:tcW w:w="443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61864C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w:t>
            </w:r>
          </w:p>
        </w:tc>
        <w:tc>
          <w:tcPr>
            <w:tcW w:w="1877" w:type="dxa"/>
            <w:tcBorders>
              <w:top w:val="single" w:sz="4" w:space="0" w:color="auto"/>
              <w:left w:val="nil"/>
              <w:bottom w:val="single" w:sz="4" w:space="0" w:color="auto"/>
              <w:right w:val="single" w:sz="4" w:space="0" w:color="auto"/>
            </w:tcBorders>
            <w:shd w:val="clear" w:color="auto" w:fill="FFFFFF" w:themeFill="background1"/>
            <w:noWrap/>
            <w:hideMark/>
          </w:tcPr>
          <w:p w14:paraId="30DF0C32"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77E3B533"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878" w:type="dxa"/>
            <w:tcBorders>
              <w:top w:val="single" w:sz="4" w:space="0" w:color="auto"/>
              <w:left w:val="nil"/>
              <w:bottom w:val="single" w:sz="4" w:space="0" w:color="auto"/>
              <w:right w:val="single" w:sz="4" w:space="0" w:color="auto"/>
            </w:tcBorders>
            <w:shd w:val="clear" w:color="auto" w:fill="FFFFFF" w:themeFill="background1"/>
            <w:vAlign w:val="center"/>
            <w:hideMark/>
          </w:tcPr>
          <w:p w14:paraId="75AB59F7"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49A73D0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553" w:type="dxa"/>
            <w:tcBorders>
              <w:top w:val="single" w:sz="4" w:space="0" w:color="auto"/>
              <w:left w:val="nil"/>
              <w:bottom w:val="single" w:sz="4" w:space="0" w:color="auto"/>
              <w:right w:val="single" w:sz="4" w:space="0" w:color="auto"/>
            </w:tcBorders>
            <w:shd w:val="clear" w:color="auto" w:fill="FFFFFF" w:themeFill="background1"/>
            <w:hideMark/>
          </w:tcPr>
          <w:p w14:paraId="2FDE4AA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7DE3D41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 %</w:t>
            </w:r>
          </w:p>
        </w:tc>
      </w:tr>
      <w:tr w:rsidR="0027563A" w:rsidRPr="0027563A" w14:paraId="3A1CF23C" w14:textId="77777777" w:rsidTr="003624FE">
        <w:trPr>
          <w:trHeight w:val="294"/>
        </w:trPr>
        <w:tc>
          <w:tcPr>
            <w:tcW w:w="443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5AF6DD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 Aktivnost A154002 De </w:t>
            </w:r>
            <w:proofErr w:type="spellStart"/>
            <w:r w:rsidRPr="0027563A">
              <w:rPr>
                <w:rFonts w:ascii="Times New Roman" w:hAnsi="Times New Roman"/>
                <w:lang w:val="hr-HR" w:eastAsia="hr-HR"/>
              </w:rPr>
              <w:t>minimis</w:t>
            </w:r>
            <w:proofErr w:type="spellEnd"/>
            <w:r w:rsidRPr="0027563A">
              <w:rPr>
                <w:rFonts w:ascii="Times New Roman" w:hAnsi="Times New Roman"/>
                <w:lang w:val="hr-HR" w:eastAsia="hr-HR"/>
              </w:rPr>
              <w:t xml:space="preserve"> potpore</w:t>
            </w:r>
          </w:p>
        </w:tc>
        <w:tc>
          <w:tcPr>
            <w:tcW w:w="1877" w:type="dxa"/>
            <w:tcBorders>
              <w:top w:val="nil"/>
              <w:left w:val="nil"/>
              <w:bottom w:val="single" w:sz="4" w:space="0" w:color="auto"/>
              <w:right w:val="single" w:sz="4" w:space="0" w:color="auto"/>
            </w:tcBorders>
            <w:shd w:val="clear" w:color="auto" w:fill="FFFFFF" w:themeFill="background1"/>
            <w:noWrap/>
            <w:vAlign w:val="bottom"/>
            <w:hideMark/>
          </w:tcPr>
          <w:p w14:paraId="66154C4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170.000,00</w:t>
            </w:r>
          </w:p>
        </w:tc>
        <w:tc>
          <w:tcPr>
            <w:tcW w:w="1878" w:type="dxa"/>
            <w:tcBorders>
              <w:top w:val="nil"/>
              <w:left w:val="nil"/>
              <w:bottom w:val="single" w:sz="4" w:space="0" w:color="auto"/>
              <w:right w:val="single" w:sz="4" w:space="0" w:color="auto"/>
            </w:tcBorders>
            <w:shd w:val="clear" w:color="auto" w:fill="FFFFFF" w:themeFill="background1"/>
            <w:noWrap/>
            <w:vAlign w:val="bottom"/>
            <w:hideMark/>
          </w:tcPr>
          <w:p w14:paraId="5A1D5AE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170.000,00</w:t>
            </w:r>
          </w:p>
        </w:tc>
        <w:tc>
          <w:tcPr>
            <w:tcW w:w="1553" w:type="dxa"/>
            <w:tcBorders>
              <w:top w:val="nil"/>
              <w:left w:val="nil"/>
              <w:bottom w:val="single" w:sz="4" w:space="0" w:color="auto"/>
              <w:right w:val="single" w:sz="4" w:space="0" w:color="auto"/>
            </w:tcBorders>
            <w:shd w:val="clear" w:color="auto" w:fill="FFFFFF" w:themeFill="background1"/>
            <w:noWrap/>
            <w:vAlign w:val="bottom"/>
            <w:hideMark/>
          </w:tcPr>
          <w:p w14:paraId="333602F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100,00</w:t>
            </w:r>
          </w:p>
        </w:tc>
      </w:tr>
      <w:tr w:rsidR="0027563A" w:rsidRPr="0027563A" w14:paraId="6AB2B065" w14:textId="77777777" w:rsidTr="003624FE">
        <w:trPr>
          <w:trHeight w:val="294"/>
        </w:trPr>
        <w:tc>
          <w:tcPr>
            <w:tcW w:w="443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0385B13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Aktivnost A154003 </w:t>
            </w:r>
          </w:p>
          <w:p w14:paraId="3AECD83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Subvencije poduzetnicima dimnjačarstvo</w:t>
            </w:r>
          </w:p>
        </w:tc>
        <w:tc>
          <w:tcPr>
            <w:tcW w:w="1877" w:type="dxa"/>
            <w:tcBorders>
              <w:top w:val="nil"/>
              <w:left w:val="nil"/>
              <w:bottom w:val="single" w:sz="4" w:space="0" w:color="auto"/>
              <w:right w:val="single" w:sz="4" w:space="0" w:color="auto"/>
            </w:tcBorders>
            <w:shd w:val="clear" w:color="auto" w:fill="FFFFFF" w:themeFill="background1"/>
            <w:noWrap/>
            <w:vAlign w:val="bottom"/>
            <w:hideMark/>
          </w:tcPr>
          <w:p w14:paraId="2B2F56C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2.100,00</w:t>
            </w:r>
          </w:p>
        </w:tc>
        <w:tc>
          <w:tcPr>
            <w:tcW w:w="1878" w:type="dxa"/>
            <w:tcBorders>
              <w:top w:val="nil"/>
              <w:left w:val="nil"/>
              <w:bottom w:val="single" w:sz="4" w:space="0" w:color="auto"/>
              <w:right w:val="single" w:sz="4" w:space="0" w:color="auto"/>
            </w:tcBorders>
            <w:shd w:val="clear" w:color="auto" w:fill="FFFFFF" w:themeFill="background1"/>
            <w:noWrap/>
            <w:vAlign w:val="bottom"/>
            <w:hideMark/>
          </w:tcPr>
          <w:p w14:paraId="5221BF6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2.061,66</w:t>
            </w:r>
          </w:p>
        </w:tc>
        <w:tc>
          <w:tcPr>
            <w:tcW w:w="1553" w:type="dxa"/>
            <w:tcBorders>
              <w:top w:val="nil"/>
              <w:left w:val="nil"/>
              <w:bottom w:val="single" w:sz="4" w:space="0" w:color="auto"/>
              <w:right w:val="single" w:sz="4" w:space="0" w:color="auto"/>
            </w:tcBorders>
            <w:shd w:val="clear" w:color="auto" w:fill="FFFFFF" w:themeFill="background1"/>
            <w:noWrap/>
            <w:vAlign w:val="bottom"/>
            <w:hideMark/>
          </w:tcPr>
          <w:p w14:paraId="73B7BBF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98,17</w:t>
            </w:r>
          </w:p>
        </w:tc>
      </w:tr>
      <w:tr w:rsidR="0027563A" w:rsidRPr="0027563A" w14:paraId="7F45AB68" w14:textId="77777777" w:rsidTr="003624FE">
        <w:trPr>
          <w:trHeight w:val="294"/>
        </w:trPr>
        <w:tc>
          <w:tcPr>
            <w:tcW w:w="443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425FF6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Kapitalni projekt K154002 </w:t>
            </w:r>
          </w:p>
          <w:p w14:paraId="20C44E7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Otkup udjela HRŽ </w:t>
            </w:r>
            <w:proofErr w:type="spellStart"/>
            <w:r w:rsidRPr="0027563A">
              <w:rPr>
                <w:rFonts w:ascii="Times New Roman" w:hAnsi="Times New Roman"/>
                <w:lang w:val="hr-HR" w:eastAsia="hr-HR"/>
              </w:rPr>
              <w:t>doo</w:t>
            </w:r>
            <w:proofErr w:type="spellEnd"/>
          </w:p>
        </w:tc>
        <w:tc>
          <w:tcPr>
            <w:tcW w:w="1877" w:type="dxa"/>
            <w:tcBorders>
              <w:top w:val="nil"/>
              <w:left w:val="nil"/>
              <w:bottom w:val="single" w:sz="4" w:space="0" w:color="auto"/>
              <w:right w:val="single" w:sz="4" w:space="0" w:color="auto"/>
            </w:tcBorders>
            <w:shd w:val="clear" w:color="auto" w:fill="FFFFFF" w:themeFill="background1"/>
            <w:noWrap/>
            <w:vAlign w:val="bottom"/>
            <w:hideMark/>
          </w:tcPr>
          <w:p w14:paraId="2603E81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2.500,00</w:t>
            </w:r>
          </w:p>
        </w:tc>
        <w:tc>
          <w:tcPr>
            <w:tcW w:w="1878" w:type="dxa"/>
            <w:tcBorders>
              <w:top w:val="nil"/>
              <w:left w:val="nil"/>
              <w:bottom w:val="single" w:sz="4" w:space="0" w:color="auto"/>
              <w:right w:val="single" w:sz="4" w:space="0" w:color="auto"/>
            </w:tcBorders>
            <w:shd w:val="clear" w:color="auto" w:fill="FFFFFF" w:themeFill="background1"/>
            <w:noWrap/>
            <w:vAlign w:val="bottom"/>
            <w:hideMark/>
          </w:tcPr>
          <w:p w14:paraId="7EEC0D5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2.481,92</w:t>
            </w:r>
          </w:p>
        </w:tc>
        <w:tc>
          <w:tcPr>
            <w:tcW w:w="1553" w:type="dxa"/>
            <w:tcBorders>
              <w:top w:val="nil"/>
              <w:left w:val="nil"/>
              <w:bottom w:val="single" w:sz="4" w:space="0" w:color="auto"/>
              <w:right w:val="single" w:sz="4" w:space="0" w:color="auto"/>
            </w:tcBorders>
            <w:shd w:val="clear" w:color="auto" w:fill="FFFFFF" w:themeFill="background1"/>
            <w:noWrap/>
            <w:vAlign w:val="bottom"/>
            <w:hideMark/>
          </w:tcPr>
          <w:p w14:paraId="40C922B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99,28</w:t>
            </w:r>
          </w:p>
        </w:tc>
      </w:tr>
      <w:tr w:rsidR="0027563A" w:rsidRPr="0027563A" w14:paraId="7E00E779" w14:textId="77777777" w:rsidTr="003624FE">
        <w:trPr>
          <w:trHeight w:val="294"/>
        </w:trPr>
        <w:tc>
          <w:tcPr>
            <w:tcW w:w="443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ECDA852"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Ukupno program:</w:t>
            </w:r>
          </w:p>
        </w:tc>
        <w:tc>
          <w:tcPr>
            <w:tcW w:w="1877" w:type="dxa"/>
            <w:tcBorders>
              <w:top w:val="nil"/>
              <w:left w:val="nil"/>
              <w:bottom w:val="single" w:sz="4" w:space="0" w:color="auto"/>
              <w:right w:val="single" w:sz="4" w:space="0" w:color="auto"/>
            </w:tcBorders>
            <w:shd w:val="clear" w:color="auto" w:fill="FFFFFF" w:themeFill="background1"/>
            <w:noWrap/>
            <w:vAlign w:val="bottom"/>
            <w:hideMark/>
          </w:tcPr>
          <w:p w14:paraId="22BF2F3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174.600,00</w:t>
            </w:r>
          </w:p>
        </w:tc>
        <w:tc>
          <w:tcPr>
            <w:tcW w:w="1878" w:type="dxa"/>
            <w:tcBorders>
              <w:top w:val="nil"/>
              <w:left w:val="nil"/>
              <w:bottom w:val="single" w:sz="4" w:space="0" w:color="auto"/>
              <w:right w:val="single" w:sz="4" w:space="0" w:color="auto"/>
            </w:tcBorders>
            <w:shd w:val="clear" w:color="auto" w:fill="FFFFFF" w:themeFill="background1"/>
            <w:noWrap/>
            <w:vAlign w:val="bottom"/>
            <w:hideMark/>
          </w:tcPr>
          <w:p w14:paraId="1B838AF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174.543,58</w:t>
            </w:r>
          </w:p>
        </w:tc>
        <w:tc>
          <w:tcPr>
            <w:tcW w:w="1553" w:type="dxa"/>
            <w:tcBorders>
              <w:top w:val="nil"/>
              <w:left w:val="nil"/>
              <w:bottom w:val="single" w:sz="4" w:space="0" w:color="auto"/>
              <w:right w:val="single" w:sz="4" w:space="0" w:color="auto"/>
            </w:tcBorders>
            <w:shd w:val="clear" w:color="auto" w:fill="FFFFFF" w:themeFill="background1"/>
            <w:noWrap/>
            <w:vAlign w:val="bottom"/>
            <w:hideMark/>
          </w:tcPr>
          <w:p w14:paraId="2076860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99,97</w:t>
            </w:r>
          </w:p>
        </w:tc>
      </w:tr>
    </w:tbl>
    <w:p w14:paraId="03BD15DB" w14:textId="77777777" w:rsidR="0027563A" w:rsidRPr="0027563A" w:rsidRDefault="0027563A" w:rsidP="0027563A">
      <w:pPr>
        <w:spacing w:after="0"/>
        <w:rPr>
          <w:rFonts w:ascii="Times New Roman" w:eastAsiaTheme="minorHAnsi" w:hAnsi="Times New Roman"/>
          <w:color w:val="FF0000"/>
          <w:lang w:val="hr-HR"/>
        </w:rPr>
      </w:pPr>
    </w:p>
    <w:tbl>
      <w:tblPr>
        <w:tblW w:w="9975" w:type="dxa"/>
        <w:tblInd w:w="93" w:type="dxa"/>
        <w:tblLayout w:type="fixed"/>
        <w:tblLook w:val="04A0" w:firstRow="1" w:lastRow="0" w:firstColumn="1" w:lastColumn="0" w:noHBand="0" w:noVBand="1"/>
      </w:tblPr>
      <w:tblGrid>
        <w:gridCol w:w="9683"/>
        <w:gridCol w:w="292"/>
      </w:tblGrid>
      <w:tr w:rsidR="0027563A" w:rsidRPr="0027563A" w14:paraId="6E7D0240" w14:textId="77777777" w:rsidTr="003624FE">
        <w:trPr>
          <w:gridAfter w:val="1"/>
          <w:wAfter w:w="292" w:type="dxa"/>
          <w:trHeight w:val="123"/>
        </w:trPr>
        <w:tc>
          <w:tcPr>
            <w:tcW w:w="9683" w:type="dxa"/>
            <w:tcBorders>
              <w:top w:val="single" w:sz="4" w:space="0" w:color="auto"/>
              <w:left w:val="single" w:sz="4" w:space="0" w:color="auto"/>
              <w:bottom w:val="single" w:sz="4" w:space="0" w:color="auto"/>
              <w:right w:val="single" w:sz="4" w:space="0" w:color="auto"/>
            </w:tcBorders>
            <w:hideMark/>
          </w:tcPr>
          <w:p w14:paraId="07FC20A5"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 u Proračunu:</w:t>
            </w:r>
          </w:p>
        </w:tc>
      </w:tr>
      <w:tr w:rsidR="0027563A" w:rsidRPr="0027563A" w14:paraId="58E34859" w14:textId="77777777" w:rsidTr="003624FE">
        <w:trPr>
          <w:gridAfter w:val="1"/>
          <w:wAfter w:w="292"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4CCC46D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w:t>
            </w:r>
          </w:p>
          <w:p w14:paraId="53C57340" w14:textId="77777777" w:rsidR="0027563A" w:rsidRPr="0027563A" w:rsidRDefault="0027563A" w:rsidP="003624FE">
            <w:pPr>
              <w:spacing w:after="0" w:line="240" w:lineRule="auto"/>
              <w:rPr>
                <w:rFonts w:ascii="Times New Roman" w:eastAsiaTheme="minorHAnsi" w:hAnsi="Times New Roman"/>
                <w:bCs/>
                <w:lang w:val="hr-HR"/>
              </w:rPr>
            </w:pPr>
            <w:r w:rsidRPr="0027563A">
              <w:rPr>
                <w:rFonts w:ascii="Times New Roman" w:hAnsi="Times New Roman"/>
                <w:bCs/>
                <w:lang w:val="hr-HR"/>
              </w:rPr>
              <w:t xml:space="preserve">De </w:t>
            </w:r>
            <w:proofErr w:type="spellStart"/>
            <w:r w:rsidRPr="0027563A">
              <w:rPr>
                <w:rFonts w:ascii="Times New Roman" w:hAnsi="Times New Roman"/>
                <w:bCs/>
                <w:lang w:val="hr-HR"/>
              </w:rPr>
              <w:t>minimis</w:t>
            </w:r>
            <w:proofErr w:type="spellEnd"/>
            <w:r w:rsidRPr="0027563A">
              <w:rPr>
                <w:rFonts w:ascii="Times New Roman" w:hAnsi="Times New Roman"/>
                <w:bCs/>
                <w:lang w:val="hr-HR"/>
              </w:rPr>
              <w:t xml:space="preserve"> potpore.</w:t>
            </w:r>
          </w:p>
        </w:tc>
      </w:tr>
      <w:tr w:rsidR="0027563A" w:rsidRPr="0027563A" w14:paraId="3114480D" w14:textId="77777777" w:rsidTr="003624FE">
        <w:trPr>
          <w:trHeight w:val="139"/>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225B5FF7" w14:textId="77777777" w:rsidR="0027563A" w:rsidRPr="0027563A" w:rsidRDefault="0027563A" w:rsidP="003624FE">
            <w:pPr>
              <w:spacing w:after="0" w:line="240" w:lineRule="auto"/>
              <w:rPr>
                <w:rFonts w:ascii="Times New Roman" w:eastAsiaTheme="minorHAnsi" w:hAnsi="Times New Roman"/>
                <w:bCs/>
                <w:lang w:val="hr-HR"/>
              </w:rPr>
            </w:pPr>
          </w:p>
        </w:tc>
        <w:tc>
          <w:tcPr>
            <w:tcW w:w="292" w:type="dxa"/>
            <w:vAlign w:val="center"/>
            <w:hideMark/>
          </w:tcPr>
          <w:p w14:paraId="267D5435" w14:textId="77777777" w:rsidR="0027563A" w:rsidRPr="0027563A" w:rsidRDefault="0027563A" w:rsidP="003624FE">
            <w:pPr>
              <w:rPr>
                <w:rFonts w:ascii="Times New Roman" w:hAnsi="Times New Roman"/>
                <w:lang w:val="hr-HR"/>
              </w:rPr>
            </w:pPr>
          </w:p>
        </w:tc>
      </w:tr>
    </w:tbl>
    <w:p w14:paraId="721CE98B" w14:textId="77777777" w:rsidR="0027563A" w:rsidRPr="0027563A" w:rsidRDefault="0027563A" w:rsidP="0027563A">
      <w:pPr>
        <w:rPr>
          <w:rFonts w:ascii="Times New Roman" w:hAnsi="Times New Roman"/>
          <w:b/>
          <w:lang w:val="hr-HR"/>
        </w:rPr>
      </w:pPr>
    </w:p>
    <w:tbl>
      <w:tblPr>
        <w:tblW w:w="9690" w:type="dxa"/>
        <w:tblInd w:w="93" w:type="dxa"/>
        <w:tblLayout w:type="fixed"/>
        <w:tblLook w:val="04A0" w:firstRow="1" w:lastRow="0" w:firstColumn="1" w:lastColumn="0" w:noHBand="0" w:noVBand="1"/>
      </w:tblPr>
      <w:tblGrid>
        <w:gridCol w:w="1433"/>
        <w:gridCol w:w="1417"/>
        <w:gridCol w:w="1055"/>
        <w:gridCol w:w="1515"/>
        <w:gridCol w:w="1516"/>
        <w:gridCol w:w="1515"/>
        <w:gridCol w:w="1239"/>
      </w:tblGrid>
      <w:tr w:rsidR="0027563A" w:rsidRPr="0027563A" w14:paraId="3911F45F"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5A387CF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4420141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1DAF547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4" w:type="dxa"/>
            <w:tcBorders>
              <w:top w:val="single" w:sz="4" w:space="0" w:color="auto"/>
              <w:left w:val="nil"/>
              <w:bottom w:val="single" w:sz="4" w:space="0" w:color="auto"/>
              <w:right w:val="single" w:sz="4" w:space="0" w:color="auto"/>
            </w:tcBorders>
            <w:vAlign w:val="center"/>
            <w:hideMark/>
          </w:tcPr>
          <w:p w14:paraId="6A48A6E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514" w:type="dxa"/>
            <w:tcBorders>
              <w:top w:val="single" w:sz="4" w:space="0" w:color="auto"/>
              <w:left w:val="single" w:sz="4" w:space="0" w:color="auto"/>
              <w:bottom w:val="single" w:sz="4" w:space="0" w:color="auto"/>
              <w:right w:val="single" w:sz="4" w:space="0" w:color="auto"/>
            </w:tcBorders>
            <w:vAlign w:val="center"/>
            <w:hideMark/>
          </w:tcPr>
          <w:p w14:paraId="0038034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w:t>
            </w:r>
          </w:p>
          <w:p w14:paraId="7FE26AF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2024.</w:t>
            </w:r>
          </w:p>
        </w:tc>
        <w:tc>
          <w:tcPr>
            <w:tcW w:w="1515" w:type="dxa"/>
            <w:tcBorders>
              <w:top w:val="single" w:sz="4" w:space="0" w:color="auto"/>
              <w:left w:val="nil"/>
              <w:bottom w:val="single" w:sz="4" w:space="0" w:color="auto"/>
              <w:right w:val="single" w:sz="4" w:space="0" w:color="auto"/>
            </w:tcBorders>
            <w:vAlign w:val="center"/>
            <w:hideMark/>
          </w:tcPr>
          <w:p w14:paraId="2C2EA46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466ED4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514" w:type="dxa"/>
            <w:tcBorders>
              <w:top w:val="single" w:sz="4" w:space="0" w:color="auto"/>
              <w:left w:val="nil"/>
              <w:bottom w:val="single" w:sz="4" w:space="0" w:color="auto"/>
              <w:right w:val="single" w:sz="4" w:space="0" w:color="auto"/>
            </w:tcBorders>
            <w:vAlign w:val="center"/>
            <w:hideMark/>
          </w:tcPr>
          <w:p w14:paraId="4BA8693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6D87EC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38" w:type="dxa"/>
            <w:tcBorders>
              <w:top w:val="single" w:sz="4" w:space="0" w:color="auto"/>
              <w:left w:val="nil"/>
              <w:bottom w:val="single" w:sz="4" w:space="0" w:color="auto"/>
              <w:right w:val="single" w:sz="4" w:space="0" w:color="auto"/>
            </w:tcBorders>
            <w:vAlign w:val="center"/>
            <w:hideMark/>
          </w:tcPr>
          <w:p w14:paraId="0A855DE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39715D0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D0AF97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5A5481C7"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00D8B0B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Mjesečni troškovi održavanja</w:t>
            </w:r>
          </w:p>
        </w:tc>
        <w:tc>
          <w:tcPr>
            <w:tcW w:w="1416" w:type="dxa"/>
            <w:tcBorders>
              <w:top w:val="nil"/>
              <w:left w:val="nil"/>
              <w:bottom w:val="single" w:sz="4" w:space="0" w:color="auto"/>
              <w:right w:val="single" w:sz="4" w:space="0" w:color="auto"/>
            </w:tcBorders>
            <w:noWrap/>
            <w:vAlign w:val="bottom"/>
            <w:hideMark/>
          </w:tcPr>
          <w:p w14:paraId="13FF110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Uredno podmirene mjesečne obveze</w:t>
            </w:r>
          </w:p>
        </w:tc>
        <w:tc>
          <w:tcPr>
            <w:tcW w:w="1054" w:type="dxa"/>
            <w:tcBorders>
              <w:top w:val="nil"/>
              <w:left w:val="nil"/>
              <w:bottom w:val="single" w:sz="4" w:space="0" w:color="auto"/>
              <w:right w:val="single" w:sz="4" w:space="0" w:color="auto"/>
            </w:tcBorders>
            <w:vAlign w:val="bottom"/>
            <w:hideMark/>
          </w:tcPr>
          <w:p w14:paraId="3B3DF3A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514" w:type="dxa"/>
            <w:tcBorders>
              <w:top w:val="single" w:sz="4" w:space="0" w:color="auto"/>
              <w:left w:val="single" w:sz="4" w:space="0" w:color="auto"/>
              <w:bottom w:val="single" w:sz="4" w:space="0" w:color="auto"/>
              <w:right w:val="single" w:sz="4" w:space="0" w:color="auto"/>
            </w:tcBorders>
            <w:noWrap/>
            <w:vAlign w:val="bottom"/>
            <w:hideMark/>
          </w:tcPr>
          <w:p w14:paraId="52B8D0B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w:t>
            </w:r>
          </w:p>
        </w:tc>
        <w:tc>
          <w:tcPr>
            <w:tcW w:w="1515" w:type="dxa"/>
            <w:tcBorders>
              <w:top w:val="nil"/>
              <w:left w:val="nil"/>
              <w:bottom w:val="single" w:sz="4" w:space="0" w:color="auto"/>
              <w:right w:val="single" w:sz="4" w:space="0" w:color="auto"/>
            </w:tcBorders>
            <w:noWrap/>
          </w:tcPr>
          <w:p w14:paraId="172B5DC3" w14:textId="77777777" w:rsidR="0027563A" w:rsidRPr="0027563A" w:rsidRDefault="0027563A" w:rsidP="003624FE">
            <w:pPr>
              <w:spacing w:after="0" w:line="240" w:lineRule="auto"/>
              <w:jc w:val="center"/>
              <w:rPr>
                <w:rFonts w:ascii="Times New Roman" w:hAnsi="Times New Roman"/>
                <w:lang w:val="hr-HR" w:eastAsia="hr-HR"/>
              </w:rPr>
            </w:pPr>
          </w:p>
          <w:p w14:paraId="75B8C98B" w14:textId="77777777" w:rsidR="0027563A" w:rsidRPr="0027563A" w:rsidRDefault="0027563A" w:rsidP="003624FE">
            <w:pPr>
              <w:spacing w:after="0" w:line="240" w:lineRule="auto"/>
              <w:jc w:val="center"/>
              <w:rPr>
                <w:rFonts w:ascii="Times New Roman" w:hAnsi="Times New Roman"/>
                <w:lang w:val="hr-HR" w:eastAsia="hr-HR"/>
              </w:rPr>
            </w:pPr>
          </w:p>
          <w:p w14:paraId="4D18D32E" w14:textId="77777777" w:rsidR="0027563A" w:rsidRPr="0027563A" w:rsidRDefault="0027563A" w:rsidP="003624FE">
            <w:pPr>
              <w:spacing w:after="0" w:line="240" w:lineRule="auto"/>
              <w:jc w:val="center"/>
              <w:rPr>
                <w:rFonts w:ascii="Times New Roman" w:hAnsi="Times New Roman"/>
                <w:lang w:val="hr-HR" w:eastAsia="hr-HR"/>
              </w:rPr>
            </w:pPr>
          </w:p>
          <w:p w14:paraId="4C6A64F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14" w:type="dxa"/>
            <w:tcBorders>
              <w:top w:val="nil"/>
              <w:left w:val="nil"/>
              <w:bottom w:val="single" w:sz="4" w:space="0" w:color="auto"/>
              <w:right w:val="single" w:sz="4" w:space="0" w:color="auto"/>
            </w:tcBorders>
          </w:tcPr>
          <w:p w14:paraId="28AFA4EE" w14:textId="77777777" w:rsidR="0027563A" w:rsidRPr="0027563A" w:rsidRDefault="0027563A" w:rsidP="003624FE">
            <w:pPr>
              <w:spacing w:after="0" w:line="240" w:lineRule="auto"/>
              <w:jc w:val="center"/>
              <w:rPr>
                <w:rFonts w:ascii="Times New Roman" w:hAnsi="Times New Roman"/>
                <w:lang w:val="hr-HR" w:eastAsia="hr-HR"/>
              </w:rPr>
            </w:pPr>
          </w:p>
          <w:p w14:paraId="75571274" w14:textId="77777777" w:rsidR="0027563A" w:rsidRPr="0027563A" w:rsidRDefault="0027563A" w:rsidP="003624FE">
            <w:pPr>
              <w:spacing w:after="0" w:line="240" w:lineRule="auto"/>
              <w:jc w:val="center"/>
              <w:rPr>
                <w:rFonts w:ascii="Times New Roman" w:hAnsi="Times New Roman"/>
                <w:lang w:val="hr-HR" w:eastAsia="hr-HR"/>
              </w:rPr>
            </w:pPr>
          </w:p>
          <w:p w14:paraId="286BDDBC" w14:textId="77777777" w:rsidR="0027563A" w:rsidRPr="0027563A" w:rsidRDefault="0027563A" w:rsidP="003624FE">
            <w:pPr>
              <w:spacing w:after="0" w:line="240" w:lineRule="auto"/>
              <w:jc w:val="center"/>
              <w:rPr>
                <w:rFonts w:ascii="Times New Roman" w:hAnsi="Times New Roman"/>
                <w:lang w:val="hr-HR" w:eastAsia="hr-HR"/>
              </w:rPr>
            </w:pPr>
          </w:p>
          <w:p w14:paraId="4D2636D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38" w:type="dxa"/>
            <w:tcBorders>
              <w:top w:val="nil"/>
              <w:left w:val="nil"/>
              <w:bottom w:val="single" w:sz="4" w:space="0" w:color="auto"/>
              <w:right w:val="single" w:sz="4" w:space="0" w:color="auto"/>
            </w:tcBorders>
            <w:vAlign w:val="bottom"/>
            <w:hideMark/>
          </w:tcPr>
          <w:p w14:paraId="4E136D4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77039D96" w14:textId="77777777" w:rsidR="0027563A" w:rsidRDefault="0027563A" w:rsidP="0027563A">
      <w:pPr>
        <w:spacing w:after="0"/>
        <w:rPr>
          <w:rFonts w:ascii="Times New Roman" w:eastAsiaTheme="minorHAnsi" w:hAnsi="Times New Roman"/>
          <w:color w:val="FF0000"/>
          <w:lang w:val="hr-HR"/>
        </w:rPr>
      </w:pPr>
    </w:p>
    <w:p w14:paraId="75014610" w14:textId="77777777" w:rsidR="00821BD6" w:rsidRPr="0027563A" w:rsidRDefault="00821BD6" w:rsidP="0027563A">
      <w:pPr>
        <w:spacing w:after="0"/>
        <w:rPr>
          <w:rFonts w:ascii="Times New Roman" w:eastAsiaTheme="minorHAnsi" w:hAnsi="Times New Roman"/>
          <w:color w:val="FF0000"/>
          <w:lang w:val="hr-HR"/>
        </w:rPr>
      </w:pPr>
    </w:p>
    <w:tbl>
      <w:tblPr>
        <w:tblW w:w="9690" w:type="dxa"/>
        <w:tblInd w:w="93" w:type="dxa"/>
        <w:tblLayout w:type="fixed"/>
        <w:tblLook w:val="04A0" w:firstRow="1" w:lastRow="0" w:firstColumn="1" w:lastColumn="0" w:noHBand="0" w:noVBand="1"/>
      </w:tblPr>
      <w:tblGrid>
        <w:gridCol w:w="9690"/>
      </w:tblGrid>
      <w:tr w:rsidR="0027563A" w:rsidRPr="0027563A" w14:paraId="774E3ECB" w14:textId="77777777" w:rsidTr="003624FE">
        <w:trPr>
          <w:trHeight w:val="266"/>
        </w:trPr>
        <w:tc>
          <w:tcPr>
            <w:tcW w:w="9690" w:type="dxa"/>
            <w:tcBorders>
              <w:top w:val="single" w:sz="4" w:space="0" w:color="auto"/>
              <w:left w:val="single" w:sz="4" w:space="0" w:color="auto"/>
              <w:bottom w:val="single" w:sz="4" w:space="0" w:color="auto"/>
              <w:right w:val="single" w:sz="4" w:space="0" w:color="auto"/>
            </w:tcBorders>
            <w:noWrap/>
            <w:hideMark/>
          </w:tcPr>
          <w:p w14:paraId="60C16BB7"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t xml:space="preserve">PROGRAM 1039 Unaprjeđenje stanovanja </w:t>
            </w:r>
          </w:p>
        </w:tc>
      </w:tr>
      <w:tr w:rsidR="0027563A" w:rsidRPr="0027563A" w14:paraId="33D24AE2"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0FCBE07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1B70073C" w14:textId="77777777" w:rsidR="0027563A" w:rsidRPr="0027563A" w:rsidRDefault="0027563A" w:rsidP="003624FE">
            <w:pPr>
              <w:spacing w:after="0" w:line="240" w:lineRule="auto"/>
              <w:rPr>
                <w:rFonts w:ascii="Times New Roman" w:eastAsiaTheme="minorHAnsi" w:hAnsi="Times New Roman"/>
                <w:bCs/>
                <w:lang w:val="hr-HR"/>
              </w:rPr>
            </w:pPr>
            <w:r w:rsidRPr="0027563A">
              <w:rPr>
                <w:rFonts w:ascii="Times New Roman" w:hAnsi="Times New Roman"/>
                <w:bCs/>
                <w:lang w:val="hr-HR"/>
              </w:rPr>
              <w:t>Refundacija kamata za uređenje fasada.</w:t>
            </w:r>
          </w:p>
        </w:tc>
      </w:tr>
      <w:tr w:rsidR="0027563A" w:rsidRPr="0027563A" w14:paraId="11323083"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258FA1E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1242368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Zakon o lokalnoj i područnoj (regionalnoj) samoupravi </w:t>
            </w:r>
          </w:p>
        </w:tc>
      </w:tr>
      <w:tr w:rsidR="0027563A" w:rsidRPr="0027563A" w14:paraId="65802933" w14:textId="77777777" w:rsidTr="003624FE">
        <w:trPr>
          <w:trHeight w:val="584"/>
        </w:trPr>
        <w:tc>
          <w:tcPr>
            <w:tcW w:w="9690" w:type="dxa"/>
            <w:tcBorders>
              <w:top w:val="single" w:sz="4" w:space="0" w:color="auto"/>
              <w:left w:val="single" w:sz="4" w:space="0" w:color="auto"/>
              <w:bottom w:val="single" w:sz="4" w:space="0" w:color="auto"/>
              <w:right w:val="single" w:sz="4" w:space="0" w:color="000000"/>
            </w:tcBorders>
            <w:hideMark/>
          </w:tcPr>
          <w:p w14:paraId="4D7BBACD"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2025.-2027.</w:t>
            </w:r>
          </w:p>
          <w:p w14:paraId="1EBA2091" w14:textId="77777777" w:rsidR="0027563A" w:rsidRPr="0027563A" w:rsidRDefault="0027563A" w:rsidP="003624FE">
            <w:pPr>
              <w:spacing w:after="0" w:line="240" w:lineRule="auto"/>
              <w:rPr>
                <w:rFonts w:ascii="Times New Roman" w:hAnsi="Times New Roman"/>
                <w:i/>
                <w:lang w:val="hr-HR" w:eastAsia="hr-HR"/>
              </w:rPr>
            </w:pPr>
            <w:r w:rsidRPr="0027563A">
              <w:rPr>
                <w:rFonts w:ascii="Times New Roman" w:hAnsi="Times New Roman"/>
                <w:lang w:val="hr-HR" w:eastAsia="hr-HR"/>
              </w:rPr>
              <w:t>Refundacija kamata za kredite za obnovu fasada na zgradama.</w:t>
            </w:r>
          </w:p>
        </w:tc>
      </w:tr>
    </w:tbl>
    <w:p w14:paraId="00B97128" w14:textId="77777777" w:rsidR="0027563A" w:rsidRPr="0027563A" w:rsidRDefault="0027563A" w:rsidP="0027563A">
      <w:pPr>
        <w:spacing w:after="0"/>
        <w:rPr>
          <w:rFonts w:ascii="Times New Roman" w:eastAsiaTheme="minorHAnsi" w:hAnsi="Times New Roman"/>
          <w:lang w:val="hr-HR"/>
        </w:rPr>
      </w:pPr>
    </w:p>
    <w:tbl>
      <w:tblPr>
        <w:tblW w:w="9654" w:type="dxa"/>
        <w:tblInd w:w="93" w:type="dxa"/>
        <w:shd w:val="clear" w:color="auto" w:fill="FFFFFF" w:themeFill="background1"/>
        <w:tblLayout w:type="fixed"/>
        <w:tblLook w:val="04A0" w:firstRow="1" w:lastRow="0" w:firstColumn="1" w:lastColumn="0" w:noHBand="0" w:noVBand="1"/>
      </w:tblPr>
      <w:tblGrid>
        <w:gridCol w:w="4349"/>
        <w:gridCol w:w="1840"/>
        <w:gridCol w:w="1841"/>
        <w:gridCol w:w="1624"/>
      </w:tblGrid>
      <w:tr w:rsidR="0027563A" w:rsidRPr="0027563A" w14:paraId="7CA6A90C" w14:textId="77777777" w:rsidTr="003624FE">
        <w:trPr>
          <w:trHeight w:val="595"/>
        </w:trPr>
        <w:tc>
          <w:tcPr>
            <w:tcW w:w="4349"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6536C70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w:t>
            </w:r>
          </w:p>
        </w:tc>
        <w:tc>
          <w:tcPr>
            <w:tcW w:w="1840" w:type="dxa"/>
            <w:tcBorders>
              <w:top w:val="single" w:sz="4" w:space="0" w:color="auto"/>
              <w:left w:val="nil"/>
              <w:bottom w:val="single" w:sz="4" w:space="0" w:color="auto"/>
              <w:right w:val="single" w:sz="4" w:space="0" w:color="auto"/>
            </w:tcBorders>
            <w:shd w:val="clear" w:color="auto" w:fill="FFFFFF" w:themeFill="background1"/>
            <w:noWrap/>
            <w:hideMark/>
          </w:tcPr>
          <w:p w14:paraId="017E1391"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5CC14D3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841" w:type="dxa"/>
            <w:tcBorders>
              <w:top w:val="single" w:sz="4" w:space="0" w:color="auto"/>
              <w:left w:val="nil"/>
              <w:bottom w:val="single" w:sz="4" w:space="0" w:color="auto"/>
              <w:right w:val="single" w:sz="4" w:space="0" w:color="auto"/>
            </w:tcBorders>
            <w:shd w:val="clear" w:color="auto" w:fill="FFFFFF" w:themeFill="background1"/>
            <w:vAlign w:val="center"/>
            <w:hideMark/>
          </w:tcPr>
          <w:p w14:paraId="7EBBD88C"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076F668D"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624" w:type="dxa"/>
            <w:tcBorders>
              <w:top w:val="single" w:sz="4" w:space="0" w:color="auto"/>
              <w:left w:val="nil"/>
              <w:bottom w:val="single" w:sz="4" w:space="0" w:color="auto"/>
              <w:right w:val="single" w:sz="4" w:space="0" w:color="auto"/>
            </w:tcBorders>
            <w:shd w:val="clear" w:color="auto" w:fill="FFFFFF" w:themeFill="background1"/>
            <w:hideMark/>
          </w:tcPr>
          <w:p w14:paraId="57BDF415" w14:textId="77777777" w:rsidR="0027563A" w:rsidRPr="0027563A" w:rsidRDefault="0027563A" w:rsidP="003624FE">
            <w:pPr>
              <w:spacing w:after="0" w:line="240" w:lineRule="auto"/>
              <w:jc w:val="center"/>
              <w:rPr>
                <w:rFonts w:ascii="Times New Roman" w:hAnsi="Times New Roman"/>
                <w:b/>
                <w:lang w:val="hr-HR" w:eastAsia="hr-HR"/>
              </w:rPr>
            </w:pPr>
            <w:proofErr w:type="spellStart"/>
            <w:r w:rsidRPr="0027563A">
              <w:rPr>
                <w:rFonts w:ascii="Times New Roman" w:hAnsi="Times New Roman"/>
                <w:b/>
                <w:lang w:val="hr-HR" w:eastAsia="hr-HR"/>
              </w:rPr>
              <w:t>Indek</w:t>
            </w:r>
            <w:proofErr w:type="spellEnd"/>
          </w:p>
          <w:p w14:paraId="2D49A0B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s %</w:t>
            </w:r>
          </w:p>
        </w:tc>
      </w:tr>
      <w:tr w:rsidR="0027563A" w:rsidRPr="0027563A" w14:paraId="62929C5F" w14:textId="77777777" w:rsidTr="003624FE">
        <w:trPr>
          <w:trHeight w:val="297"/>
        </w:trPr>
        <w:tc>
          <w:tcPr>
            <w:tcW w:w="43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0B03024" w14:textId="77777777" w:rsidR="0027563A" w:rsidRPr="0027563A" w:rsidRDefault="0027563A" w:rsidP="003624FE">
            <w:pPr>
              <w:spacing w:after="0" w:line="240" w:lineRule="auto"/>
              <w:rPr>
                <w:rFonts w:ascii="Times New Roman" w:hAnsi="Times New Roman"/>
                <w:lang w:val="hr-HR" w:eastAsia="hr-HR"/>
              </w:rPr>
            </w:pPr>
            <w:bookmarkStart w:id="8" w:name="_Hlk167431798"/>
            <w:r w:rsidRPr="0027563A">
              <w:rPr>
                <w:rFonts w:ascii="Times New Roman" w:hAnsi="Times New Roman"/>
                <w:lang w:val="hr-HR" w:eastAsia="hr-HR"/>
              </w:rPr>
              <w:t>Tekući projekt T103901</w:t>
            </w:r>
          </w:p>
          <w:p w14:paraId="2233957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Refundacija kamate uređenje fasada</w:t>
            </w:r>
          </w:p>
        </w:tc>
        <w:tc>
          <w:tcPr>
            <w:tcW w:w="1840" w:type="dxa"/>
            <w:tcBorders>
              <w:top w:val="nil"/>
              <w:left w:val="nil"/>
              <w:bottom w:val="single" w:sz="4" w:space="0" w:color="auto"/>
              <w:right w:val="single" w:sz="4" w:space="0" w:color="auto"/>
            </w:tcBorders>
            <w:shd w:val="clear" w:color="auto" w:fill="FFFFFF" w:themeFill="background1"/>
            <w:noWrap/>
            <w:vAlign w:val="bottom"/>
          </w:tcPr>
          <w:p w14:paraId="2FF8EB0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1.500,00</w:t>
            </w:r>
          </w:p>
        </w:tc>
        <w:tc>
          <w:tcPr>
            <w:tcW w:w="1841" w:type="dxa"/>
            <w:tcBorders>
              <w:top w:val="nil"/>
              <w:left w:val="nil"/>
              <w:bottom w:val="single" w:sz="4" w:space="0" w:color="auto"/>
              <w:right w:val="single" w:sz="4" w:space="0" w:color="auto"/>
            </w:tcBorders>
            <w:shd w:val="clear" w:color="auto" w:fill="FFFFFF" w:themeFill="background1"/>
            <w:noWrap/>
            <w:vAlign w:val="bottom"/>
          </w:tcPr>
          <w:p w14:paraId="7B5CBF8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1.422,28</w:t>
            </w:r>
          </w:p>
        </w:tc>
        <w:tc>
          <w:tcPr>
            <w:tcW w:w="1624" w:type="dxa"/>
            <w:tcBorders>
              <w:top w:val="nil"/>
              <w:left w:val="nil"/>
              <w:bottom w:val="single" w:sz="4" w:space="0" w:color="auto"/>
              <w:right w:val="single" w:sz="4" w:space="0" w:color="auto"/>
            </w:tcBorders>
            <w:shd w:val="clear" w:color="auto" w:fill="FFFFFF" w:themeFill="background1"/>
            <w:noWrap/>
          </w:tcPr>
          <w:p w14:paraId="302DB940" w14:textId="77777777" w:rsidR="0027563A" w:rsidRPr="0027563A" w:rsidRDefault="0027563A" w:rsidP="003624FE">
            <w:pPr>
              <w:spacing w:after="0" w:line="240" w:lineRule="auto"/>
              <w:jc w:val="center"/>
              <w:rPr>
                <w:rFonts w:ascii="Times New Roman" w:hAnsi="Times New Roman"/>
                <w:lang w:val="hr-HR" w:eastAsia="hr-HR"/>
              </w:rPr>
            </w:pPr>
          </w:p>
          <w:p w14:paraId="6528A01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94,82</w:t>
            </w:r>
          </w:p>
        </w:tc>
      </w:tr>
      <w:bookmarkEnd w:id="8"/>
      <w:tr w:rsidR="0027563A" w:rsidRPr="0027563A" w14:paraId="3B34FB37" w14:textId="77777777" w:rsidTr="003624FE">
        <w:trPr>
          <w:trHeight w:val="297"/>
        </w:trPr>
        <w:tc>
          <w:tcPr>
            <w:tcW w:w="4349"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D85D8AE"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Ukupno program:</w:t>
            </w:r>
          </w:p>
        </w:tc>
        <w:tc>
          <w:tcPr>
            <w:tcW w:w="1840" w:type="dxa"/>
            <w:tcBorders>
              <w:top w:val="nil"/>
              <w:left w:val="nil"/>
              <w:bottom w:val="single" w:sz="4" w:space="0" w:color="auto"/>
              <w:right w:val="single" w:sz="4" w:space="0" w:color="auto"/>
            </w:tcBorders>
            <w:shd w:val="clear" w:color="auto" w:fill="FFFFFF" w:themeFill="background1"/>
            <w:noWrap/>
            <w:vAlign w:val="bottom"/>
          </w:tcPr>
          <w:p w14:paraId="02D661D5"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1.500,00</w:t>
            </w:r>
          </w:p>
        </w:tc>
        <w:tc>
          <w:tcPr>
            <w:tcW w:w="1841" w:type="dxa"/>
            <w:tcBorders>
              <w:top w:val="nil"/>
              <w:left w:val="nil"/>
              <w:bottom w:val="single" w:sz="4" w:space="0" w:color="auto"/>
              <w:right w:val="single" w:sz="4" w:space="0" w:color="auto"/>
            </w:tcBorders>
            <w:shd w:val="clear" w:color="auto" w:fill="FFFFFF" w:themeFill="background1"/>
            <w:noWrap/>
            <w:vAlign w:val="bottom"/>
          </w:tcPr>
          <w:p w14:paraId="7573DAF4"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1.422,28</w:t>
            </w:r>
          </w:p>
        </w:tc>
        <w:tc>
          <w:tcPr>
            <w:tcW w:w="1624" w:type="dxa"/>
            <w:tcBorders>
              <w:top w:val="nil"/>
              <w:left w:val="nil"/>
              <w:bottom w:val="single" w:sz="4" w:space="0" w:color="auto"/>
              <w:right w:val="single" w:sz="4" w:space="0" w:color="auto"/>
            </w:tcBorders>
            <w:shd w:val="clear" w:color="auto" w:fill="FFFFFF" w:themeFill="background1"/>
            <w:noWrap/>
          </w:tcPr>
          <w:p w14:paraId="78A3B3C8"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94,82</w:t>
            </w:r>
          </w:p>
        </w:tc>
      </w:tr>
    </w:tbl>
    <w:p w14:paraId="7A9634AF" w14:textId="77777777" w:rsidR="0027563A" w:rsidRPr="0027563A" w:rsidRDefault="0027563A" w:rsidP="0027563A">
      <w:pPr>
        <w:spacing w:after="0" w:line="240" w:lineRule="auto"/>
        <w:rPr>
          <w:rFonts w:ascii="Times New Roman" w:hAnsi="Times New Roman"/>
          <w:lang w:val="hr-HR" w:eastAsia="hr-HR"/>
        </w:rPr>
      </w:pPr>
    </w:p>
    <w:tbl>
      <w:tblPr>
        <w:tblW w:w="9915" w:type="dxa"/>
        <w:tblInd w:w="93" w:type="dxa"/>
        <w:tblLayout w:type="fixed"/>
        <w:tblLook w:val="04A0" w:firstRow="1" w:lastRow="0" w:firstColumn="1" w:lastColumn="0" w:noHBand="0" w:noVBand="1"/>
      </w:tblPr>
      <w:tblGrid>
        <w:gridCol w:w="9679"/>
        <w:gridCol w:w="236"/>
      </w:tblGrid>
      <w:tr w:rsidR="0027563A" w:rsidRPr="0027563A" w14:paraId="3A391838" w14:textId="77777777" w:rsidTr="003624FE">
        <w:trPr>
          <w:gridAfter w:val="1"/>
          <w:wAfter w:w="236" w:type="dxa"/>
          <w:trHeight w:val="72"/>
        </w:trPr>
        <w:tc>
          <w:tcPr>
            <w:tcW w:w="9683" w:type="dxa"/>
            <w:tcBorders>
              <w:top w:val="single" w:sz="4" w:space="0" w:color="auto"/>
              <w:left w:val="single" w:sz="4" w:space="0" w:color="auto"/>
              <w:bottom w:val="single" w:sz="4" w:space="0" w:color="auto"/>
              <w:right w:val="single" w:sz="4" w:space="0" w:color="auto"/>
            </w:tcBorders>
            <w:hideMark/>
          </w:tcPr>
          <w:p w14:paraId="6F701741"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lastRenderedPageBreak/>
              <w:t>Naziv aktivnosti u Proračunu:</w:t>
            </w:r>
          </w:p>
        </w:tc>
      </w:tr>
      <w:tr w:rsidR="0027563A" w:rsidRPr="0027563A" w14:paraId="28D4E7F4" w14:textId="77777777" w:rsidTr="003624FE">
        <w:trPr>
          <w:gridAfter w:val="1"/>
          <w:wAfter w:w="236"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3B62DCB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w:t>
            </w:r>
          </w:p>
          <w:p w14:paraId="5AB9E6B7" w14:textId="77777777" w:rsidR="0027563A" w:rsidRPr="0027563A" w:rsidRDefault="0027563A" w:rsidP="003624FE">
            <w:pPr>
              <w:spacing w:after="0" w:line="240" w:lineRule="auto"/>
              <w:rPr>
                <w:rFonts w:ascii="Times New Roman" w:eastAsiaTheme="minorHAnsi" w:hAnsi="Times New Roman"/>
                <w:bCs/>
                <w:lang w:val="hr-HR"/>
              </w:rPr>
            </w:pPr>
            <w:r w:rsidRPr="0027563A">
              <w:rPr>
                <w:rFonts w:ascii="Times New Roman" w:hAnsi="Times New Roman"/>
                <w:bCs/>
                <w:lang w:val="hr-HR"/>
              </w:rPr>
              <w:t>Refundacija kamata za kredite za uređenje fasada stambenih zgrada.</w:t>
            </w:r>
          </w:p>
        </w:tc>
      </w:tr>
      <w:tr w:rsidR="0027563A" w:rsidRPr="0027563A" w14:paraId="1FE58654" w14:textId="77777777" w:rsidTr="003624FE">
        <w:trPr>
          <w:trHeight w:val="75"/>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0AD33D95" w14:textId="77777777" w:rsidR="0027563A" w:rsidRPr="0027563A" w:rsidRDefault="0027563A" w:rsidP="003624FE">
            <w:pPr>
              <w:spacing w:after="0" w:line="240" w:lineRule="auto"/>
              <w:rPr>
                <w:rFonts w:ascii="Times New Roman" w:eastAsiaTheme="minorHAnsi" w:hAnsi="Times New Roman"/>
                <w:bCs/>
                <w:color w:val="FF0000"/>
                <w:lang w:val="hr-HR"/>
              </w:rPr>
            </w:pPr>
          </w:p>
        </w:tc>
        <w:tc>
          <w:tcPr>
            <w:tcW w:w="236" w:type="dxa"/>
            <w:vAlign w:val="center"/>
            <w:hideMark/>
          </w:tcPr>
          <w:p w14:paraId="64EE2A9C" w14:textId="77777777" w:rsidR="0027563A" w:rsidRPr="0027563A" w:rsidRDefault="0027563A" w:rsidP="003624FE">
            <w:pPr>
              <w:rPr>
                <w:rFonts w:ascii="Times New Roman" w:hAnsi="Times New Roman"/>
                <w:color w:val="FF0000"/>
                <w:lang w:val="hr-HR"/>
              </w:rPr>
            </w:pPr>
          </w:p>
        </w:tc>
      </w:tr>
    </w:tbl>
    <w:p w14:paraId="435F0E52" w14:textId="77777777" w:rsidR="0027563A" w:rsidRPr="0027563A" w:rsidRDefault="0027563A" w:rsidP="0027563A">
      <w:pPr>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1433"/>
        <w:gridCol w:w="1417"/>
        <w:gridCol w:w="1055"/>
        <w:gridCol w:w="1515"/>
        <w:gridCol w:w="1516"/>
        <w:gridCol w:w="1515"/>
        <w:gridCol w:w="1239"/>
      </w:tblGrid>
      <w:tr w:rsidR="0027563A" w:rsidRPr="0027563A" w14:paraId="4C714825" w14:textId="77777777" w:rsidTr="003624FE">
        <w:trPr>
          <w:trHeight w:val="564"/>
        </w:trPr>
        <w:tc>
          <w:tcPr>
            <w:tcW w:w="1432" w:type="dxa"/>
            <w:tcBorders>
              <w:top w:val="single" w:sz="4" w:space="0" w:color="auto"/>
              <w:left w:val="single" w:sz="4" w:space="0" w:color="auto"/>
              <w:bottom w:val="single" w:sz="4" w:space="0" w:color="auto"/>
              <w:right w:val="single" w:sz="4" w:space="0" w:color="auto"/>
            </w:tcBorders>
            <w:noWrap/>
            <w:vAlign w:val="center"/>
            <w:hideMark/>
          </w:tcPr>
          <w:p w14:paraId="30B5366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32F50CB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7DF5DFF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4" w:type="dxa"/>
            <w:tcBorders>
              <w:top w:val="single" w:sz="4" w:space="0" w:color="auto"/>
              <w:left w:val="nil"/>
              <w:bottom w:val="single" w:sz="4" w:space="0" w:color="auto"/>
              <w:right w:val="single" w:sz="4" w:space="0" w:color="auto"/>
            </w:tcBorders>
            <w:vAlign w:val="center"/>
            <w:hideMark/>
          </w:tcPr>
          <w:p w14:paraId="5C9EAB0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514" w:type="dxa"/>
            <w:tcBorders>
              <w:top w:val="single" w:sz="4" w:space="0" w:color="auto"/>
              <w:left w:val="single" w:sz="4" w:space="0" w:color="auto"/>
              <w:bottom w:val="single" w:sz="4" w:space="0" w:color="auto"/>
              <w:right w:val="single" w:sz="4" w:space="0" w:color="auto"/>
            </w:tcBorders>
            <w:vAlign w:val="center"/>
            <w:hideMark/>
          </w:tcPr>
          <w:p w14:paraId="4E13F55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Polazna vrijednost </w:t>
            </w:r>
          </w:p>
          <w:p w14:paraId="6EB82DF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2023.</w:t>
            </w:r>
          </w:p>
        </w:tc>
        <w:tc>
          <w:tcPr>
            <w:tcW w:w="1515" w:type="dxa"/>
            <w:tcBorders>
              <w:top w:val="single" w:sz="4" w:space="0" w:color="auto"/>
              <w:left w:val="nil"/>
              <w:bottom w:val="single" w:sz="4" w:space="0" w:color="auto"/>
              <w:right w:val="single" w:sz="4" w:space="0" w:color="auto"/>
            </w:tcBorders>
            <w:vAlign w:val="center"/>
            <w:hideMark/>
          </w:tcPr>
          <w:p w14:paraId="2AC79C3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46C0DB3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2024.</w:t>
            </w:r>
          </w:p>
        </w:tc>
        <w:tc>
          <w:tcPr>
            <w:tcW w:w="1514" w:type="dxa"/>
            <w:tcBorders>
              <w:top w:val="single" w:sz="4" w:space="0" w:color="auto"/>
              <w:left w:val="nil"/>
              <w:bottom w:val="single" w:sz="4" w:space="0" w:color="auto"/>
              <w:right w:val="single" w:sz="4" w:space="0" w:color="auto"/>
            </w:tcBorders>
            <w:vAlign w:val="center"/>
            <w:hideMark/>
          </w:tcPr>
          <w:p w14:paraId="6FA5F89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4D3F64A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238" w:type="dxa"/>
            <w:tcBorders>
              <w:top w:val="single" w:sz="4" w:space="0" w:color="auto"/>
              <w:left w:val="nil"/>
              <w:bottom w:val="single" w:sz="4" w:space="0" w:color="auto"/>
              <w:right w:val="single" w:sz="4" w:space="0" w:color="auto"/>
            </w:tcBorders>
            <w:vAlign w:val="center"/>
            <w:hideMark/>
          </w:tcPr>
          <w:p w14:paraId="1404DE0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19C7062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 vrijednost</w:t>
            </w:r>
          </w:p>
          <w:p w14:paraId="03436B1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r>
      <w:tr w:rsidR="0027563A" w:rsidRPr="0027563A" w14:paraId="2B3169EC" w14:textId="77777777" w:rsidTr="003624FE">
        <w:trPr>
          <w:trHeight w:val="282"/>
        </w:trPr>
        <w:tc>
          <w:tcPr>
            <w:tcW w:w="1432" w:type="dxa"/>
            <w:tcBorders>
              <w:top w:val="single" w:sz="4" w:space="0" w:color="auto"/>
              <w:left w:val="single" w:sz="4" w:space="0" w:color="auto"/>
              <w:bottom w:val="single" w:sz="4" w:space="0" w:color="auto"/>
              <w:right w:val="single" w:sz="4" w:space="0" w:color="auto"/>
            </w:tcBorders>
            <w:hideMark/>
          </w:tcPr>
          <w:p w14:paraId="30E9A30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Mjesečni troškovi održavanja</w:t>
            </w:r>
          </w:p>
        </w:tc>
        <w:tc>
          <w:tcPr>
            <w:tcW w:w="1416" w:type="dxa"/>
            <w:tcBorders>
              <w:top w:val="nil"/>
              <w:left w:val="nil"/>
              <w:bottom w:val="single" w:sz="4" w:space="0" w:color="auto"/>
              <w:right w:val="single" w:sz="4" w:space="0" w:color="auto"/>
            </w:tcBorders>
            <w:noWrap/>
            <w:vAlign w:val="bottom"/>
            <w:hideMark/>
          </w:tcPr>
          <w:p w14:paraId="0E1F865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Uredno podmirene mjesečne obveze</w:t>
            </w:r>
          </w:p>
        </w:tc>
        <w:tc>
          <w:tcPr>
            <w:tcW w:w="1054" w:type="dxa"/>
            <w:tcBorders>
              <w:top w:val="nil"/>
              <w:left w:val="nil"/>
              <w:bottom w:val="single" w:sz="4" w:space="0" w:color="auto"/>
              <w:right w:val="single" w:sz="4" w:space="0" w:color="auto"/>
            </w:tcBorders>
            <w:vAlign w:val="bottom"/>
            <w:hideMark/>
          </w:tcPr>
          <w:p w14:paraId="6A710EF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514" w:type="dxa"/>
            <w:tcBorders>
              <w:top w:val="single" w:sz="4" w:space="0" w:color="auto"/>
              <w:left w:val="single" w:sz="4" w:space="0" w:color="auto"/>
              <w:bottom w:val="single" w:sz="4" w:space="0" w:color="auto"/>
              <w:right w:val="single" w:sz="4" w:space="0" w:color="auto"/>
            </w:tcBorders>
            <w:noWrap/>
            <w:vAlign w:val="bottom"/>
            <w:hideMark/>
          </w:tcPr>
          <w:p w14:paraId="0E59153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0</w:t>
            </w:r>
          </w:p>
        </w:tc>
        <w:tc>
          <w:tcPr>
            <w:tcW w:w="1515" w:type="dxa"/>
            <w:tcBorders>
              <w:top w:val="nil"/>
              <w:left w:val="nil"/>
              <w:bottom w:val="single" w:sz="4" w:space="0" w:color="auto"/>
              <w:right w:val="single" w:sz="4" w:space="0" w:color="auto"/>
            </w:tcBorders>
            <w:noWrap/>
          </w:tcPr>
          <w:p w14:paraId="0A90C5BE" w14:textId="77777777" w:rsidR="0027563A" w:rsidRPr="0027563A" w:rsidRDefault="0027563A" w:rsidP="003624FE">
            <w:pPr>
              <w:spacing w:after="0" w:line="240" w:lineRule="auto"/>
              <w:rPr>
                <w:rFonts w:ascii="Times New Roman" w:hAnsi="Times New Roman"/>
                <w:lang w:val="hr-HR" w:eastAsia="hr-HR"/>
              </w:rPr>
            </w:pPr>
          </w:p>
          <w:p w14:paraId="6EFEB1CF" w14:textId="77777777" w:rsidR="0027563A" w:rsidRPr="0027563A" w:rsidRDefault="0027563A" w:rsidP="003624FE">
            <w:pPr>
              <w:spacing w:after="0" w:line="240" w:lineRule="auto"/>
              <w:rPr>
                <w:rFonts w:ascii="Times New Roman" w:hAnsi="Times New Roman"/>
                <w:lang w:val="hr-HR" w:eastAsia="hr-HR"/>
              </w:rPr>
            </w:pPr>
          </w:p>
          <w:p w14:paraId="3BF83D59" w14:textId="77777777" w:rsidR="0027563A" w:rsidRPr="0027563A" w:rsidRDefault="0027563A" w:rsidP="003624FE">
            <w:pPr>
              <w:spacing w:after="0" w:line="240" w:lineRule="auto"/>
              <w:rPr>
                <w:rFonts w:ascii="Times New Roman" w:hAnsi="Times New Roman"/>
                <w:lang w:val="hr-HR" w:eastAsia="hr-HR"/>
              </w:rPr>
            </w:pPr>
          </w:p>
          <w:p w14:paraId="3D564F9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12</w:t>
            </w:r>
          </w:p>
        </w:tc>
        <w:tc>
          <w:tcPr>
            <w:tcW w:w="1514" w:type="dxa"/>
            <w:tcBorders>
              <w:top w:val="nil"/>
              <w:left w:val="nil"/>
              <w:bottom w:val="single" w:sz="4" w:space="0" w:color="auto"/>
              <w:right w:val="single" w:sz="4" w:space="0" w:color="auto"/>
            </w:tcBorders>
          </w:tcPr>
          <w:p w14:paraId="3337CF36" w14:textId="77777777" w:rsidR="0027563A" w:rsidRPr="0027563A" w:rsidRDefault="0027563A" w:rsidP="003624FE">
            <w:pPr>
              <w:spacing w:after="0" w:line="240" w:lineRule="auto"/>
              <w:rPr>
                <w:rFonts w:ascii="Times New Roman" w:hAnsi="Times New Roman"/>
                <w:lang w:val="hr-HR" w:eastAsia="hr-HR"/>
              </w:rPr>
            </w:pPr>
          </w:p>
          <w:p w14:paraId="7F151A6A" w14:textId="77777777" w:rsidR="0027563A" w:rsidRPr="0027563A" w:rsidRDefault="0027563A" w:rsidP="003624FE">
            <w:pPr>
              <w:spacing w:after="0" w:line="240" w:lineRule="auto"/>
              <w:rPr>
                <w:rFonts w:ascii="Times New Roman" w:hAnsi="Times New Roman"/>
                <w:lang w:val="hr-HR" w:eastAsia="hr-HR"/>
              </w:rPr>
            </w:pPr>
          </w:p>
          <w:p w14:paraId="67A33F81" w14:textId="77777777" w:rsidR="0027563A" w:rsidRPr="0027563A" w:rsidRDefault="0027563A" w:rsidP="003624FE">
            <w:pPr>
              <w:spacing w:after="0" w:line="240" w:lineRule="auto"/>
              <w:rPr>
                <w:rFonts w:ascii="Times New Roman" w:hAnsi="Times New Roman"/>
                <w:lang w:val="hr-HR" w:eastAsia="hr-HR"/>
              </w:rPr>
            </w:pPr>
          </w:p>
          <w:p w14:paraId="7CC8206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12</w:t>
            </w:r>
          </w:p>
        </w:tc>
        <w:tc>
          <w:tcPr>
            <w:tcW w:w="1238" w:type="dxa"/>
            <w:tcBorders>
              <w:top w:val="nil"/>
              <w:left w:val="nil"/>
              <w:bottom w:val="single" w:sz="4" w:space="0" w:color="auto"/>
              <w:right w:val="single" w:sz="4" w:space="0" w:color="auto"/>
            </w:tcBorders>
            <w:vAlign w:val="bottom"/>
            <w:hideMark/>
          </w:tcPr>
          <w:p w14:paraId="248F5EB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12</w:t>
            </w:r>
          </w:p>
        </w:tc>
      </w:tr>
    </w:tbl>
    <w:p w14:paraId="21B95B9A" w14:textId="77777777" w:rsidR="0027563A" w:rsidRDefault="0027563A" w:rsidP="0027563A">
      <w:pPr>
        <w:spacing w:after="0"/>
        <w:rPr>
          <w:rFonts w:ascii="Times New Roman" w:eastAsiaTheme="minorHAnsi" w:hAnsi="Times New Roman"/>
          <w:color w:val="FF0000"/>
          <w:lang w:val="hr-HR"/>
        </w:rPr>
      </w:pPr>
    </w:p>
    <w:p w14:paraId="40385D7B" w14:textId="77777777" w:rsidR="00821BD6" w:rsidRPr="0027563A" w:rsidRDefault="00821BD6" w:rsidP="0027563A">
      <w:pPr>
        <w:spacing w:after="0"/>
        <w:rPr>
          <w:rFonts w:ascii="Times New Roman" w:eastAsiaTheme="minorHAnsi" w:hAnsi="Times New Roman"/>
          <w:color w:val="FF0000"/>
          <w:lang w:val="hr-HR"/>
        </w:rPr>
      </w:pPr>
    </w:p>
    <w:tbl>
      <w:tblPr>
        <w:tblW w:w="9690" w:type="dxa"/>
        <w:tblInd w:w="93" w:type="dxa"/>
        <w:tblLayout w:type="fixed"/>
        <w:tblLook w:val="04A0" w:firstRow="1" w:lastRow="0" w:firstColumn="1" w:lastColumn="0" w:noHBand="0" w:noVBand="1"/>
      </w:tblPr>
      <w:tblGrid>
        <w:gridCol w:w="9690"/>
      </w:tblGrid>
      <w:tr w:rsidR="0027563A" w:rsidRPr="0027563A" w14:paraId="00D062B8" w14:textId="77777777" w:rsidTr="003624FE">
        <w:trPr>
          <w:trHeight w:val="266"/>
        </w:trPr>
        <w:tc>
          <w:tcPr>
            <w:tcW w:w="9690" w:type="dxa"/>
            <w:tcBorders>
              <w:top w:val="single" w:sz="4" w:space="0" w:color="auto"/>
              <w:left w:val="single" w:sz="4" w:space="0" w:color="auto"/>
              <w:bottom w:val="single" w:sz="4" w:space="0" w:color="auto"/>
              <w:right w:val="single" w:sz="4" w:space="0" w:color="auto"/>
            </w:tcBorders>
            <w:noWrap/>
            <w:hideMark/>
          </w:tcPr>
          <w:p w14:paraId="5EFBE6C1"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t>PROGRAM 1530 Gradska uprava</w:t>
            </w:r>
          </w:p>
        </w:tc>
      </w:tr>
      <w:tr w:rsidR="0027563A" w:rsidRPr="0027563A" w14:paraId="47AB42C6"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5567CFD6"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0A9D17EB"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Programom 1530 Gradska uprava obuhvaćene su aktivnosti koje osiguravaju redovan rad upravnih odjela i gradske službe</w:t>
            </w:r>
          </w:p>
        </w:tc>
      </w:tr>
      <w:tr w:rsidR="0027563A" w:rsidRPr="0027563A" w14:paraId="41B94886"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102D8CC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3E7FA3B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Zakon o lokalnoj i područnoj (regionalnoj) samoupravi </w:t>
            </w:r>
          </w:p>
        </w:tc>
      </w:tr>
      <w:tr w:rsidR="0027563A" w:rsidRPr="0027563A" w14:paraId="53B7642E" w14:textId="77777777" w:rsidTr="003624FE">
        <w:trPr>
          <w:trHeight w:val="584"/>
        </w:trPr>
        <w:tc>
          <w:tcPr>
            <w:tcW w:w="9690" w:type="dxa"/>
            <w:tcBorders>
              <w:top w:val="single" w:sz="4" w:space="0" w:color="auto"/>
              <w:left w:val="single" w:sz="4" w:space="0" w:color="auto"/>
              <w:bottom w:val="single" w:sz="4" w:space="0" w:color="auto"/>
              <w:right w:val="single" w:sz="4" w:space="0" w:color="000000"/>
            </w:tcBorders>
            <w:hideMark/>
          </w:tcPr>
          <w:p w14:paraId="7C2025BA"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2025.-2025.</w:t>
            </w:r>
          </w:p>
          <w:p w14:paraId="785443B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Redovno funkcioniranje gradske uprave u promatranom razdoblju.</w:t>
            </w:r>
          </w:p>
        </w:tc>
      </w:tr>
    </w:tbl>
    <w:p w14:paraId="3D8B0D4E" w14:textId="77777777" w:rsidR="0027563A" w:rsidRPr="0027563A" w:rsidRDefault="0027563A" w:rsidP="0027563A">
      <w:pPr>
        <w:spacing w:after="0"/>
        <w:rPr>
          <w:rFonts w:ascii="Times New Roman" w:eastAsiaTheme="minorHAnsi" w:hAnsi="Times New Roman"/>
          <w:color w:val="FF0000"/>
          <w:lang w:val="hr-HR"/>
        </w:rPr>
      </w:pPr>
    </w:p>
    <w:tbl>
      <w:tblPr>
        <w:tblW w:w="9654" w:type="dxa"/>
        <w:tblInd w:w="93" w:type="dxa"/>
        <w:tblLook w:val="04A0" w:firstRow="1" w:lastRow="0" w:firstColumn="1" w:lastColumn="0" w:noHBand="0" w:noVBand="1"/>
      </w:tblPr>
      <w:tblGrid>
        <w:gridCol w:w="4693"/>
        <w:gridCol w:w="1843"/>
        <w:gridCol w:w="1876"/>
        <w:gridCol w:w="1242"/>
      </w:tblGrid>
      <w:tr w:rsidR="0027563A" w:rsidRPr="0027563A" w14:paraId="56C69140" w14:textId="77777777" w:rsidTr="003624FE">
        <w:trPr>
          <w:trHeight w:val="856"/>
        </w:trPr>
        <w:tc>
          <w:tcPr>
            <w:tcW w:w="469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A8A45F3"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w:t>
            </w:r>
          </w:p>
        </w:tc>
        <w:tc>
          <w:tcPr>
            <w:tcW w:w="1843"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5AA423C"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2FBBD22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8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537A4AFB"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159B6218"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242" w:type="dxa"/>
            <w:tcBorders>
              <w:top w:val="single" w:sz="4" w:space="0" w:color="auto"/>
              <w:left w:val="nil"/>
              <w:bottom w:val="single" w:sz="4" w:space="0" w:color="auto"/>
              <w:right w:val="single" w:sz="4" w:space="0" w:color="auto"/>
            </w:tcBorders>
            <w:shd w:val="clear" w:color="auto" w:fill="FFFFFF" w:themeFill="background1"/>
            <w:vAlign w:val="center"/>
            <w:hideMark/>
          </w:tcPr>
          <w:p w14:paraId="050EDD35" w14:textId="77777777" w:rsidR="0027563A" w:rsidRPr="0027563A" w:rsidRDefault="0027563A" w:rsidP="003624FE">
            <w:pPr>
              <w:spacing w:after="0" w:line="240" w:lineRule="auto"/>
              <w:jc w:val="center"/>
              <w:rPr>
                <w:rFonts w:ascii="Times New Roman" w:hAnsi="Times New Roman"/>
                <w:b/>
                <w:lang w:val="hr-HR" w:eastAsia="hr-HR"/>
              </w:rPr>
            </w:pPr>
            <w:proofErr w:type="spellStart"/>
            <w:r w:rsidRPr="0027563A">
              <w:rPr>
                <w:rFonts w:ascii="Times New Roman" w:hAnsi="Times New Roman"/>
                <w:b/>
                <w:lang w:val="hr-HR" w:eastAsia="hr-HR"/>
              </w:rPr>
              <w:t>Indek</w:t>
            </w:r>
            <w:proofErr w:type="spellEnd"/>
          </w:p>
          <w:p w14:paraId="2648ED5B"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s %</w:t>
            </w:r>
          </w:p>
        </w:tc>
      </w:tr>
      <w:tr w:rsidR="0027563A" w:rsidRPr="0027563A" w14:paraId="587A0221" w14:textId="77777777" w:rsidTr="003624FE">
        <w:trPr>
          <w:trHeight w:val="595"/>
        </w:trPr>
        <w:tc>
          <w:tcPr>
            <w:tcW w:w="469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ABF323F" w14:textId="77777777" w:rsidR="0027563A" w:rsidRPr="0027563A" w:rsidRDefault="0027563A" w:rsidP="003624FE">
            <w:pPr>
              <w:spacing w:after="0" w:line="240" w:lineRule="auto"/>
              <w:rPr>
                <w:rFonts w:ascii="Times New Roman" w:hAnsi="Times New Roman"/>
                <w:bCs/>
                <w:lang w:val="hr-HR"/>
              </w:rPr>
            </w:pPr>
            <w:r w:rsidRPr="0027563A">
              <w:rPr>
                <w:rFonts w:ascii="Times New Roman" w:hAnsi="Times New Roman"/>
                <w:bCs/>
                <w:lang w:val="hr-HR"/>
              </w:rPr>
              <w:t>Aktivnost A15301</w:t>
            </w:r>
          </w:p>
          <w:p w14:paraId="33F7673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rPr>
              <w:t>Administrativno, tehničko i stručno osoblje</w:t>
            </w:r>
          </w:p>
        </w:tc>
        <w:tc>
          <w:tcPr>
            <w:tcW w:w="184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5406C8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1.274.620,00</w:t>
            </w:r>
          </w:p>
        </w:tc>
        <w:tc>
          <w:tcPr>
            <w:tcW w:w="1876" w:type="dxa"/>
            <w:tcBorders>
              <w:top w:val="single" w:sz="4" w:space="0" w:color="auto"/>
              <w:left w:val="nil"/>
              <w:bottom w:val="single" w:sz="4" w:space="0" w:color="auto"/>
              <w:right w:val="single" w:sz="4" w:space="0" w:color="auto"/>
            </w:tcBorders>
            <w:shd w:val="clear" w:color="auto" w:fill="FFFFFF" w:themeFill="background1"/>
            <w:noWrap/>
            <w:vAlign w:val="bottom"/>
          </w:tcPr>
          <w:p w14:paraId="0390109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1.264.411,57</w:t>
            </w:r>
          </w:p>
        </w:tc>
        <w:tc>
          <w:tcPr>
            <w:tcW w:w="1242" w:type="dxa"/>
            <w:tcBorders>
              <w:top w:val="single" w:sz="4" w:space="0" w:color="auto"/>
              <w:left w:val="nil"/>
              <w:bottom w:val="single" w:sz="4" w:space="0" w:color="auto"/>
              <w:right w:val="single" w:sz="4" w:space="0" w:color="auto"/>
            </w:tcBorders>
            <w:shd w:val="clear" w:color="auto" w:fill="FFFFFF" w:themeFill="background1"/>
            <w:noWrap/>
            <w:vAlign w:val="bottom"/>
          </w:tcPr>
          <w:p w14:paraId="48D96EB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99,20</w:t>
            </w:r>
          </w:p>
        </w:tc>
      </w:tr>
      <w:tr w:rsidR="0027563A" w:rsidRPr="0027563A" w14:paraId="6226B320" w14:textId="77777777" w:rsidTr="003624FE">
        <w:trPr>
          <w:trHeight w:val="329"/>
        </w:trPr>
        <w:tc>
          <w:tcPr>
            <w:tcW w:w="4693" w:type="dxa"/>
            <w:tcBorders>
              <w:top w:val="single" w:sz="4" w:space="0" w:color="auto"/>
              <w:left w:val="single" w:sz="4" w:space="0" w:color="auto"/>
              <w:bottom w:val="single" w:sz="4" w:space="0" w:color="auto"/>
              <w:right w:val="single" w:sz="4" w:space="0" w:color="auto"/>
            </w:tcBorders>
            <w:noWrap/>
            <w:hideMark/>
          </w:tcPr>
          <w:p w14:paraId="5BB0920A" w14:textId="77777777" w:rsidR="0027563A" w:rsidRPr="0027563A" w:rsidRDefault="0027563A" w:rsidP="003624FE">
            <w:pPr>
              <w:spacing w:after="0" w:line="240" w:lineRule="auto"/>
              <w:rPr>
                <w:rFonts w:ascii="Times New Roman" w:hAnsi="Times New Roman"/>
                <w:bCs/>
                <w:lang w:val="hr-HR"/>
              </w:rPr>
            </w:pPr>
            <w:r w:rsidRPr="0027563A">
              <w:rPr>
                <w:rFonts w:ascii="Times New Roman" w:hAnsi="Times New Roman"/>
                <w:bCs/>
                <w:lang w:val="hr-HR"/>
              </w:rPr>
              <w:t>Aktivnost A153002</w:t>
            </w:r>
          </w:p>
          <w:p w14:paraId="1FDF729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rPr>
              <w:t xml:space="preserve">  Održavanje zgrada, sl. auta i opreme</w:t>
            </w:r>
          </w:p>
        </w:tc>
        <w:tc>
          <w:tcPr>
            <w:tcW w:w="1843" w:type="dxa"/>
            <w:tcBorders>
              <w:top w:val="single" w:sz="4" w:space="0" w:color="auto"/>
              <w:left w:val="nil"/>
              <w:bottom w:val="single" w:sz="4" w:space="0" w:color="auto"/>
              <w:right w:val="single" w:sz="4" w:space="0" w:color="auto"/>
            </w:tcBorders>
            <w:noWrap/>
            <w:hideMark/>
          </w:tcPr>
          <w:p w14:paraId="5A3C9081" w14:textId="77777777" w:rsidR="0027563A" w:rsidRPr="0027563A" w:rsidRDefault="0027563A" w:rsidP="003624FE">
            <w:pPr>
              <w:spacing w:after="0" w:line="240" w:lineRule="auto"/>
              <w:jc w:val="center"/>
              <w:rPr>
                <w:rFonts w:ascii="Times New Roman" w:hAnsi="Times New Roman"/>
                <w:lang w:val="hr-HR" w:eastAsia="hr-HR"/>
              </w:rPr>
            </w:pPr>
          </w:p>
          <w:p w14:paraId="608089C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167.250,00</w:t>
            </w:r>
          </w:p>
        </w:tc>
        <w:tc>
          <w:tcPr>
            <w:tcW w:w="1876" w:type="dxa"/>
            <w:tcBorders>
              <w:top w:val="single" w:sz="4" w:space="0" w:color="auto"/>
              <w:left w:val="nil"/>
              <w:bottom w:val="single" w:sz="4" w:space="0" w:color="auto"/>
              <w:right w:val="single" w:sz="4" w:space="0" w:color="auto"/>
            </w:tcBorders>
            <w:noWrap/>
            <w:vAlign w:val="bottom"/>
          </w:tcPr>
          <w:p w14:paraId="3E32FDE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173.950,41</w:t>
            </w:r>
          </w:p>
        </w:tc>
        <w:tc>
          <w:tcPr>
            <w:tcW w:w="1242" w:type="dxa"/>
            <w:tcBorders>
              <w:top w:val="single" w:sz="4" w:space="0" w:color="auto"/>
              <w:left w:val="nil"/>
              <w:bottom w:val="single" w:sz="4" w:space="0" w:color="auto"/>
              <w:right w:val="single" w:sz="4" w:space="0" w:color="auto"/>
            </w:tcBorders>
            <w:noWrap/>
            <w:vAlign w:val="bottom"/>
          </w:tcPr>
          <w:p w14:paraId="45442405" w14:textId="77777777" w:rsidR="0027563A" w:rsidRPr="0027563A" w:rsidRDefault="0027563A" w:rsidP="003624FE">
            <w:pPr>
              <w:jc w:val="center"/>
              <w:rPr>
                <w:rFonts w:ascii="Times New Roman" w:eastAsiaTheme="minorHAnsi" w:hAnsi="Times New Roman"/>
                <w:lang w:val="hr-HR"/>
              </w:rPr>
            </w:pPr>
            <w:r w:rsidRPr="0027563A">
              <w:rPr>
                <w:rFonts w:ascii="Times New Roman" w:eastAsiaTheme="minorHAnsi" w:hAnsi="Times New Roman"/>
                <w:lang w:val="hr-HR"/>
              </w:rPr>
              <w:t>104,01</w:t>
            </w:r>
          </w:p>
        </w:tc>
      </w:tr>
      <w:tr w:rsidR="0027563A" w:rsidRPr="0027563A" w14:paraId="1E59254F" w14:textId="77777777" w:rsidTr="003624FE">
        <w:trPr>
          <w:trHeight w:val="595"/>
        </w:trPr>
        <w:tc>
          <w:tcPr>
            <w:tcW w:w="4693" w:type="dxa"/>
            <w:tcBorders>
              <w:top w:val="single" w:sz="4" w:space="0" w:color="auto"/>
              <w:left w:val="single" w:sz="4" w:space="0" w:color="auto"/>
              <w:bottom w:val="single" w:sz="4" w:space="0" w:color="auto"/>
              <w:right w:val="single" w:sz="4" w:space="0" w:color="auto"/>
            </w:tcBorders>
            <w:noWrap/>
            <w:hideMark/>
          </w:tcPr>
          <w:p w14:paraId="01B2AE44" w14:textId="77777777" w:rsidR="0027563A" w:rsidRPr="0027563A" w:rsidRDefault="0027563A" w:rsidP="003624FE">
            <w:pPr>
              <w:spacing w:after="0" w:line="240" w:lineRule="auto"/>
              <w:rPr>
                <w:rFonts w:ascii="Times New Roman" w:hAnsi="Times New Roman"/>
                <w:bCs/>
                <w:lang w:val="hr-HR"/>
              </w:rPr>
            </w:pPr>
            <w:r w:rsidRPr="0027563A">
              <w:rPr>
                <w:rFonts w:ascii="Times New Roman" w:hAnsi="Times New Roman"/>
                <w:bCs/>
                <w:lang w:val="hr-HR"/>
              </w:rPr>
              <w:t>Aktivnost A1513003</w:t>
            </w:r>
          </w:p>
          <w:p w14:paraId="3ED41FCD" w14:textId="77777777" w:rsidR="0027563A" w:rsidRPr="0027563A" w:rsidRDefault="0027563A" w:rsidP="003624FE">
            <w:pPr>
              <w:spacing w:after="0" w:line="240" w:lineRule="auto"/>
              <w:rPr>
                <w:rFonts w:ascii="Times New Roman" w:hAnsi="Times New Roman"/>
                <w:bCs/>
                <w:lang w:val="hr-HR"/>
              </w:rPr>
            </w:pPr>
            <w:r w:rsidRPr="0027563A">
              <w:rPr>
                <w:rFonts w:ascii="Times New Roman" w:hAnsi="Times New Roman"/>
                <w:bCs/>
                <w:lang w:val="hr-HR"/>
              </w:rPr>
              <w:t xml:space="preserve"> Sufinanciranje rada </w:t>
            </w:r>
            <w:proofErr w:type="spellStart"/>
            <w:r w:rsidRPr="0027563A">
              <w:rPr>
                <w:rFonts w:ascii="Times New Roman" w:hAnsi="Times New Roman"/>
                <w:bCs/>
                <w:lang w:val="hr-HR"/>
              </w:rPr>
              <w:t>reciklažnog</w:t>
            </w:r>
            <w:proofErr w:type="spellEnd"/>
            <w:r w:rsidRPr="0027563A">
              <w:rPr>
                <w:rFonts w:ascii="Times New Roman" w:hAnsi="Times New Roman"/>
                <w:bCs/>
                <w:lang w:val="hr-HR"/>
              </w:rPr>
              <w:t xml:space="preserve"> dvorišta </w:t>
            </w:r>
          </w:p>
        </w:tc>
        <w:tc>
          <w:tcPr>
            <w:tcW w:w="1843" w:type="dxa"/>
            <w:tcBorders>
              <w:top w:val="nil"/>
              <w:left w:val="nil"/>
              <w:bottom w:val="single" w:sz="4" w:space="0" w:color="auto"/>
              <w:right w:val="single" w:sz="4" w:space="0" w:color="auto"/>
            </w:tcBorders>
            <w:noWrap/>
            <w:vAlign w:val="bottom"/>
            <w:hideMark/>
          </w:tcPr>
          <w:p w14:paraId="6AD4BEA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37.800,00</w:t>
            </w:r>
          </w:p>
        </w:tc>
        <w:tc>
          <w:tcPr>
            <w:tcW w:w="1876" w:type="dxa"/>
            <w:tcBorders>
              <w:top w:val="nil"/>
              <w:left w:val="nil"/>
              <w:bottom w:val="single" w:sz="4" w:space="0" w:color="auto"/>
              <w:right w:val="single" w:sz="4" w:space="0" w:color="auto"/>
            </w:tcBorders>
            <w:noWrap/>
            <w:vAlign w:val="bottom"/>
          </w:tcPr>
          <w:p w14:paraId="7EA42DC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37.544,02</w:t>
            </w:r>
          </w:p>
        </w:tc>
        <w:tc>
          <w:tcPr>
            <w:tcW w:w="1242" w:type="dxa"/>
            <w:tcBorders>
              <w:top w:val="nil"/>
              <w:left w:val="nil"/>
              <w:bottom w:val="single" w:sz="4" w:space="0" w:color="auto"/>
              <w:right w:val="single" w:sz="4" w:space="0" w:color="auto"/>
            </w:tcBorders>
            <w:noWrap/>
            <w:vAlign w:val="bottom"/>
          </w:tcPr>
          <w:p w14:paraId="7B7DA61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99,32</w:t>
            </w:r>
          </w:p>
        </w:tc>
      </w:tr>
      <w:tr w:rsidR="0027563A" w:rsidRPr="0027563A" w14:paraId="25C90915" w14:textId="77777777" w:rsidTr="003624FE">
        <w:trPr>
          <w:trHeight w:val="595"/>
        </w:trPr>
        <w:tc>
          <w:tcPr>
            <w:tcW w:w="4693" w:type="dxa"/>
            <w:tcBorders>
              <w:top w:val="single" w:sz="4" w:space="0" w:color="auto"/>
              <w:left w:val="single" w:sz="4" w:space="0" w:color="auto"/>
              <w:bottom w:val="single" w:sz="4" w:space="0" w:color="auto"/>
              <w:right w:val="single" w:sz="4" w:space="0" w:color="auto"/>
            </w:tcBorders>
            <w:noWrap/>
            <w:hideMark/>
          </w:tcPr>
          <w:p w14:paraId="5CF90BA8" w14:textId="77777777" w:rsidR="0027563A" w:rsidRPr="0027563A" w:rsidRDefault="0027563A" w:rsidP="003624FE">
            <w:pPr>
              <w:spacing w:after="0" w:line="240" w:lineRule="auto"/>
              <w:rPr>
                <w:rFonts w:ascii="Times New Roman" w:hAnsi="Times New Roman"/>
                <w:bCs/>
                <w:lang w:val="hr-HR"/>
              </w:rPr>
            </w:pPr>
            <w:r w:rsidRPr="0027563A">
              <w:rPr>
                <w:rFonts w:ascii="Times New Roman" w:hAnsi="Times New Roman"/>
                <w:bCs/>
                <w:lang w:val="hr-HR"/>
              </w:rPr>
              <w:t>Tekući projekt T153001</w:t>
            </w:r>
          </w:p>
          <w:p w14:paraId="5941229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rPr>
              <w:t xml:space="preserve"> Nabava dugotrajne imovine</w:t>
            </w:r>
          </w:p>
        </w:tc>
        <w:tc>
          <w:tcPr>
            <w:tcW w:w="1843" w:type="dxa"/>
            <w:tcBorders>
              <w:top w:val="nil"/>
              <w:left w:val="nil"/>
              <w:bottom w:val="single" w:sz="4" w:space="0" w:color="auto"/>
              <w:right w:val="single" w:sz="4" w:space="0" w:color="auto"/>
            </w:tcBorders>
            <w:noWrap/>
            <w:vAlign w:val="bottom"/>
            <w:hideMark/>
          </w:tcPr>
          <w:p w14:paraId="32D7FC2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68.680,00</w:t>
            </w:r>
          </w:p>
        </w:tc>
        <w:tc>
          <w:tcPr>
            <w:tcW w:w="1876" w:type="dxa"/>
            <w:tcBorders>
              <w:top w:val="nil"/>
              <w:left w:val="nil"/>
              <w:bottom w:val="single" w:sz="4" w:space="0" w:color="auto"/>
              <w:right w:val="single" w:sz="4" w:space="0" w:color="auto"/>
            </w:tcBorders>
            <w:noWrap/>
            <w:vAlign w:val="bottom"/>
          </w:tcPr>
          <w:p w14:paraId="22F1381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55.799,69</w:t>
            </w:r>
          </w:p>
        </w:tc>
        <w:tc>
          <w:tcPr>
            <w:tcW w:w="1242" w:type="dxa"/>
            <w:tcBorders>
              <w:top w:val="nil"/>
              <w:left w:val="nil"/>
              <w:bottom w:val="single" w:sz="4" w:space="0" w:color="auto"/>
              <w:right w:val="single" w:sz="4" w:space="0" w:color="auto"/>
            </w:tcBorders>
            <w:noWrap/>
            <w:vAlign w:val="bottom"/>
          </w:tcPr>
          <w:p w14:paraId="1B018E9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84.96</w:t>
            </w:r>
          </w:p>
        </w:tc>
      </w:tr>
      <w:tr w:rsidR="0027563A" w:rsidRPr="0027563A" w14:paraId="530684A5" w14:textId="77777777" w:rsidTr="003624FE">
        <w:trPr>
          <w:trHeight w:val="483"/>
        </w:trPr>
        <w:tc>
          <w:tcPr>
            <w:tcW w:w="4693" w:type="dxa"/>
            <w:tcBorders>
              <w:top w:val="single" w:sz="4" w:space="0" w:color="auto"/>
              <w:left w:val="single" w:sz="4" w:space="0" w:color="auto"/>
              <w:bottom w:val="single" w:sz="4" w:space="0" w:color="auto"/>
              <w:right w:val="single" w:sz="4" w:space="0" w:color="auto"/>
            </w:tcBorders>
            <w:noWrap/>
            <w:hideMark/>
          </w:tcPr>
          <w:p w14:paraId="2C6E419F"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Ukupno program:</w:t>
            </w:r>
          </w:p>
        </w:tc>
        <w:tc>
          <w:tcPr>
            <w:tcW w:w="1843" w:type="dxa"/>
            <w:tcBorders>
              <w:top w:val="nil"/>
              <w:left w:val="nil"/>
              <w:bottom w:val="single" w:sz="4" w:space="0" w:color="auto"/>
              <w:right w:val="single" w:sz="4" w:space="0" w:color="auto"/>
            </w:tcBorders>
            <w:noWrap/>
            <w:vAlign w:val="bottom"/>
            <w:hideMark/>
          </w:tcPr>
          <w:p w14:paraId="1CD8462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1.545.350,00</w:t>
            </w:r>
          </w:p>
        </w:tc>
        <w:tc>
          <w:tcPr>
            <w:tcW w:w="1876" w:type="dxa"/>
            <w:tcBorders>
              <w:top w:val="nil"/>
              <w:left w:val="nil"/>
              <w:bottom w:val="single" w:sz="4" w:space="0" w:color="auto"/>
              <w:right w:val="single" w:sz="4" w:space="0" w:color="auto"/>
            </w:tcBorders>
            <w:noWrap/>
            <w:vAlign w:val="bottom"/>
          </w:tcPr>
          <w:p w14:paraId="30092F4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1.531.705,69</w:t>
            </w:r>
          </w:p>
        </w:tc>
        <w:tc>
          <w:tcPr>
            <w:tcW w:w="1242" w:type="dxa"/>
            <w:tcBorders>
              <w:top w:val="nil"/>
              <w:left w:val="nil"/>
              <w:bottom w:val="single" w:sz="4" w:space="0" w:color="auto"/>
              <w:right w:val="single" w:sz="4" w:space="0" w:color="auto"/>
            </w:tcBorders>
            <w:noWrap/>
            <w:vAlign w:val="bottom"/>
          </w:tcPr>
          <w:p w14:paraId="6B666A3D"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99,12</w:t>
            </w:r>
          </w:p>
        </w:tc>
      </w:tr>
    </w:tbl>
    <w:p w14:paraId="3C1B89BB" w14:textId="77777777" w:rsidR="0027563A" w:rsidRPr="0027563A" w:rsidRDefault="0027563A" w:rsidP="0027563A">
      <w:pPr>
        <w:spacing w:after="0" w:line="240" w:lineRule="auto"/>
        <w:rPr>
          <w:rFonts w:ascii="Times New Roman" w:hAnsi="Times New Roman"/>
          <w:color w:val="FF0000"/>
          <w:lang w:val="hr-HR" w:eastAsia="hr-HR"/>
        </w:rPr>
      </w:pPr>
    </w:p>
    <w:tbl>
      <w:tblPr>
        <w:tblW w:w="9960" w:type="dxa"/>
        <w:tblInd w:w="93" w:type="dxa"/>
        <w:tblLayout w:type="fixed"/>
        <w:tblLook w:val="04A0" w:firstRow="1" w:lastRow="0" w:firstColumn="1" w:lastColumn="0" w:noHBand="0" w:noVBand="1"/>
      </w:tblPr>
      <w:tblGrid>
        <w:gridCol w:w="9683"/>
        <w:gridCol w:w="277"/>
      </w:tblGrid>
      <w:tr w:rsidR="0027563A" w:rsidRPr="0027563A" w14:paraId="246347C8" w14:textId="77777777" w:rsidTr="003624FE">
        <w:trPr>
          <w:gridAfter w:val="1"/>
          <w:wAfter w:w="277"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077F91F8" w14:textId="77777777" w:rsidR="0027563A" w:rsidRPr="0027563A" w:rsidRDefault="0027563A" w:rsidP="003624FE">
            <w:pPr>
              <w:spacing w:after="0" w:line="240" w:lineRule="auto"/>
              <w:rPr>
                <w:rFonts w:ascii="Times New Roman" w:hAnsi="Times New Roman"/>
                <w:b/>
                <w:bCs/>
                <w:lang w:val="hr-HR" w:eastAsia="hr-HR"/>
              </w:rPr>
            </w:pPr>
            <w:bookmarkStart w:id="9" w:name="_Hlk84951416"/>
            <w:r w:rsidRPr="0027563A">
              <w:rPr>
                <w:rFonts w:ascii="Times New Roman" w:hAnsi="Times New Roman"/>
                <w:b/>
                <w:bCs/>
                <w:lang w:val="hr-HR" w:eastAsia="hr-HR"/>
              </w:rPr>
              <w:t>Naziv aktivnosti u Proračunu:</w:t>
            </w:r>
          </w:p>
          <w:p w14:paraId="440F9210"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Cs/>
                <w:lang w:val="hr-HR"/>
              </w:rPr>
              <w:t>Aktivnost A15301 Administrativno, tehničko i stručno osoblje</w:t>
            </w:r>
          </w:p>
        </w:tc>
      </w:tr>
      <w:tr w:rsidR="0027563A" w:rsidRPr="0027563A" w14:paraId="53D94ECB" w14:textId="77777777" w:rsidTr="003624FE">
        <w:trPr>
          <w:gridAfter w:val="1"/>
          <w:wAfter w:w="277"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0FC58094"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26E254BB"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Cs/>
                <w:lang w:val="hr-HR"/>
              </w:rPr>
              <w:t>U okviru ove aktivnosti/projekta planirana su sredstva za plaće za redovan rad, ostale rashode za zaposlene (otpremnine, darovi, naknade za bolest, invalidnost i smrtni slučaj, prijevoz na posao i sa posla regres za godišnji odmor i sl.), doprinose za zdravstveno osiguranje doprinose za zapošljavanje, uredski materijal, rashode za podmirenje režijskih troškova i sl.</w:t>
            </w:r>
          </w:p>
        </w:tc>
      </w:tr>
      <w:tr w:rsidR="0027563A" w:rsidRPr="0027563A" w14:paraId="381925B2" w14:textId="77777777" w:rsidTr="003624FE">
        <w:trPr>
          <w:trHeight w:val="611"/>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52B098D0" w14:textId="77777777" w:rsidR="0027563A" w:rsidRPr="0027563A" w:rsidRDefault="0027563A" w:rsidP="003624FE">
            <w:pPr>
              <w:spacing w:after="0" w:line="240" w:lineRule="auto"/>
              <w:rPr>
                <w:rFonts w:ascii="Times New Roman" w:hAnsi="Times New Roman"/>
                <w:lang w:val="hr-HR" w:eastAsia="hr-HR"/>
              </w:rPr>
            </w:pPr>
          </w:p>
        </w:tc>
        <w:tc>
          <w:tcPr>
            <w:tcW w:w="277" w:type="dxa"/>
            <w:vAlign w:val="center"/>
            <w:hideMark/>
          </w:tcPr>
          <w:p w14:paraId="5BE33FF3" w14:textId="77777777" w:rsidR="0027563A" w:rsidRPr="0027563A" w:rsidRDefault="0027563A" w:rsidP="003624FE">
            <w:pPr>
              <w:rPr>
                <w:rFonts w:ascii="Times New Roman" w:hAnsi="Times New Roman"/>
                <w:lang w:val="hr-HR"/>
              </w:rPr>
            </w:pPr>
          </w:p>
        </w:tc>
      </w:tr>
      <w:tr w:rsidR="0027563A" w:rsidRPr="0027563A" w14:paraId="7C4A7B55" w14:textId="77777777" w:rsidTr="003624FE">
        <w:trPr>
          <w:trHeight w:val="317"/>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37C7DE07" w14:textId="77777777" w:rsidR="0027563A" w:rsidRPr="0027563A" w:rsidRDefault="0027563A" w:rsidP="003624FE">
            <w:pPr>
              <w:spacing w:after="0" w:line="240" w:lineRule="auto"/>
              <w:rPr>
                <w:rFonts w:ascii="Times New Roman" w:hAnsi="Times New Roman"/>
                <w:lang w:val="hr-HR" w:eastAsia="hr-HR"/>
              </w:rPr>
            </w:pPr>
          </w:p>
        </w:tc>
        <w:tc>
          <w:tcPr>
            <w:tcW w:w="277" w:type="dxa"/>
            <w:vAlign w:val="center"/>
            <w:hideMark/>
          </w:tcPr>
          <w:p w14:paraId="099D8D82" w14:textId="77777777" w:rsidR="0027563A" w:rsidRPr="0027563A" w:rsidRDefault="0027563A" w:rsidP="003624FE">
            <w:pPr>
              <w:spacing w:after="0" w:line="240" w:lineRule="auto"/>
              <w:rPr>
                <w:rFonts w:ascii="Times New Roman" w:hAnsi="Times New Roman"/>
                <w:lang w:val="hr-HR" w:eastAsia="hr-HR"/>
              </w:rPr>
            </w:pPr>
          </w:p>
        </w:tc>
      </w:tr>
    </w:tbl>
    <w:p w14:paraId="506A542E" w14:textId="77777777" w:rsidR="0027563A" w:rsidRPr="0027563A" w:rsidRDefault="0027563A" w:rsidP="0027563A">
      <w:pPr>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1433"/>
        <w:gridCol w:w="1417"/>
        <w:gridCol w:w="1055"/>
        <w:gridCol w:w="1515"/>
        <w:gridCol w:w="1516"/>
        <w:gridCol w:w="1515"/>
        <w:gridCol w:w="1239"/>
      </w:tblGrid>
      <w:tr w:rsidR="0027563A" w:rsidRPr="0027563A" w14:paraId="7D266D56"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1A2C3C8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lastRenderedPageBreak/>
              <w:t>Pokazatelj</w:t>
            </w:r>
          </w:p>
          <w:p w14:paraId="2E1BF73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1E8CF5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hideMark/>
          </w:tcPr>
          <w:p w14:paraId="5B66A02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0B1A114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516" w:type="dxa"/>
            <w:tcBorders>
              <w:top w:val="single" w:sz="4" w:space="0" w:color="auto"/>
              <w:left w:val="nil"/>
              <w:bottom w:val="single" w:sz="4" w:space="0" w:color="auto"/>
              <w:right w:val="single" w:sz="4" w:space="0" w:color="auto"/>
            </w:tcBorders>
            <w:vAlign w:val="center"/>
            <w:hideMark/>
          </w:tcPr>
          <w:p w14:paraId="02164C0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C6F83F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515" w:type="dxa"/>
            <w:tcBorders>
              <w:top w:val="single" w:sz="4" w:space="0" w:color="auto"/>
              <w:left w:val="nil"/>
              <w:bottom w:val="single" w:sz="4" w:space="0" w:color="auto"/>
              <w:right w:val="single" w:sz="4" w:space="0" w:color="auto"/>
            </w:tcBorders>
            <w:vAlign w:val="center"/>
            <w:hideMark/>
          </w:tcPr>
          <w:p w14:paraId="4D26188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49890C8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39" w:type="dxa"/>
            <w:tcBorders>
              <w:top w:val="single" w:sz="4" w:space="0" w:color="auto"/>
              <w:left w:val="nil"/>
              <w:bottom w:val="single" w:sz="4" w:space="0" w:color="auto"/>
              <w:right w:val="single" w:sz="4" w:space="0" w:color="auto"/>
            </w:tcBorders>
            <w:vAlign w:val="center"/>
            <w:hideMark/>
          </w:tcPr>
          <w:p w14:paraId="29B2641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3BB5D5E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9DB4D0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22ABEBF4"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463D891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41C1BD3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Mjesečne obveze </w:t>
            </w:r>
          </w:p>
        </w:tc>
        <w:tc>
          <w:tcPr>
            <w:tcW w:w="1055" w:type="dxa"/>
            <w:tcBorders>
              <w:top w:val="nil"/>
              <w:left w:val="nil"/>
              <w:bottom w:val="single" w:sz="4" w:space="0" w:color="auto"/>
              <w:right w:val="single" w:sz="4" w:space="0" w:color="auto"/>
            </w:tcBorders>
          </w:tcPr>
          <w:p w14:paraId="408553E7" w14:textId="77777777" w:rsidR="0027563A" w:rsidRPr="0027563A" w:rsidRDefault="0027563A" w:rsidP="003624FE">
            <w:pPr>
              <w:spacing w:after="0" w:line="240" w:lineRule="auto"/>
              <w:rPr>
                <w:rFonts w:ascii="Times New Roman" w:hAnsi="Times New Roman"/>
                <w:lang w:val="hr-HR" w:eastAsia="hr-HR"/>
              </w:rPr>
            </w:pPr>
          </w:p>
          <w:p w14:paraId="55F0AC1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0D06F32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16" w:type="dxa"/>
            <w:tcBorders>
              <w:top w:val="nil"/>
              <w:left w:val="nil"/>
              <w:bottom w:val="single" w:sz="4" w:space="0" w:color="auto"/>
              <w:right w:val="single" w:sz="4" w:space="0" w:color="auto"/>
            </w:tcBorders>
            <w:noWrap/>
            <w:vAlign w:val="center"/>
            <w:hideMark/>
          </w:tcPr>
          <w:p w14:paraId="5EAA0DB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15" w:type="dxa"/>
            <w:tcBorders>
              <w:top w:val="nil"/>
              <w:left w:val="nil"/>
              <w:bottom w:val="single" w:sz="4" w:space="0" w:color="auto"/>
              <w:right w:val="single" w:sz="4" w:space="0" w:color="auto"/>
            </w:tcBorders>
            <w:vAlign w:val="center"/>
            <w:hideMark/>
          </w:tcPr>
          <w:p w14:paraId="3CDDA97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39" w:type="dxa"/>
            <w:tcBorders>
              <w:top w:val="nil"/>
              <w:left w:val="nil"/>
              <w:bottom w:val="single" w:sz="4" w:space="0" w:color="auto"/>
              <w:right w:val="single" w:sz="4" w:space="0" w:color="auto"/>
            </w:tcBorders>
            <w:vAlign w:val="center"/>
          </w:tcPr>
          <w:p w14:paraId="1EBBB8C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3887C4AF" w14:textId="77777777" w:rsidR="0027563A" w:rsidRPr="0027563A" w:rsidRDefault="0027563A" w:rsidP="0027563A">
      <w:pPr>
        <w:rPr>
          <w:rFonts w:ascii="Times New Roman" w:eastAsiaTheme="minorHAnsi" w:hAnsi="Times New Roman"/>
          <w:color w:val="FF0000"/>
          <w:lang w:val="hr-HR"/>
        </w:rPr>
      </w:pPr>
    </w:p>
    <w:tbl>
      <w:tblPr>
        <w:tblW w:w="9960" w:type="dxa"/>
        <w:tblInd w:w="93" w:type="dxa"/>
        <w:tblLayout w:type="fixed"/>
        <w:tblLook w:val="04A0" w:firstRow="1" w:lastRow="0" w:firstColumn="1" w:lastColumn="0" w:noHBand="0" w:noVBand="1"/>
      </w:tblPr>
      <w:tblGrid>
        <w:gridCol w:w="9683"/>
        <w:gridCol w:w="277"/>
      </w:tblGrid>
      <w:tr w:rsidR="0027563A" w:rsidRPr="0027563A" w14:paraId="07893607" w14:textId="77777777" w:rsidTr="003624FE">
        <w:trPr>
          <w:gridAfter w:val="1"/>
          <w:wAfter w:w="277" w:type="dxa"/>
          <w:trHeight w:val="300"/>
        </w:trPr>
        <w:tc>
          <w:tcPr>
            <w:tcW w:w="9683" w:type="dxa"/>
            <w:tcBorders>
              <w:top w:val="single" w:sz="4" w:space="0" w:color="auto"/>
              <w:left w:val="single" w:sz="4" w:space="0" w:color="auto"/>
              <w:bottom w:val="single" w:sz="4" w:space="0" w:color="auto"/>
              <w:right w:val="single" w:sz="4" w:space="0" w:color="auto"/>
            </w:tcBorders>
            <w:hideMark/>
          </w:tcPr>
          <w:bookmarkEnd w:id="9"/>
          <w:p w14:paraId="4B914DA2"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 u Proračunu:</w:t>
            </w:r>
          </w:p>
          <w:p w14:paraId="205C1473"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Cs/>
                <w:lang w:val="hr-HR"/>
              </w:rPr>
              <w:t>Aktivnost A153002  Održavanje zgrada, sl. auta i opreme</w:t>
            </w:r>
          </w:p>
        </w:tc>
      </w:tr>
      <w:tr w:rsidR="0027563A" w:rsidRPr="0027563A" w14:paraId="70809B5F" w14:textId="77777777" w:rsidTr="003624FE">
        <w:trPr>
          <w:gridAfter w:val="1"/>
          <w:wAfter w:w="277"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35EA718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w:t>
            </w:r>
          </w:p>
          <w:p w14:paraId="7E1115D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Sredstva predviđena za tekuće održavanje zgrada u vlasništvu Grada Županja, dva službena automobila te opreme u vlasništvu.</w:t>
            </w:r>
          </w:p>
        </w:tc>
      </w:tr>
      <w:tr w:rsidR="0027563A" w:rsidRPr="0027563A" w14:paraId="06EBE913" w14:textId="77777777" w:rsidTr="003624FE">
        <w:trPr>
          <w:trHeight w:val="220"/>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10D56E7F" w14:textId="77777777" w:rsidR="0027563A" w:rsidRPr="0027563A" w:rsidRDefault="0027563A" w:rsidP="003624FE">
            <w:pPr>
              <w:spacing w:after="0" w:line="240" w:lineRule="auto"/>
              <w:rPr>
                <w:rFonts w:ascii="Times New Roman" w:hAnsi="Times New Roman"/>
                <w:color w:val="FF0000"/>
                <w:lang w:val="hr-HR" w:eastAsia="hr-HR"/>
              </w:rPr>
            </w:pPr>
          </w:p>
        </w:tc>
        <w:tc>
          <w:tcPr>
            <w:tcW w:w="277" w:type="dxa"/>
            <w:vAlign w:val="center"/>
            <w:hideMark/>
          </w:tcPr>
          <w:p w14:paraId="66FCAFAA" w14:textId="77777777" w:rsidR="0027563A" w:rsidRPr="0027563A" w:rsidRDefault="0027563A" w:rsidP="003624FE">
            <w:pPr>
              <w:rPr>
                <w:rFonts w:ascii="Times New Roman" w:hAnsi="Times New Roman"/>
                <w:color w:val="FF0000"/>
                <w:lang w:val="hr-HR"/>
              </w:rPr>
            </w:pPr>
          </w:p>
        </w:tc>
      </w:tr>
    </w:tbl>
    <w:p w14:paraId="235928FD" w14:textId="77777777" w:rsidR="0027563A" w:rsidRPr="0027563A" w:rsidRDefault="0027563A" w:rsidP="0027563A">
      <w:pPr>
        <w:rPr>
          <w:rFonts w:ascii="Times New Roman" w:hAnsi="Times New Roman"/>
          <w:b/>
          <w:color w:val="FF0000"/>
          <w:lang w:val="hr-HR"/>
        </w:rPr>
      </w:pPr>
    </w:p>
    <w:tbl>
      <w:tblPr>
        <w:tblW w:w="9960" w:type="dxa"/>
        <w:tblInd w:w="93" w:type="dxa"/>
        <w:tblLayout w:type="fixed"/>
        <w:tblLook w:val="04A0" w:firstRow="1" w:lastRow="0" w:firstColumn="1" w:lastColumn="0" w:noHBand="0" w:noVBand="1"/>
      </w:tblPr>
      <w:tblGrid>
        <w:gridCol w:w="1433"/>
        <w:gridCol w:w="1417"/>
        <w:gridCol w:w="1055"/>
        <w:gridCol w:w="1497"/>
        <w:gridCol w:w="18"/>
        <w:gridCol w:w="1516"/>
        <w:gridCol w:w="25"/>
        <w:gridCol w:w="1418"/>
        <w:gridCol w:w="1304"/>
        <w:gridCol w:w="7"/>
        <w:gridCol w:w="270"/>
      </w:tblGrid>
      <w:tr w:rsidR="0027563A" w:rsidRPr="0027563A" w14:paraId="063FFB65" w14:textId="77777777" w:rsidTr="003624FE">
        <w:trPr>
          <w:gridAfter w:val="1"/>
          <w:wAfter w:w="270" w:type="dxa"/>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2E86366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6DE19B4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30EE3C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hideMark/>
          </w:tcPr>
          <w:p w14:paraId="6D456C8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515" w:type="dxa"/>
            <w:gridSpan w:val="2"/>
            <w:tcBorders>
              <w:top w:val="single" w:sz="4" w:space="0" w:color="auto"/>
              <w:left w:val="single" w:sz="4" w:space="0" w:color="auto"/>
              <w:bottom w:val="single" w:sz="4" w:space="0" w:color="auto"/>
              <w:right w:val="single" w:sz="4" w:space="0" w:color="auto"/>
            </w:tcBorders>
            <w:vAlign w:val="center"/>
            <w:hideMark/>
          </w:tcPr>
          <w:p w14:paraId="1B62A24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516" w:type="dxa"/>
            <w:tcBorders>
              <w:top w:val="single" w:sz="4" w:space="0" w:color="auto"/>
              <w:left w:val="nil"/>
              <w:bottom w:val="single" w:sz="4" w:space="0" w:color="auto"/>
              <w:right w:val="single" w:sz="4" w:space="0" w:color="auto"/>
            </w:tcBorders>
            <w:vAlign w:val="center"/>
            <w:hideMark/>
          </w:tcPr>
          <w:p w14:paraId="31F8B08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C97DA2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43" w:type="dxa"/>
            <w:gridSpan w:val="2"/>
            <w:tcBorders>
              <w:top w:val="single" w:sz="4" w:space="0" w:color="auto"/>
              <w:left w:val="nil"/>
              <w:bottom w:val="single" w:sz="4" w:space="0" w:color="auto"/>
              <w:right w:val="single" w:sz="4" w:space="0" w:color="auto"/>
            </w:tcBorders>
            <w:vAlign w:val="center"/>
            <w:hideMark/>
          </w:tcPr>
          <w:p w14:paraId="5898876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E8F123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311" w:type="dxa"/>
            <w:gridSpan w:val="2"/>
            <w:tcBorders>
              <w:top w:val="single" w:sz="4" w:space="0" w:color="auto"/>
              <w:left w:val="nil"/>
              <w:bottom w:val="single" w:sz="4" w:space="0" w:color="auto"/>
              <w:right w:val="single" w:sz="4" w:space="0" w:color="auto"/>
            </w:tcBorders>
            <w:vAlign w:val="center"/>
            <w:hideMark/>
          </w:tcPr>
          <w:p w14:paraId="01BBCB9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1C7E051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9964E2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31D8A61B" w14:textId="77777777" w:rsidTr="003624FE">
        <w:trPr>
          <w:gridAfter w:val="2"/>
          <w:wAfter w:w="277" w:type="dxa"/>
          <w:trHeight w:val="282"/>
        </w:trPr>
        <w:tc>
          <w:tcPr>
            <w:tcW w:w="1433" w:type="dxa"/>
            <w:tcBorders>
              <w:top w:val="single" w:sz="4" w:space="0" w:color="auto"/>
              <w:left w:val="single" w:sz="4" w:space="0" w:color="auto"/>
              <w:bottom w:val="single" w:sz="4" w:space="0" w:color="auto"/>
              <w:right w:val="single" w:sz="4" w:space="0" w:color="auto"/>
            </w:tcBorders>
            <w:hideMark/>
          </w:tcPr>
          <w:p w14:paraId="5F9BF60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7D3A6E6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Mjesečne obveze </w:t>
            </w:r>
          </w:p>
        </w:tc>
        <w:tc>
          <w:tcPr>
            <w:tcW w:w="1055" w:type="dxa"/>
            <w:tcBorders>
              <w:top w:val="nil"/>
              <w:left w:val="nil"/>
              <w:bottom w:val="single" w:sz="4" w:space="0" w:color="auto"/>
              <w:right w:val="single" w:sz="4" w:space="0" w:color="auto"/>
            </w:tcBorders>
          </w:tcPr>
          <w:p w14:paraId="45AACCB9" w14:textId="77777777" w:rsidR="0027563A" w:rsidRPr="0027563A" w:rsidRDefault="0027563A" w:rsidP="003624FE">
            <w:pPr>
              <w:spacing w:after="0" w:line="240" w:lineRule="auto"/>
              <w:rPr>
                <w:rFonts w:ascii="Times New Roman" w:hAnsi="Times New Roman"/>
                <w:lang w:val="hr-HR" w:eastAsia="hr-HR"/>
              </w:rPr>
            </w:pPr>
          </w:p>
          <w:p w14:paraId="447CA48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497" w:type="dxa"/>
            <w:tcBorders>
              <w:top w:val="single" w:sz="4" w:space="0" w:color="auto"/>
              <w:left w:val="single" w:sz="4" w:space="0" w:color="auto"/>
              <w:bottom w:val="single" w:sz="4" w:space="0" w:color="auto"/>
              <w:right w:val="single" w:sz="4" w:space="0" w:color="auto"/>
            </w:tcBorders>
            <w:noWrap/>
            <w:vAlign w:val="center"/>
            <w:hideMark/>
          </w:tcPr>
          <w:p w14:paraId="7CC1C32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59" w:type="dxa"/>
            <w:gridSpan w:val="3"/>
            <w:tcBorders>
              <w:top w:val="nil"/>
              <w:left w:val="nil"/>
              <w:bottom w:val="single" w:sz="4" w:space="0" w:color="auto"/>
              <w:right w:val="single" w:sz="4" w:space="0" w:color="auto"/>
            </w:tcBorders>
            <w:noWrap/>
            <w:vAlign w:val="center"/>
            <w:hideMark/>
          </w:tcPr>
          <w:p w14:paraId="3067F09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8" w:type="dxa"/>
            <w:tcBorders>
              <w:top w:val="nil"/>
              <w:left w:val="nil"/>
              <w:bottom w:val="single" w:sz="4" w:space="0" w:color="auto"/>
              <w:right w:val="single" w:sz="4" w:space="0" w:color="auto"/>
            </w:tcBorders>
            <w:vAlign w:val="center"/>
            <w:hideMark/>
          </w:tcPr>
          <w:p w14:paraId="1E862A8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04" w:type="dxa"/>
            <w:tcBorders>
              <w:top w:val="nil"/>
              <w:left w:val="nil"/>
              <w:bottom w:val="single" w:sz="4" w:space="0" w:color="auto"/>
              <w:right w:val="single" w:sz="4" w:space="0" w:color="auto"/>
            </w:tcBorders>
            <w:vAlign w:val="center"/>
          </w:tcPr>
          <w:p w14:paraId="1C1A23B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r w:rsidR="0027563A" w:rsidRPr="0027563A" w14:paraId="78EB922E" w14:textId="77777777" w:rsidTr="003624FE">
        <w:trPr>
          <w:gridAfter w:val="2"/>
          <w:wAfter w:w="277" w:type="dxa"/>
          <w:trHeight w:val="300"/>
        </w:trPr>
        <w:tc>
          <w:tcPr>
            <w:tcW w:w="9683" w:type="dxa"/>
            <w:gridSpan w:val="9"/>
            <w:tcBorders>
              <w:top w:val="single" w:sz="4" w:space="0" w:color="auto"/>
              <w:left w:val="single" w:sz="4" w:space="0" w:color="auto"/>
              <w:bottom w:val="single" w:sz="4" w:space="0" w:color="auto"/>
              <w:right w:val="single" w:sz="4" w:space="0" w:color="auto"/>
            </w:tcBorders>
            <w:hideMark/>
          </w:tcPr>
          <w:p w14:paraId="5F691AFF"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 u Proračunu:</w:t>
            </w:r>
          </w:p>
          <w:p w14:paraId="5E3D8386"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Cs/>
                <w:lang w:val="hr-HR"/>
              </w:rPr>
              <w:t xml:space="preserve">Aktivnost A153003 Sufinanciranje rada </w:t>
            </w:r>
            <w:proofErr w:type="spellStart"/>
            <w:r w:rsidRPr="0027563A">
              <w:rPr>
                <w:rFonts w:ascii="Times New Roman" w:hAnsi="Times New Roman"/>
                <w:bCs/>
                <w:lang w:val="hr-HR"/>
              </w:rPr>
              <w:t>rec</w:t>
            </w:r>
            <w:proofErr w:type="spellEnd"/>
            <w:r w:rsidRPr="0027563A">
              <w:rPr>
                <w:rFonts w:ascii="Times New Roman" w:hAnsi="Times New Roman"/>
                <w:bCs/>
                <w:lang w:val="hr-HR"/>
              </w:rPr>
              <w:t xml:space="preserve">. dvorišta </w:t>
            </w:r>
          </w:p>
        </w:tc>
      </w:tr>
      <w:tr w:rsidR="0027563A" w:rsidRPr="0027563A" w14:paraId="29199157" w14:textId="77777777" w:rsidTr="003624FE">
        <w:trPr>
          <w:gridAfter w:val="2"/>
          <w:wAfter w:w="277" w:type="dxa"/>
          <w:trHeight w:val="517"/>
        </w:trPr>
        <w:tc>
          <w:tcPr>
            <w:tcW w:w="9683" w:type="dxa"/>
            <w:gridSpan w:val="9"/>
            <w:vMerge w:val="restart"/>
            <w:tcBorders>
              <w:top w:val="single" w:sz="4" w:space="0" w:color="auto"/>
              <w:left w:val="single" w:sz="4" w:space="0" w:color="auto"/>
              <w:bottom w:val="single" w:sz="4" w:space="0" w:color="auto"/>
              <w:right w:val="single" w:sz="4" w:space="0" w:color="auto"/>
            </w:tcBorders>
            <w:hideMark/>
          </w:tcPr>
          <w:p w14:paraId="0053DB2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w:t>
            </w:r>
          </w:p>
          <w:p w14:paraId="2C0A7AE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Sredstva predviđena za sufinanciranje rada </w:t>
            </w:r>
            <w:proofErr w:type="spellStart"/>
            <w:r w:rsidRPr="0027563A">
              <w:rPr>
                <w:rFonts w:ascii="Times New Roman" w:hAnsi="Times New Roman"/>
                <w:lang w:val="hr-HR" w:eastAsia="hr-HR"/>
              </w:rPr>
              <w:t>reciklažnog</w:t>
            </w:r>
            <w:proofErr w:type="spellEnd"/>
            <w:r w:rsidRPr="0027563A">
              <w:rPr>
                <w:rFonts w:ascii="Times New Roman" w:hAnsi="Times New Roman"/>
                <w:lang w:val="hr-HR" w:eastAsia="hr-HR"/>
              </w:rPr>
              <w:t xml:space="preserve"> dvorišta. </w:t>
            </w:r>
          </w:p>
        </w:tc>
      </w:tr>
      <w:tr w:rsidR="0027563A" w:rsidRPr="0027563A" w14:paraId="2D8B3EB7" w14:textId="77777777" w:rsidTr="003624FE">
        <w:trPr>
          <w:trHeight w:val="71"/>
        </w:trPr>
        <w:tc>
          <w:tcPr>
            <w:tcW w:w="9683" w:type="dxa"/>
            <w:gridSpan w:val="9"/>
            <w:vMerge/>
            <w:tcBorders>
              <w:top w:val="single" w:sz="4" w:space="0" w:color="auto"/>
              <w:left w:val="single" w:sz="4" w:space="0" w:color="auto"/>
              <w:bottom w:val="single" w:sz="4" w:space="0" w:color="auto"/>
              <w:right w:val="single" w:sz="4" w:space="0" w:color="auto"/>
            </w:tcBorders>
            <w:vAlign w:val="center"/>
            <w:hideMark/>
          </w:tcPr>
          <w:p w14:paraId="54E978EB" w14:textId="77777777" w:rsidR="0027563A" w:rsidRPr="0027563A" w:rsidRDefault="0027563A" w:rsidP="003624FE">
            <w:pPr>
              <w:spacing w:after="0" w:line="240" w:lineRule="auto"/>
              <w:rPr>
                <w:rFonts w:ascii="Times New Roman" w:hAnsi="Times New Roman"/>
                <w:lang w:val="hr-HR" w:eastAsia="hr-HR"/>
              </w:rPr>
            </w:pPr>
          </w:p>
        </w:tc>
        <w:tc>
          <w:tcPr>
            <w:tcW w:w="277" w:type="dxa"/>
            <w:gridSpan w:val="2"/>
            <w:vAlign w:val="center"/>
            <w:hideMark/>
          </w:tcPr>
          <w:p w14:paraId="1BD09FB2" w14:textId="77777777" w:rsidR="0027563A" w:rsidRPr="0027563A" w:rsidRDefault="0027563A" w:rsidP="003624FE">
            <w:pPr>
              <w:rPr>
                <w:rFonts w:ascii="Times New Roman" w:hAnsi="Times New Roman"/>
                <w:lang w:val="hr-HR"/>
              </w:rPr>
            </w:pPr>
          </w:p>
        </w:tc>
      </w:tr>
    </w:tbl>
    <w:p w14:paraId="51F1BE28" w14:textId="77777777" w:rsidR="0027563A" w:rsidRPr="0027563A" w:rsidRDefault="0027563A" w:rsidP="0027563A">
      <w:pPr>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1433"/>
        <w:gridCol w:w="1417"/>
        <w:gridCol w:w="1054"/>
        <w:gridCol w:w="1445"/>
        <w:gridCol w:w="1445"/>
        <w:gridCol w:w="1445"/>
        <w:gridCol w:w="1444"/>
        <w:gridCol w:w="7"/>
      </w:tblGrid>
      <w:tr w:rsidR="0027563A" w:rsidRPr="0027563A" w14:paraId="2B50CCDB" w14:textId="77777777" w:rsidTr="003624FE">
        <w:trPr>
          <w:gridAfter w:val="1"/>
          <w:wAfter w:w="7" w:type="dxa"/>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4218EFE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51B855E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7C512E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hideMark/>
          </w:tcPr>
          <w:p w14:paraId="4E721AE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44" w:type="dxa"/>
            <w:tcBorders>
              <w:top w:val="single" w:sz="4" w:space="0" w:color="auto"/>
              <w:left w:val="single" w:sz="4" w:space="0" w:color="auto"/>
              <w:bottom w:val="single" w:sz="4" w:space="0" w:color="auto"/>
              <w:right w:val="single" w:sz="4" w:space="0" w:color="auto"/>
            </w:tcBorders>
            <w:vAlign w:val="center"/>
            <w:hideMark/>
          </w:tcPr>
          <w:p w14:paraId="0A7EEF9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w:t>
            </w:r>
          </w:p>
          <w:p w14:paraId="42BABF1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2024.</w:t>
            </w:r>
          </w:p>
        </w:tc>
        <w:tc>
          <w:tcPr>
            <w:tcW w:w="1445" w:type="dxa"/>
            <w:tcBorders>
              <w:top w:val="single" w:sz="4" w:space="0" w:color="auto"/>
              <w:left w:val="nil"/>
              <w:bottom w:val="single" w:sz="4" w:space="0" w:color="auto"/>
              <w:right w:val="single" w:sz="4" w:space="0" w:color="auto"/>
            </w:tcBorders>
            <w:vAlign w:val="center"/>
            <w:hideMark/>
          </w:tcPr>
          <w:p w14:paraId="114093A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756DCC3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44" w:type="dxa"/>
            <w:tcBorders>
              <w:top w:val="single" w:sz="4" w:space="0" w:color="auto"/>
              <w:left w:val="nil"/>
              <w:bottom w:val="single" w:sz="4" w:space="0" w:color="auto"/>
              <w:right w:val="single" w:sz="4" w:space="0" w:color="auto"/>
            </w:tcBorders>
            <w:vAlign w:val="center"/>
            <w:hideMark/>
          </w:tcPr>
          <w:p w14:paraId="103FD2D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7B89386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45" w:type="dxa"/>
            <w:tcBorders>
              <w:top w:val="single" w:sz="4" w:space="0" w:color="auto"/>
              <w:left w:val="nil"/>
              <w:bottom w:val="single" w:sz="4" w:space="0" w:color="auto"/>
              <w:right w:val="single" w:sz="4" w:space="0" w:color="auto"/>
            </w:tcBorders>
            <w:vAlign w:val="center"/>
            <w:hideMark/>
          </w:tcPr>
          <w:p w14:paraId="5A44E81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2089523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F23CBD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36A0612C"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55CFB2C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1C0AE94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Mjesečne obveze </w:t>
            </w:r>
          </w:p>
        </w:tc>
        <w:tc>
          <w:tcPr>
            <w:tcW w:w="1055" w:type="dxa"/>
            <w:tcBorders>
              <w:top w:val="nil"/>
              <w:left w:val="nil"/>
              <w:bottom w:val="single" w:sz="4" w:space="0" w:color="auto"/>
              <w:right w:val="single" w:sz="4" w:space="0" w:color="auto"/>
            </w:tcBorders>
          </w:tcPr>
          <w:p w14:paraId="69A4AA06" w14:textId="77777777" w:rsidR="0027563A" w:rsidRPr="0027563A" w:rsidRDefault="0027563A" w:rsidP="003624FE">
            <w:pPr>
              <w:spacing w:after="0" w:line="240" w:lineRule="auto"/>
              <w:rPr>
                <w:rFonts w:ascii="Times New Roman" w:hAnsi="Times New Roman"/>
                <w:lang w:val="hr-HR" w:eastAsia="hr-HR"/>
              </w:rPr>
            </w:pPr>
          </w:p>
          <w:p w14:paraId="6D1BA8D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5928C87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6" w:type="dxa"/>
            <w:tcBorders>
              <w:top w:val="nil"/>
              <w:left w:val="nil"/>
              <w:bottom w:val="single" w:sz="4" w:space="0" w:color="auto"/>
              <w:right w:val="single" w:sz="4" w:space="0" w:color="auto"/>
            </w:tcBorders>
            <w:noWrap/>
            <w:vAlign w:val="center"/>
            <w:hideMark/>
          </w:tcPr>
          <w:p w14:paraId="0CA0972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6" w:type="dxa"/>
            <w:tcBorders>
              <w:top w:val="nil"/>
              <w:left w:val="nil"/>
              <w:bottom w:val="single" w:sz="4" w:space="0" w:color="auto"/>
              <w:right w:val="single" w:sz="4" w:space="0" w:color="auto"/>
            </w:tcBorders>
            <w:vAlign w:val="center"/>
            <w:hideMark/>
          </w:tcPr>
          <w:p w14:paraId="07D3F6B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7" w:type="dxa"/>
            <w:gridSpan w:val="2"/>
            <w:tcBorders>
              <w:top w:val="nil"/>
              <w:left w:val="nil"/>
              <w:bottom w:val="single" w:sz="4" w:space="0" w:color="auto"/>
              <w:right w:val="single" w:sz="4" w:space="0" w:color="auto"/>
            </w:tcBorders>
            <w:vAlign w:val="center"/>
          </w:tcPr>
          <w:p w14:paraId="69AD40E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41BC9ABE" w14:textId="77777777" w:rsidR="0027563A" w:rsidRPr="0027563A" w:rsidRDefault="0027563A" w:rsidP="0027563A">
      <w:pPr>
        <w:rPr>
          <w:rFonts w:ascii="Times New Roman" w:eastAsiaTheme="minorHAnsi" w:hAnsi="Times New Roman"/>
          <w:color w:val="FF0000"/>
          <w:lang w:val="hr-HR"/>
        </w:rPr>
      </w:pPr>
    </w:p>
    <w:tbl>
      <w:tblPr>
        <w:tblW w:w="9960" w:type="dxa"/>
        <w:tblInd w:w="93" w:type="dxa"/>
        <w:tblLayout w:type="fixed"/>
        <w:tblLook w:val="04A0" w:firstRow="1" w:lastRow="0" w:firstColumn="1" w:lastColumn="0" w:noHBand="0" w:noVBand="1"/>
      </w:tblPr>
      <w:tblGrid>
        <w:gridCol w:w="9683"/>
        <w:gridCol w:w="277"/>
      </w:tblGrid>
      <w:tr w:rsidR="0027563A" w:rsidRPr="0027563A" w14:paraId="0F768775" w14:textId="77777777" w:rsidTr="003624FE">
        <w:trPr>
          <w:gridAfter w:val="1"/>
          <w:wAfter w:w="277"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7B8948FB"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projekta u Proračunu:</w:t>
            </w:r>
          </w:p>
          <w:p w14:paraId="5CC1BCD8"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Cs/>
                <w:lang w:val="hr-HR"/>
              </w:rPr>
              <w:t>Tekući projekt T153001 Nabava dugotrajne imovine</w:t>
            </w:r>
          </w:p>
        </w:tc>
      </w:tr>
      <w:tr w:rsidR="0027563A" w:rsidRPr="0027563A" w14:paraId="067DB1AA" w14:textId="77777777" w:rsidTr="003624FE">
        <w:trPr>
          <w:gridAfter w:val="1"/>
          <w:wAfter w:w="277" w:type="dxa"/>
          <w:trHeight w:val="517"/>
        </w:trPr>
        <w:tc>
          <w:tcPr>
            <w:tcW w:w="9683" w:type="dxa"/>
            <w:vMerge w:val="restart"/>
            <w:tcBorders>
              <w:top w:val="single" w:sz="4" w:space="0" w:color="auto"/>
              <w:left w:val="single" w:sz="4" w:space="0" w:color="auto"/>
              <w:bottom w:val="single" w:sz="4" w:space="0" w:color="auto"/>
              <w:right w:val="single" w:sz="4" w:space="0" w:color="auto"/>
            </w:tcBorders>
            <w:hideMark/>
          </w:tcPr>
          <w:p w14:paraId="513756F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projekta:</w:t>
            </w:r>
          </w:p>
          <w:p w14:paraId="530F214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Planirana nabava potrebne imovine.</w:t>
            </w:r>
          </w:p>
        </w:tc>
      </w:tr>
      <w:tr w:rsidR="0027563A" w:rsidRPr="0027563A" w14:paraId="5C58AA72" w14:textId="77777777" w:rsidTr="003624FE">
        <w:trPr>
          <w:trHeight w:val="143"/>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1F1571B2" w14:textId="77777777" w:rsidR="0027563A" w:rsidRPr="0027563A" w:rsidRDefault="0027563A" w:rsidP="003624FE">
            <w:pPr>
              <w:spacing w:after="0" w:line="240" w:lineRule="auto"/>
              <w:rPr>
                <w:rFonts w:ascii="Times New Roman" w:hAnsi="Times New Roman"/>
                <w:lang w:val="hr-HR" w:eastAsia="hr-HR"/>
              </w:rPr>
            </w:pPr>
          </w:p>
        </w:tc>
        <w:tc>
          <w:tcPr>
            <w:tcW w:w="277" w:type="dxa"/>
            <w:vAlign w:val="center"/>
            <w:hideMark/>
          </w:tcPr>
          <w:p w14:paraId="14B77037" w14:textId="77777777" w:rsidR="0027563A" w:rsidRPr="0027563A" w:rsidRDefault="0027563A" w:rsidP="003624FE">
            <w:pPr>
              <w:rPr>
                <w:rFonts w:ascii="Times New Roman" w:hAnsi="Times New Roman"/>
                <w:lang w:val="hr-HR"/>
              </w:rPr>
            </w:pPr>
          </w:p>
        </w:tc>
      </w:tr>
    </w:tbl>
    <w:p w14:paraId="508FC7A8" w14:textId="77777777" w:rsidR="0027563A" w:rsidRPr="0027563A" w:rsidRDefault="0027563A" w:rsidP="0027563A">
      <w:pPr>
        <w:rPr>
          <w:rFonts w:ascii="Times New Roman" w:hAnsi="Times New Roman"/>
          <w:b/>
          <w:color w:val="FF0000"/>
          <w:lang w:val="hr-HR"/>
        </w:rPr>
      </w:pPr>
    </w:p>
    <w:tbl>
      <w:tblPr>
        <w:tblW w:w="9683" w:type="dxa"/>
        <w:tblInd w:w="93" w:type="dxa"/>
        <w:tblLayout w:type="fixed"/>
        <w:tblLook w:val="04A0" w:firstRow="1" w:lastRow="0" w:firstColumn="1" w:lastColumn="0" w:noHBand="0" w:noVBand="1"/>
      </w:tblPr>
      <w:tblGrid>
        <w:gridCol w:w="1433"/>
        <w:gridCol w:w="1559"/>
        <w:gridCol w:w="1138"/>
        <w:gridCol w:w="1388"/>
        <w:gridCol w:w="1388"/>
        <w:gridCol w:w="1388"/>
        <w:gridCol w:w="1389"/>
      </w:tblGrid>
      <w:tr w:rsidR="0027563A" w:rsidRPr="0027563A" w14:paraId="75799661"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36EB559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7D40633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559" w:type="dxa"/>
            <w:tcBorders>
              <w:top w:val="single" w:sz="4" w:space="0" w:color="auto"/>
              <w:left w:val="nil"/>
              <w:bottom w:val="single" w:sz="4" w:space="0" w:color="auto"/>
              <w:right w:val="single" w:sz="4" w:space="0" w:color="auto"/>
            </w:tcBorders>
            <w:noWrap/>
            <w:vAlign w:val="center"/>
            <w:hideMark/>
          </w:tcPr>
          <w:p w14:paraId="2A2B268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38" w:type="dxa"/>
            <w:tcBorders>
              <w:top w:val="single" w:sz="4" w:space="0" w:color="auto"/>
              <w:left w:val="nil"/>
              <w:bottom w:val="single" w:sz="4" w:space="0" w:color="auto"/>
              <w:right w:val="single" w:sz="4" w:space="0" w:color="auto"/>
            </w:tcBorders>
            <w:vAlign w:val="center"/>
            <w:hideMark/>
          </w:tcPr>
          <w:p w14:paraId="5470B72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388" w:type="dxa"/>
            <w:tcBorders>
              <w:top w:val="single" w:sz="4" w:space="0" w:color="auto"/>
              <w:left w:val="single" w:sz="4" w:space="0" w:color="auto"/>
              <w:bottom w:val="single" w:sz="4" w:space="0" w:color="auto"/>
              <w:right w:val="single" w:sz="4" w:space="0" w:color="auto"/>
            </w:tcBorders>
            <w:vAlign w:val="center"/>
            <w:hideMark/>
          </w:tcPr>
          <w:p w14:paraId="032FCF1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w:t>
            </w:r>
          </w:p>
          <w:p w14:paraId="5C27FFA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2023.</w:t>
            </w:r>
          </w:p>
        </w:tc>
        <w:tc>
          <w:tcPr>
            <w:tcW w:w="1388" w:type="dxa"/>
            <w:tcBorders>
              <w:top w:val="single" w:sz="4" w:space="0" w:color="auto"/>
              <w:left w:val="nil"/>
              <w:bottom w:val="single" w:sz="4" w:space="0" w:color="auto"/>
              <w:right w:val="single" w:sz="4" w:space="0" w:color="auto"/>
            </w:tcBorders>
            <w:vAlign w:val="center"/>
            <w:hideMark/>
          </w:tcPr>
          <w:p w14:paraId="05880EF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4FB26A3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2024.</w:t>
            </w:r>
          </w:p>
        </w:tc>
        <w:tc>
          <w:tcPr>
            <w:tcW w:w="1388" w:type="dxa"/>
            <w:tcBorders>
              <w:top w:val="single" w:sz="4" w:space="0" w:color="auto"/>
              <w:left w:val="nil"/>
              <w:bottom w:val="single" w:sz="4" w:space="0" w:color="auto"/>
              <w:right w:val="single" w:sz="4" w:space="0" w:color="auto"/>
            </w:tcBorders>
            <w:vAlign w:val="center"/>
            <w:hideMark/>
          </w:tcPr>
          <w:p w14:paraId="0AA206C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4EA62E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389" w:type="dxa"/>
            <w:tcBorders>
              <w:top w:val="single" w:sz="4" w:space="0" w:color="auto"/>
              <w:left w:val="nil"/>
              <w:bottom w:val="single" w:sz="4" w:space="0" w:color="auto"/>
              <w:right w:val="single" w:sz="4" w:space="0" w:color="auto"/>
            </w:tcBorders>
            <w:vAlign w:val="center"/>
            <w:hideMark/>
          </w:tcPr>
          <w:p w14:paraId="2EE1C9C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2706D38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BED9BA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r>
      <w:tr w:rsidR="0027563A" w:rsidRPr="0027563A" w14:paraId="4A4992A0" w14:textId="77777777" w:rsidTr="003624FE">
        <w:trPr>
          <w:trHeight w:val="324"/>
        </w:trPr>
        <w:tc>
          <w:tcPr>
            <w:tcW w:w="1433" w:type="dxa"/>
            <w:tcBorders>
              <w:top w:val="single" w:sz="4" w:space="0" w:color="auto"/>
              <w:left w:val="single" w:sz="4" w:space="0" w:color="auto"/>
              <w:bottom w:val="single" w:sz="4" w:space="0" w:color="auto"/>
              <w:right w:val="single" w:sz="4" w:space="0" w:color="auto"/>
            </w:tcBorders>
            <w:hideMark/>
          </w:tcPr>
          <w:p w14:paraId="548B0E5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559" w:type="dxa"/>
            <w:tcBorders>
              <w:top w:val="nil"/>
              <w:left w:val="nil"/>
              <w:bottom w:val="single" w:sz="4" w:space="0" w:color="auto"/>
              <w:right w:val="single" w:sz="4" w:space="0" w:color="auto"/>
            </w:tcBorders>
            <w:noWrap/>
            <w:vAlign w:val="bottom"/>
            <w:hideMark/>
          </w:tcPr>
          <w:p w14:paraId="75B1BFE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Mjesečne obveze </w:t>
            </w:r>
          </w:p>
        </w:tc>
        <w:tc>
          <w:tcPr>
            <w:tcW w:w="1138" w:type="dxa"/>
            <w:tcBorders>
              <w:top w:val="nil"/>
              <w:left w:val="nil"/>
              <w:bottom w:val="single" w:sz="4" w:space="0" w:color="auto"/>
              <w:right w:val="single" w:sz="4" w:space="0" w:color="auto"/>
            </w:tcBorders>
          </w:tcPr>
          <w:p w14:paraId="3F1BBF69" w14:textId="77777777" w:rsidR="0027563A" w:rsidRPr="0027563A" w:rsidRDefault="0027563A" w:rsidP="003624FE">
            <w:pPr>
              <w:spacing w:after="0" w:line="240" w:lineRule="auto"/>
              <w:rPr>
                <w:rFonts w:ascii="Times New Roman" w:hAnsi="Times New Roman"/>
                <w:lang w:val="hr-HR" w:eastAsia="hr-HR"/>
              </w:rPr>
            </w:pPr>
          </w:p>
          <w:p w14:paraId="268AE58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388" w:type="dxa"/>
            <w:tcBorders>
              <w:top w:val="single" w:sz="4" w:space="0" w:color="auto"/>
              <w:left w:val="single" w:sz="4" w:space="0" w:color="auto"/>
              <w:bottom w:val="single" w:sz="4" w:space="0" w:color="auto"/>
              <w:right w:val="single" w:sz="4" w:space="0" w:color="auto"/>
            </w:tcBorders>
            <w:noWrap/>
            <w:vAlign w:val="center"/>
            <w:hideMark/>
          </w:tcPr>
          <w:p w14:paraId="39934ED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88" w:type="dxa"/>
            <w:tcBorders>
              <w:top w:val="nil"/>
              <w:left w:val="nil"/>
              <w:bottom w:val="single" w:sz="4" w:space="0" w:color="auto"/>
              <w:right w:val="single" w:sz="4" w:space="0" w:color="auto"/>
            </w:tcBorders>
            <w:noWrap/>
            <w:vAlign w:val="center"/>
            <w:hideMark/>
          </w:tcPr>
          <w:p w14:paraId="63448B2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88" w:type="dxa"/>
            <w:tcBorders>
              <w:top w:val="nil"/>
              <w:left w:val="nil"/>
              <w:bottom w:val="single" w:sz="4" w:space="0" w:color="auto"/>
              <w:right w:val="single" w:sz="4" w:space="0" w:color="auto"/>
            </w:tcBorders>
            <w:vAlign w:val="center"/>
            <w:hideMark/>
          </w:tcPr>
          <w:p w14:paraId="579B83C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89" w:type="dxa"/>
            <w:tcBorders>
              <w:top w:val="nil"/>
              <w:left w:val="nil"/>
              <w:bottom w:val="single" w:sz="4" w:space="0" w:color="auto"/>
              <w:right w:val="single" w:sz="4" w:space="0" w:color="auto"/>
            </w:tcBorders>
            <w:vAlign w:val="center"/>
          </w:tcPr>
          <w:p w14:paraId="041C3C7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038AF0B3" w14:textId="77777777" w:rsidR="0027563A" w:rsidRPr="0027563A" w:rsidRDefault="0027563A" w:rsidP="0027563A">
      <w:pPr>
        <w:jc w:val="both"/>
        <w:rPr>
          <w:rFonts w:ascii="Times New Roman" w:hAnsi="Times New Roman"/>
          <w:b/>
          <w:bCs/>
          <w:i/>
          <w:iCs/>
          <w:color w:val="FF0000"/>
          <w:lang w:val="hr-HR"/>
        </w:rPr>
      </w:pPr>
    </w:p>
    <w:p w14:paraId="0440BE13" w14:textId="77777777" w:rsidR="0027563A" w:rsidRPr="0027563A" w:rsidRDefault="0027563A" w:rsidP="0027563A">
      <w:pPr>
        <w:spacing w:after="0"/>
        <w:rPr>
          <w:rFonts w:ascii="Times New Roman" w:hAnsi="Times New Roman"/>
          <w:color w:val="FF0000"/>
          <w:lang w:val="hr-HR"/>
        </w:rPr>
      </w:pPr>
    </w:p>
    <w:p w14:paraId="42C89779" w14:textId="77777777" w:rsidR="0027563A" w:rsidRPr="0027563A" w:rsidRDefault="0027563A" w:rsidP="0027563A">
      <w:pPr>
        <w:pStyle w:val="Odlomakpopisa"/>
        <w:spacing w:after="0"/>
        <w:rPr>
          <w:rFonts w:ascii="Times New Roman" w:hAnsi="Times New Roman"/>
          <w:color w:val="FF0000"/>
          <w:lang w:val="hr-HR"/>
        </w:rPr>
      </w:pPr>
    </w:p>
    <w:p w14:paraId="2467DC1E" w14:textId="77777777" w:rsidR="0027563A" w:rsidRPr="0027563A" w:rsidRDefault="0027563A" w:rsidP="0027563A">
      <w:pPr>
        <w:spacing w:after="0"/>
        <w:rPr>
          <w:rFonts w:ascii="Times New Roman" w:hAnsi="Times New Roman"/>
          <w:color w:val="FF0000"/>
          <w:lang w:val="hr-HR"/>
        </w:rPr>
      </w:pPr>
    </w:p>
    <w:tbl>
      <w:tblPr>
        <w:tblW w:w="97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0"/>
        <w:gridCol w:w="1897"/>
        <w:gridCol w:w="2415"/>
        <w:gridCol w:w="1553"/>
      </w:tblGrid>
      <w:tr w:rsidR="0027563A" w:rsidRPr="0027563A" w14:paraId="1344B65F" w14:textId="77777777" w:rsidTr="003624FE">
        <w:trPr>
          <w:trHeight w:val="513"/>
        </w:trPr>
        <w:tc>
          <w:tcPr>
            <w:tcW w:w="3850" w:type="dxa"/>
            <w:tcBorders>
              <w:top w:val="single" w:sz="4" w:space="0" w:color="auto"/>
              <w:left w:val="single" w:sz="4" w:space="0" w:color="auto"/>
              <w:bottom w:val="single" w:sz="4" w:space="0" w:color="auto"/>
              <w:right w:val="single" w:sz="4" w:space="0" w:color="auto"/>
            </w:tcBorders>
            <w:noWrap/>
            <w:vAlign w:val="center"/>
            <w:hideMark/>
          </w:tcPr>
          <w:p w14:paraId="3F74389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Glava 02020 Obrazovanje</w:t>
            </w:r>
          </w:p>
        </w:tc>
        <w:tc>
          <w:tcPr>
            <w:tcW w:w="1897" w:type="dxa"/>
            <w:tcBorders>
              <w:top w:val="single" w:sz="4" w:space="0" w:color="auto"/>
              <w:left w:val="single" w:sz="4" w:space="0" w:color="auto"/>
              <w:bottom w:val="single" w:sz="4" w:space="0" w:color="auto"/>
              <w:right w:val="single" w:sz="4" w:space="0" w:color="auto"/>
            </w:tcBorders>
            <w:hideMark/>
          </w:tcPr>
          <w:p w14:paraId="68AC2D48"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30520BFB"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2415" w:type="dxa"/>
            <w:tcBorders>
              <w:top w:val="single" w:sz="4" w:space="0" w:color="auto"/>
              <w:left w:val="single" w:sz="4" w:space="0" w:color="auto"/>
              <w:bottom w:val="single" w:sz="4" w:space="0" w:color="auto"/>
              <w:right w:val="single" w:sz="4" w:space="0" w:color="auto"/>
            </w:tcBorders>
            <w:noWrap/>
            <w:vAlign w:val="center"/>
            <w:hideMark/>
          </w:tcPr>
          <w:p w14:paraId="56A27A71"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32402E3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553" w:type="dxa"/>
            <w:tcBorders>
              <w:top w:val="single" w:sz="4" w:space="0" w:color="auto"/>
              <w:left w:val="single" w:sz="4" w:space="0" w:color="auto"/>
              <w:bottom w:val="single" w:sz="4" w:space="0" w:color="auto"/>
              <w:right w:val="single" w:sz="4" w:space="0" w:color="auto"/>
            </w:tcBorders>
            <w:hideMark/>
          </w:tcPr>
          <w:p w14:paraId="633A0D2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Indeks </w:t>
            </w:r>
          </w:p>
          <w:p w14:paraId="4516B5A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w:t>
            </w:r>
          </w:p>
        </w:tc>
      </w:tr>
      <w:tr w:rsidR="0027563A" w:rsidRPr="0027563A" w14:paraId="21EFA5A8" w14:textId="77777777" w:rsidTr="003624FE">
        <w:trPr>
          <w:trHeight w:val="256"/>
        </w:trPr>
        <w:tc>
          <w:tcPr>
            <w:tcW w:w="3850" w:type="dxa"/>
            <w:tcBorders>
              <w:top w:val="single" w:sz="4" w:space="0" w:color="auto"/>
              <w:left w:val="single" w:sz="4" w:space="0" w:color="auto"/>
              <w:bottom w:val="single" w:sz="4" w:space="0" w:color="auto"/>
              <w:right w:val="single" w:sz="4" w:space="0" w:color="auto"/>
            </w:tcBorders>
            <w:noWrap/>
            <w:hideMark/>
          </w:tcPr>
          <w:p w14:paraId="4E150C0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Program 1017 Obrazovanje</w:t>
            </w:r>
          </w:p>
        </w:tc>
        <w:tc>
          <w:tcPr>
            <w:tcW w:w="1897" w:type="dxa"/>
            <w:tcBorders>
              <w:top w:val="single" w:sz="4" w:space="0" w:color="auto"/>
              <w:left w:val="single" w:sz="4" w:space="0" w:color="auto"/>
              <w:bottom w:val="single" w:sz="4" w:space="0" w:color="auto"/>
              <w:right w:val="single" w:sz="4" w:space="0" w:color="auto"/>
            </w:tcBorders>
            <w:vAlign w:val="bottom"/>
            <w:hideMark/>
          </w:tcPr>
          <w:p w14:paraId="187BB7F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101.000,00</w:t>
            </w:r>
          </w:p>
        </w:tc>
        <w:tc>
          <w:tcPr>
            <w:tcW w:w="2415" w:type="dxa"/>
            <w:tcBorders>
              <w:top w:val="single" w:sz="4" w:space="0" w:color="auto"/>
              <w:left w:val="single" w:sz="4" w:space="0" w:color="auto"/>
              <w:bottom w:val="single" w:sz="4" w:space="0" w:color="auto"/>
              <w:right w:val="single" w:sz="4" w:space="0" w:color="auto"/>
            </w:tcBorders>
            <w:noWrap/>
            <w:vAlign w:val="bottom"/>
          </w:tcPr>
          <w:p w14:paraId="5D4C905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99.328,52</w:t>
            </w:r>
          </w:p>
        </w:tc>
        <w:tc>
          <w:tcPr>
            <w:tcW w:w="1553" w:type="dxa"/>
            <w:tcBorders>
              <w:top w:val="single" w:sz="4" w:space="0" w:color="auto"/>
              <w:left w:val="single" w:sz="4" w:space="0" w:color="auto"/>
              <w:bottom w:val="single" w:sz="4" w:space="0" w:color="auto"/>
              <w:right w:val="single" w:sz="4" w:space="0" w:color="auto"/>
            </w:tcBorders>
            <w:noWrap/>
          </w:tcPr>
          <w:p w14:paraId="5D4B044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98,35</w:t>
            </w:r>
          </w:p>
        </w:tc>
      </w:tr>
      <w:tr w:rsidR="0027563A" w:rsidRPr="0027563A" w14:paraId="4BFF20E1" w14:textId="77777777" w:rsidTr="003624FE">
        <w:trPr>
          <w:trHeight w:val="129"/>
        </w:trPr>
        <w:tc>
          <w:tcPr>
            <w:tcW w:w="3850" w:type="dxa"/>
            <w:tcBorders>
              <w:top w:val="single" w:sz="4" w:space="0" w:color="auto"/>
              <w:left w:val="single" w:sz="4" w:space="0" w:color="auto"/>
              <w:bottom w:val="single" w:sz="4" w:space="0" w:color="auto"/>
              <w:right w:val="single" w:sz="4" w:space="0" w:color="auto"/>
            </w:tcBorders>
            <w:noWrap/>
            <w:hideMark/>
          </w:tcPr>
          <w:p w14:paraId="01B2E8AA"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Tekući projekt T101701 </w:t>
            </w:r>
            <w:proofErr w:type="spellStart"/>
            <w:r w:rsidRPr="0027563A">
              <w:rPr>
                <w:rFonts w:ascii="Times New Roman" w:hAnsi="Times New Roman"/>
                <w:bCs/>
                <w:lang w:val="hr-HR" w:eastAsia="hr-HR"/>
              </w:rPr>
              <w:t>Suf</w:t>
            </w:r>
            <w:proofErr w:type="spellEnd"/>
            <w:r w:rsidRPr="0027563A">
              <w:rPr>
                <w:rFonts w:ascii="Times New Roman" w:hAnsi="Times New Roman"/>
                <w:bCs/>
                <w:lang w:val="hr-HR" w:eastAsia="hr-HR"/>
              </w:rPr>
              <w:t>. nabave školske opreme i usluga</w:t>
            </w:r>
          </w:p>
        </w:tc>
        <w:tc>
          <w:tcPr>
            <w:tcW w:w="1897" w:type="dxa"/>
            <w:tcBorders>
              <w:top w:val="single" w:sz="4" w:space="0" w:color="auto"/>
              <w:left w:val="single" w:sz="4" w:space="0" w:color="auto"/>
              <w:bottom w:val="single" w:sz="4" w:space="0" w:color="auto"/>
              <w:right w:val="single" w:sz="4" w:space="0" w:color="auto"/>
            </w:tcBorders>
            <w:vAlign w:val="bottom"/>
            <w:hideMark/>
          </w:tcPr>
          <w:p w14:paraId="479471F0"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29.500,00</w:t>
            </w:r>
          </w:p>
        </w:tc>
        <w:tc>
          <w:tcPr>
            <w:tcW w:w="2415" w:type="dxa"/>
            <w:tcBorders>
              <w:top w:val="single" w:sz="4" w:space="0" w:color="auto"/>
              <w:left w:val="single" w:sz="4" w:space="0" w:color="auto"/>
              <w:bottom w:val="single" w:sz="4" w:space="0" w:color="auto"/>
              <w:right w:val="single" w:sz="4" w:space="0" w:color="auto"/>
            </w:tcBorders>
            <w:noWrap/>
            <w:vAlign w:val="bottom"/>
          </w:tcPr>
          <w:p w14:paraId="24E3D62A"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28.280,00</w:t>
            </w:r>
          </w:p>
        </w:tc>
        <w:tc>
          <w:tcPr>
            <w:tcW w:w="1553" w:type="dxa"/>
            <w:tcBorders>
              <w:top w:val="single" w:sz="4" w:space="0" w:color="auto"/>
              <w:left w:val="single" w:sz="4" w:space="0" w:color="auto"/>
              <w:bottom w:val="single" w:sz="4" w:space="0" w:color="auto"/>
              <w:right w:val="single" w:sz="4" w:space="0" w:color="auto"/>
            </w:tcBorders>
            <w:noWrap/>
          </w:tcPr>
          <w:p w14:paraId="539BC8CC" w14:textId="77777777" w:rsidR="0027563A" w:rsidRPr="0027563A" w:rsidRDefault="0027563A" w:rsidP="003624FE">
            <w:pPr>
              <w:spacing w:after="0" w:line="240" w:lineRule="auto"/>
              <w:jc w:val="center"/>
              <w:rPr>
                <w:rFonts w:ascii="Times New Roman" w:hAnsi="Times New Roman"/>
                <w:bCs/>
                <w:lang w:val="hr-HR" w:eastAsia="hr-HR"/>
              </w:rPr>
            </w:pPr>
          </w:p>
          <w:p w14:paraId="1A731526"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95,86</w:t>
            </w:r>
          </w:p>
        </w:tc>
      </w:tr>
      <w:tr w:rsidR="0027563A" w:rsidRPr="0027563A" w14:paraId="73D06D72" w14:textId="77777777" w:rsidTr="003624FE">
        <w:trPr>
          <w:trHeight w:val="129"/>
        </w:trPr>
        <w:tc>
          <w:tcPr>
            <w:tcW w:w="3850" w:type="dxa"/>
            <w:tcBorders>
              <w:top w:val="single" w:sz="4" w:space="0" w:color="auto"/>
              <w:left w:val="single" w:sz="4" w:space="0" w:color="auto"/>
              <w:bottom w:val="single" w:sz="4" w:space="0" w:color="auto"/>
              <w:right w:val="single" w:sz="4" w:space="0" w:color="auto"/>
            </w:tcBorders>
            <w:noWrap/>
            <w:hideMark/>
          </w:tcPr>
          <w:p w14:paraId="159D3BEC"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Ukupno</w:t>
            </w:r>
          </w:p>
        </w:tc>
        <w:tc>
          <w:tcPr>
            <w:tcW w:w="1897" w:type="dxa"/>
            <w:tcBorders>
              <w:top w:val="single" w:sz="4" w:space="0" w:color="auto"/>
              <w:left w:val="single" w:sz="4" w:space="0" w:color="auto"/>
              <w:bottom w:val="single" w:sz="4" w:space="0" w:color="auto"/>
              <w:right w:val="single" w:sz="4" w:space="0" w:color="auto"/>
            </w:tcBorders>
            <w:vAlign w:val="bottom"/>
            <w:hideMark/>
          </w:tcPr>
          <w:p w14:paraId="4C107A9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130.500,00</w:t>
            </w:r>
          </w:p>
        </w:tc>
        <w:tc>
          <w:tcPr>
            <w:tcW w:w="2415" w:type="dxa"/>
            <w:tcBorders>
              <w:top w:val="single" w:sz="4" w:space="0" w:color="auto"/>
              <w:left w:val="single" w:sz="4" w:space="0" w:color="auto"/>
              <w:bottom w:val="single" w:sz="4" w:space="0" w:color="auto"/>
              <w:right w:val="single" w:sz="4" w:space="0" w:color="auto"/>
            </w:tcBorders>
            <w:noWrap/>
            <w:vAlign w:val="bottom"/>
          </w:tcPr>
          <w:p w14:paraId="2F3BD2F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127.608,52</w:t>
            </w:r>
          </w:p>
        </w:tc>
        <w:tc>
          <w:tcPr>
            <w:tcW w:w="1553" w:type="dxa"/>
            <w:tcBorders>
              <w:top w:val="single" w:sz="4" w:space="0" w:color="auto"/>
              <w:left w:val="single" w:sz="4" w:space="0" w:color="auto"/>
              <w:bottom w:val="single" w:sz="4" w:space="0" w:color="auto"/>
              <w:right w:val="single" w:sz="4" w:space="0" w:color="auto"/>
            </w:tcBorders>
            <w:noWrap/>
          </w:tcPr>
          <w:p w14:paraId="251A0F7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97,78</w:t>
            </w:r>
          </w:p>
        </w:tc>
      </w:tr>
    </w:tbl>
    <w:p w14:paraId="1E039C1D" w14:textId="77777777" w:rsidR="0027563A" w:rsidRPr="0027563A" w:rsidRDefault="0027563A" w:rsidP="0027563A">
      <w:pPr>
        <w:spacing w:after="0"/>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9690"/>
      </w:tblGrid>
      <w:tr w:rsidR="0027563A" w:rsidRPr="0027563A" w14:paraId="169521F0" w14:textId="77777777" w:rsidTr="003624FE">
        <w:trPr>
          <w:trHeight w:val="266"/>
        </w:trPr>
        <w:tc>
          <w:tcPr>
            <w:tcW w:w="9690" w:type="dxa"/>
            <w:tcBorders>
              <w:top w:val="single" w:sz="4" w:space="0" w:color="auto"/>
              <w:left w:val="single" w:sz="4" w:space="0" w:color="auto"/>
              <w:bottom w:val="single" w:sz="4" w:space="0" w:color="auto"/>
              <w:right w:val="single" w:sz="4" w:space="0" w:color="auto"/>
            </w:tcBorders>
            <w:noWrap/>
            <w:hideMark/>
          </w:tcPr>
          <w:p w14:paraId="0B88B504" w14:textId="77777777" w:rsidR="0027563A" w:rsidRPr="0027563A" w:rsidRDefault="0027563A" w:rsidP="003624FE">
            <w:pPr>
              <w:spacing w:after="0" w:line="240" w:lineRule="auto"/>
              <w:rPr>
                <w:rFonts w:ascii="Times New Roman" w:hAnsi="Times New Roman"/>
                <w:b/>
                <w:i/>
                <w:iCs/>
                <w:lang w:val="hr-HR" w:eastAsia="hr-HR"/>
              </w:rPr>
            </w:pPr>
            <w:r w:rsidRPr="0027563A">
              <w:rPr>
                <w:rFonts w:ascii="Times New Roman" w:hAnsi="Times New Roman"/>
                <w:b/>
                <w:lang w:val="hr-HR"/>
              </w:rPr>
              <w:t>PROGRAM 1017 obrazovanje</w:t>
            </w:r>
            <w:r w:rsidRPr="0027563A">
              <w:rPr>
                <w:rFonts w:ascii="Times New Roman" w:hAnsi="Times New Roman"/>
                <w:b/>
                <w:lang w:val="hr-HR"/>
              </w:rPr>
              <w:tab/>
            </w:r>
          </w:p>
        </w:tc>
      </w:tr>
      <w:tr w:rsidR="0027563A" w:rsidRPr="0027563A" w14:paraId="4DBA1763"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7243B29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2A27A38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 okviru ovog programa planirana su sredstva za financiranje visokoškolskog obrazovanja.</w:t>
            </w:r>
          </w:p>
        </w:tc>
      </w:tr>
      <w:tr w:rsidR="0027563A" w:rsidRPr="0027563A" w14:paraId="66716D03" w14:textId="77777777" w:rsidTr="003624FE">
        <w:trPr>
          <w:trHeight w:val="576"/>
        </w:trPr>
        <w:tc>
          <w:tcPr>
            <w:tcW w:w="9690" w:type="dxa"/>
            <w:tcBorders>
              <w:top w:val="single" w:sz="4" w:space="0" w:color="auto"/>
              <w:left w:val="single" w:sz="4" w:space="0" w:color="auto"/>
              <w:bottom w:val="single" w:sz="4" w:space="0" w:color="auto"/>
              <w:right w:val="single" w:sz="4" w:space="0" w:color="auto"/>
            </w:tcBorders>
            <w:noWrap/>
            <w:hideMark/>
          </w:tcPr>
          <w:p w14:paraId="77200F8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24006A5D"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lokalnoj i područnoj (regionalnoj) samoupravi </w:t>
            </w:r>
          </w:p>
          <w:p w14:paraId="3EFD2DCE"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Statut Grada Županja </w:t>
            </w:r>
          </w:p>
          <w:p w14:paraId="11D2FE46" w14:textId="0596B92D"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Pravilnik o st</w:t>
            </w:r>
            <w:r w:rsidR="00821BD6">
              <w:rPr>
                <w:rFonts w:ascii="Times New Roman" w:hAnsi="Times New Roman"/>
                <w:bCs/>
                <w:lang w:val="hr-HR" w:eastAsia="hr-HR"/>
              </w:rPr>
              <w:t>i</w:t>
            </w:r>
            <w:r w:rsidRPr="0027563A">
              <w:rPr>
                <w:rFonts w:ascii="Times New Roman" w:hAnsi="Times New Roman"/>
                <w:bCs/>
                <w:lang w:val="hr-HR" w:eastAsia="hr-HR"/>
              </w:rPr>
              <w:t>pendijama</w:t>
            </w:r>
          </w:p>
        </w:tc>
      </w:tr>
      <w:tr w:rsidR="0027563A" w:rsidRPr="0027563A" w14:paraId="2928735E" w14:textId="77777777" w:rsidTr="003624FE">
        <w:trPr>
          <w:trHeight w:val="584"/>
        </w:trPr>
        <w:tc>
          <w:tcPr>
            <w:tcW w:w="9690" w:type="dxa"/>
            <w:tcBorders>
              <w:top w:val="single" w:sz="4" w:space="0" w:color="auto"/>
              <w:left w:val="single" w:sz="4" w:space="0" w:color="auto"/>
              <w:bottom w:val="single" w:sz="4" w:space="0" w:color="auto"/>
              <w:right w:val="single" w:sz="4" w:space="0" w:color="000000"/>
            </w:tcBorders>
            <w:hideMark/>
          </w:tcPr>
          <w:p w14:paraId="28700507"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2025.-2027.</w:t>
            </w:r>
          </w:p>
          <w:p w14:paraId="6C7D9776" w14:textId="77777777" w:rsidR="0027563A" w:rsidRPr="0027563A" w:rsidRDefault="0027563A" w:rsidP="003624FE">
            <w:pPr>
              <w:spacing w:after="0" w:line="240" w:lineRule="auto"/>
              <w:rPr>
                <w:rFonts w:ascii="Times New Roman" w:hAnsi="Times New Roman"/>
                <w:i/>
                <w:lang w:val="hr-HR" w:eastAsia="hr-HR"/>
              </w:rPr>
            </w:pPr>
            <w:r w:rsidRPr="0027563A">
              <w:rPr>
                <w:rFonts w:ascii="Times New Roman" w:hAnsi="Times New Roman"/>
                <w:lang w:val="hr-HR" w:eastAsia="hr-HR"/>
              </w:rPr>
              <w:t>Pomoć u studiranju studentima sa područja Grada .</w:t>
            </w:r>
          </w:p>
        </w:tc>
      </w:tr>
    </w:tbl>
    <w:p w14:paraId="0FDEAD66" w14:textId="77777777" w:rsidR="0027563A" w:rsidRPr="0027563A" w:rsidRDefault="0027563A" w:rsidP="0027563A">
      <w:pPr>
        <w:spacing w:after="0"/>
        <w:rPr>
          <w:rFonts w:ascii="Times New Roman" w:hAnsi="Times New Roman"/>
          <w:color w:val="FF0000"/>
          <w:lang w:val="hr-HR"/>
        </w:rPr>
      </w:pPr>
    </w:p>
    <w:tbl>
      <w:tblPr>
        <w:tblW w:w="9703" w:type="dxa"/>
        <w:tblInd w:w="93" w:type="dxa"/>
        <w:tblLayout w:type="fixed"/>
        <w:tblLook w:val="04A0" w:firstRow="1" w:lastRow="0" w:firstColumn="1" w:lastColumn="0" w:noHBand="0" w:noVBand="1"/>
      </w:tblPr>
      <w:tblGrid>
        <w:gridCol w:w="4410"/>
        <w:gridCol w:w="1842"/>
        <w:gridCol w:w="1843"/>
        <w:gridCol w:w="1569"/>
        <w:gridCol w:w="39"/>
      </w:tblGrid>
      <w:tr w:rsidR="0027563A" w:rsidRPr="0027563A" w14:paraId="1CB2F816" w14:textId="77777777" w:rsidTr="003624FE">
        <w:trPr>
          <w:trHeight w:val="576"/>
        </w:trPr>
        <w:tc>
          <w:tcPr>
            <w:tcW w:w="4410" w:type="dxa"/>
            <w:tcBorders>
              <w:top w:val="single" w:sz="4" w:space="0" w:color="auto"/>
              <w:left w:val="single" w:sz="4" w:space="0" w:color="auto"/>
              <w:bottom w:val="single" w:sz="4" w:space="0" w:color="auto"/>
              <w:right w:val="single" w:sz="4" w:space="0" w:color="auto"/>
            </w:tcBorders>
            <w:noWrap/>
            <w:vAlign w:val="center"/>
            <w:hideMark/>
          </w:tcPr>
          <w:p w14:paraId="6CAEEA2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aktivnosti/projekta</w:t>
            </w:r>
          </w:p>
        </w:tc>
        <w:tc>
          <w:tcPr>
            <w:tcW w:w="1842" w:type="dxa"/>
            <w:tcBorders>
              <w:top w:val="single" w:sz="4" w:space="0" w:color="auto"/>
              <w:left w:val="nil"/>
              <w:bottom w:val="single" w:sz="4" w:space="0" w:color="auto"/>
              <w:right w:val="single" w:sz="4" w:space="0" w:color="auto"/>
            </w:tcBorders>
            <w:hideMark/>
          </w:tcPr>
          <w:p w14:paraId="0D591084"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2CDB5CAA"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767EAEE3"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75081F1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608" w:type="dxa"/>
            <w:gridSpan w:val="2"/>
            <w:tcBorders>
              <w:top w:val="single" w:sz="4" w:space="0" w:color="auto"/>
              <w:left w:val="nil"/>
              <w:bottom w:val="single" w:sz="4" w:space="0" w:color="auto"/>
              <w:right w:val="single" w:sz="4" w:space="0" w:color="auto"/>
            </w:tcBorders>
            <w:hideMark/>
          </w:tcPr>
          <w:p w14:paraId="539DB37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63FA845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 %</w:t>
            </w:r>
          </w:p>
        </w:tc>
      </w:tr>
      <w:tr w:rsidR="0027563A" w:rsidRPr="0027563A" w14:paraId="6015686B" w14:textId="77777777" w:rsidTr="003624FE">
        <w:trPr>
          <w:trHeight w:val="288"/>
        </w:trPr>
        <w:tc>
          <w:tcPr>
            <w:tcW w:w="4410" w:type="dxa"/>
            <w:tcBorders>
              <w:top w:val="single" w:sz="4" w:space="0" w:color="auto"/>
              <w:left w:val="single" w:sz="4" w:space="0" w:color="auto"/>
              <w:bottom w:val="single" w:sz="4" w:space="0" w:color="auto"/>
              <w:right w:val="single" w:sz="4" w:space="0" w:color="auto"/>
            </w:tcBorders>
            <w:hideMark/>
          </w:tcPr>
          <w:p w14:paraId="18E4239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Aktivnost A101703 </w:t>
            </w:r>
          </w:p>
          <w:p w14:paraId="0336D35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Sufinanciranje više i  visoke  naobrazbe</w:t>
            </w:r>
          </w:p>
        </w:tc>
        <w:tc>
          <w:tcPr>
            <w:tcW w:w="1842" w:type="dxa"/>
            <w:tcBorders>
              <w:top w:val="single" w:sz="4" w:space="0" w:color="auto"/>
              <w:left w:val="single" w:sz="4" w:space="0" w:color="auto"/>
              <w:bottom w:val="single" w:sz="4" w:space="0" w:color="auto"/>
              <w:right w:val="single" w:sz="4" w:space="0" w:color="auto"/>
            </w:tcBorders>
            <w:vAlign w:val="bottom"/>
            <w:hideMark/>
          </w:tcPr>
          <w:p w14:paraId="6955946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101.000,00</w:t>
            </w:r>
          </w:p>
        </w:tc>
        <w:tc>
          <w:tcPr>
            <w:tcW w:w="1843" w:type="dxa"/>
            <w:tcBorders>
              <w:top w:val="single" w:sz="4" w:space="0" w:color="auto"/>
              <w:left w:val="single" w:sz="4" w:space="0" w:color="auto"/>
              <w:bottom w:val="single" w:sz="4" w:space="0" w:color="auto"/>
              <w:right w:val="single" w:sz="4" w:space="0" w:color="auto"/>
            </w:tcBorders>
            <w:noWrap/>
            <w:vAlign w:val="bottom"/>
            <w:hideMark/>
          </w:tcPr>
          <w:p w14:paraId="132A31C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99.328,52</w:t>
            </w:r>
          </w:p>
        </w:tc>
        <w:tc>
          <w:tcPr>
            <w:tcW w:w="1608" w:type="dxa"/>
            <w:gridSpan w:val="2"/>
            <w:tcBorders>
              <w:top w:val="single" w:sz="4" w:space="0" w:color="auto"/>
              <w:left w:val="single" w:sz="4" w:space="0" w:color="auto"/>
              <w:bottom w:val="single" w:sz="4" w:space="0" w:color="auto"/>
              <w:right w:val="single" w:sz="4" w:space="0" w:color="auto"/>
            </w:tcBorders>
            <w:noWrap/>
            <w:hideMark/>
          </w:tcPr>
          <w:p w14:paraId="54C52072" w14:textId="77777777" w:rsidR="0027563A" w:rsidRPr="0027563A" w:rsidRDefault="0027563A" w:rsidP="003624FE">
            <w:pPr>
              <w:spacing w:after="0" w:line="240" w:lineRule="auto"/>
              <w:jc w:val="center"/>
              <w:rPr>
                <w:rFonts w:ascii="Times New Roman" w:hAnsi="Times New Roman"/>
                <w:lang w:val="hr-HR" w:eastAsia="hr-HR"/>
              </w:rPr>
            </w:pPr>
          </w:p>
          <w:p w14:paraId="297A9E3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97,78</w:t>
            </w:r>
          </w:p>
        </w:tc>
      </w:tr>
      <w:tr w:rsidR="0027563A" w:rsidRPr="0027563A" w14:paraId="40F2155C" w14:textId="77777777" w:rsidTr="003624FE">
        <w:trPr>
          <w:gridAfter w:val="1"/>
          <w:wAfter w:w="39" w:type="dxa"/>
          <w:trHeight w:val="285"/>
        </w:trPr>
        <w:tc>
          <w:tcPr>
            <w:tcW w:w="4410" w:type="dxa"/>
            <w:tcBorders>
              <w:top w:val="single" w:sz="4" w:space="0" w:color="auto"/>
              <w:left w:val="single" w:sz="4" w:space="0" w:color="auto"/>
              <w:bottom w:val="single" w:sz="4" w:space="0" w:color="auto"/>
              <w:right w:val="single" w:sz="4" w:space="0" w:color="auto"/>
            </w:tcBorders>
            <w:noWrap/>
            <w:hideMark/>
          </w:tcPr>
          <w:p w14:paraId="3053BE0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T1017001</w:t>
            </w:r>
          </w:p>
          <w:p w14:paraId="17AE786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 Sufinanciranje nabavke školske opreme</w:t>
            </w:r>
          </w:p>
        </w:tc>
        <w:tc>
          <w:tcPr>
            <w:tcW w:w="1842" w:type="dxa"/>
            <w:tcBorders>
              <w:top w:val="single" w:sz="4" w:space="0" w:color="auto"/>
              <w:left w:val="single" w:sz="4" w:space="0" w:color="auto"/>
              <w:bottom w:val="single" w:sz="4" w:space="0" w:color="auto"/>
              <w:right w:val="single" w:sz="4" w:space="0" w:color="auto"/>
            </w:tcBorders>
            <w:vAlign w:val="bottom"/>
          </w:tcPr>
          <w:p w14:paraId="1B4EAB9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29.500,00</w:t>
            </w:r>
          </w:p>
        </w:tc>
        <w:tc>
          <w:tcPr>
            <w:tcW w:w="1843" w:type="dxa"/>
            <w:tcBorders>
              <w:top w:val="single" w:sz="4" w:space="0" w:color="auto"/>
              <w:left w:val="single" w:sz="4" w:space="0" w:color="auto"/>
              <w:bottom w:val="single" w:sz="4" w:space="0" w:color="auto"/>
              <w:right w:val="single" w:sz="4" w:space="0" w:color="auto"/>
            </w:tcBorders>
            <w:noWrap/>
            <w:vAlign w:val="bottom"/>
          </w:tcPr>
          <w:p w14:paraId="3418957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28.280,00</w:t>
            </w:r>
          </w:p>
        </w:tc>
        <w:tc>
          <w:tcPr>
            <w:tcW w:w="1569" w:type="dxa"/>
            <w:tcBorders>
              <w:top w:val="single" w:sz="4" w:space="0" w:color="auto"/>
              <w:left w:val="single" w:sz="4" w:space="0" w:color="auto"/>
              <w:bottom w:val="single" w:sz="4" w:space="0" w:color="auto"/>
              <w:right w:val="single" w:sz="4" w:space="0" w:color="auto"/>
            </w:tcBorders>
            <w:noWrap/>
            <w:vAlign w:val="bottom"/>
          </w:tcPr>
          <w:p w14:paraId="2E2AF47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95,86</w:t>
            </w:r>
          </w:p>
        </w:tc>
      </w:tr>
      <w:tr w:rsidR="0027563A" w:rsidRPr="0027563A" w14:paraId="11CEC513" w14:textId="77777777" w:rsidTr="003624FE">
        <w:trPr>
          <w:trHeight w:val="288"/>
        </w:trPr>
        <w:tc>
          <w:tcPr>
            <w:tcW w:w="4410" w:type="dxa"/>
            <w:tcBorders>
              <w:top w:val="single" w:sz="4" w:space="0" w:color="auto"/>
              <w:left w:val="single" w:sz="4" w:space="0" w:color="auto"/>
              <w:bottom w:val="single" w:sz="4" w:space="0" w:color="auto"/>
              <w:right w:val="single" w:sz="4" w:space="0" w:color="auto"/>
            </w:tcBorders>
            <w:noWrap/>
            <w:hideMark/>
          </w:tcPr>
          <w:p w14:paraId="222A3BDF"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Ukupno program:</w:t>
            </w:r>
          </w:p>
        </w:tc>
        <w:tc>
          <w:tcPr>
            <w:tcW w:w="1842" w:type="dxa"/>
            <w:tcBorders>
              <w:top w:val="single" w:sz="4" w:space="0" w:color="auto"/>
              <w:left w:val="single" w:sz="4" w:space="0" w:color="auto"/>
              <w:bottom w:val="single" w:sz="4" w:space="0" w:color="auto"/>
              <w:right w:val="single" w:sz="4" w:space="0" w:color="auto"/>
            </w:tcBorders>
            <w:vAlign w:val="bottom"/>
            <w:hideMark/>
          </w:tcPr>
          <w:p w14:paraId="49479E7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130.500,00</w:t>
            </w:r>
          </w:p>
        </w:tc>
        <w:tc>
          <w:tcPr>
            <w:tcW w:w="1843" w:type="dxa"/>
            <w:tcBorders>
              <w:top w:val="single" w:sz="4" w:space="0" w:color="auto"/>
              <w:left w:val="single" w:sz="4" w:space="0" w:color="auto"/>
              <w:bottom w:val="single" w:sz="4" w:space="0" w:color="auto"/>
              <w:right w:val="single" w:sz="4" w:space="0" w:color="auto"/>
            </w:tcBorders>
            <w:noWrap/>
            <w:vAlign w:val="bottom"/>
            <w:hideMark/>
          </w:tcPr>
          <w:p w14:paraId="5B9848B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127.608,52</w:t>
            </w:r>
          </w:p>
        </w:tc>
        <w:tc>
          <w:tcPr>
            <w:tcW w:w="1608" w:type="dxa"/>
            <w:gridSpan w:val="2"/>
            <w:tcBorders>
              <w:top w:val="single" w:sz="4" w:space="0" w:color="auto"/>
              <w:left w:val="single" w:sz="4" w:space="0" w:color="auto"/>
              <w:bottom w:val="single" w:sz="4" w:space="0" w:color="auto"/>
              <w:right w:val="single" w:sz="4" w:space="0" w:color="auto"/>
            </w:tcBorders>
            <w:noWrap/>
            <w:hideMark/>
          </w:tcPr>
          <w:p w14:paraId="7C2AD23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97,78</w:t>
            </w:r>
          </w:p>
        </w:tc>
      </w:tr>
    </w:tbl>
    <w:p w14:paraId="446B1596"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472B0168" w14:textId="77777777" w:rsidTr="003624FE">
        <w:trPr>
          <w:gridAfter w:val="1"/>
          <w:wAfter w:w="236"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5B27F15C"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26633668"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Aktivnost A101703 Sufinanciranje više i  visoke  naobrazbe</w:t>
            </w:r>
          </w:p>
        </w:tc>
      </w:tr>
      <w:tr w:rsidR="0027563A" w:rsidRPr="0027563A" w14:paraId="711EA6A7" w14:textId="77777777" w:rsidTr="003624FE">
        <w:trPr>
          <w:gridAfter w:val="1"/>
          <w:wAfter w:w="236"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57E1D383"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0D7C358A" w14:textId="024AA002"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Temeljem Pravilnika o</w:t>
            </w:r>
            <w:r w:rsidR="00821BD6">
              <w:rPr>
                <w:rFonts w:ascii="Times New Roman" w:hAnsi="Times New Roman"/>
                <w:lang w:val="hr-HR" w:eastAsia="hr-HR"/>
              </w:rPr>
              <w:t xml:space="preserve"> </w:t>
            </w:r>
            <w:r w:rsidRPr="0027563A">
              <w:rPr>
                <w:rFonts w:ascii="Times New Roman" w:hAnsi="Times New Roman"/>
                <w:lang w:val="hr-HR" w:eastAsia="hr-HR"/>
              </w:rPr>
              <w:t>stipendijama Grada Županja, s</w:t>
            </w:r>
            <w:r w:rsidRPr="0027563A">
              <w:rPr>
                <w:rFonts w:ascii="Times New Roman" w:hAnsi="Times New Roman"/>
                <w:bCs/>
                <w:lang w:val="hr-HR" w:eastAsia="hr-HR"/>
              </w:rPr>
              <w:t>tudenti prijavljeni na natječaj koji ispunjavaju uvjete određene pravilnikom ostvaruju pravo na stipendiju.</w:t>
            </w:r>
          </w:p>
        </w:tc>
      </w:tr>
      <w:tr w:rsidR="0027563A" w:rsidRPr="0027563A" w14:paraId="037D339A" w14:textId="77777777" w:rsidTr="003624FE">
        <w:trPr>
          <w:trHeight w:val="50"/>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3FEC455C" w14:textId="77777777" w:rsidR="0027563A" w:rsidRPr="0027563A" w:rsidRDefault="0027563A" w:rsidP="003624FE">
            <w:pPr>
              <w:spacing w:after="0" w:line="240" w:lineRule="auto"/>
              <w:rPr>
                <w:rFonts w:ascii="Times New Roman" w:hAnsi="Times New Roman"/>
                <w:color w:val="FF0000"/>
                <w:lang w:val="hr-HR" w:eastAsia="hr-HR"/>
              </w:rPr>
            </w:pPr>
          </w:p>
        </w:tc>
        <w:tc>
          <w:tcPr>
            <w:tcW w:w="236" w:type="dxa"/>
            <w:vAlign w:val="center"/>
            <w:hideMark/>
          </w:tcPr>
          <w:p w14:paraId="662DBB74" w14:textId="77777777" w:rsidR="0027563A" w:rsidRPr="0027563A" w:rsidRDefault="0027563A" w:rsidP="003624FE">
            <w:pPr>
              <w:rPr>
                <w:rFonts w:ascii="Times New Roman" w:hAnsi="Times New Roman"/>
                <w:color w:val="FF0000"/>
                <w:lang w:val="hr-HR" w:eastAsia="hr-HR"/>
              </w:rPr>
            </w:pPr>
          </w:p>
        </w:tc>
      </w:tr>
    </w:tbl>
    <w:p w14:paraId="753141FB" w14:textId="77777777" w:rsidR="0027563A" w:rsidRPr="0027563A" w:rsidRDefault="0027563A" w:rsidP="0027563A">
      <w:pPr>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1434"/>
        <w:gridCol w:w="1418"/>
        <w:gridCol w:w="1056"/>
        <w:gridCol w:w="1445"/>
        <w:gridCol w:w="1446"/>
        <w:gridCol w:w="1445"/>
        <w:gridCol w:w="1446"/>
      </w:tblGrid>
      <w:tr w:rsidR="0027563A" w:rsidRPr="0027563A" w14:paraId="04F297F3" w14:textId="77777777" w:rsidTr="003624FE">
        <w:trPr>
          <w:trHeight w:val="564"/>
        </w:trPr>
        <w:tc>
          <w:tcPr>
            <w:tcW w:w="1434" w:type="dxa"/>
            <w:tcBorders>
              <w:top w:val="single" w:sz="4" w:space="0" w:color="auto"/>
              <w:left w:val="single" w:sz="4" w:space="0" w:color="auto"/>
              <w:bottom w:val="single" w:sz="4" w:space="0" w:color="auto"/>
              <w:right w:val="single" w:sz="4" w:space="0" w:color="auto"/>
            </w:tcBorders>
            <w:noWrap/>
            <w:vAlign w:val="center"/>
            <w:hideMark/>
          </w:tcPr>
          <w:p w14:paraId="7DBD2C5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5D5C31D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8" w:type="dxa"/>
            <w:tcBorders>
              <w:top w:val="single" w:sz="4" w:space="0" w:color="auto"/>
              <w:left w:val="nil"/>
              <w:bottom w:val="single" w:sz="4" w:space="0" w:color="auto"/>
              <w:right w:val="single" w:sz="4" w:space="0" w:color="auto"/>
            </w:tcBorders>
            <w:noWrap/>
            <w:vAlign w:val="center"/>
            <w:hideMark/>
          </w:tcPr>
          <w:p w14:paraId="34F0222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6" w:type="dxa"/>
            <w:tcBorders>
              <w:top w:val="single" w:sz="4" w:space="0" w:color="auto"/>
              <w:left w:val="nil"/>
              <w:bottom w:val="single" w:sz="4" w:space="0" w:color="auto"/>
              <w:right w:val="single" w:sz="4" w:space="0" w:color="auto"/>
            </w:tcBorders>
            <w:vAlign w:val="center"/>
            <w:hideMark/>
          </w:tcPr>
          <w:p w14:paraId="7B5A017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45" w:type="dxa"/>
            <w:tcBorders>
              <w:top w:val="single" w:sz="4" w:space="0" w:color="auto"/>
              <w:left w:val="single" w:sz="4" w:space="0" w:color="auto"/>
              <w:bottom w:val="single" w:sz="4" w:space="0" w:color="auto"/>
              <w:right w:val="single" w:sz="4" w:space="0" w:color="auto"/>
            </w:tcBorders>
            <w:vAlign w:val="center"/>
            <w:hideMark/>
          </w:tcPr>
          <w:p w14:paraId="46F7E66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46" w:type="dxa"/>
            <w:tcBorders>
              <w:top w:val="single" w:sz="4" w:space="0" w:color="auto"/>
              <w:left w:val="nil"/>
              <w:bottom w:val="single" w:sz="4" w:space="0" w:color="auto"/>
              <w:right w:val="single" w:sz="4" w:space="0" w:color="auto"/>
            </w:tcBorders>
            <w:vAlign w:val="center"/>
            <w:hideMark/>
          </w:tcPr>
          <w:p w14:paraId="2F4F276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AA8864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45" w:type="dxa"/>
            <w:tcBorders>
              <w:top w:val="single" w:sz="4" w:space="0" w:color="auto"/>
              <w:left w:val="nil"/>
              <w:bottom w:val="single" w:sz="4" w:space="0" w:color="auto"/>
              <w:right w:val="single" w:sz="4" w:space="0" w:color="auto"/>
            </w:tcBorders>
            <w:vAlign w:val="center"/>
            <w:hideMark/>
          </w:tcPr>
          <w:p w14:paraId="7E33E0B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74038D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46" w:type="dxa"/>
            <w:tcBorders>
              <w:top w:val="single" w:sz="4" w:space="0" w:color="auto"/>
              <w:left w:val="nil"/>
              <w:bottom w:val="single" w:sz="4" w:space="0" w:color="auto"/>
              <w:right w:val="single" w:sz="4" w:space="0" w:color="auto"/>
            </w:tcBorders>
            <w:vAlign w:val="center"/>
            <w:hideMark/>
          </w:tcPr>
          <w:p w14:paraId="65D1C68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3BBB1AB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13FDA6B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7693BD1B" w14:textId="77777777" w:rsidTr="003624FE">
        <w:trPr>
          <w:trHeight w:val="282"/>
        </w:trPr>
        <w:tc>
          <w:tcPr>
            <w:tcW w:w="1434" w:type="dxa"/>
            <w:tcBorders>
              <w:top w:val="single" w:sz="4" w:space="0" w:color="auto"/>
              <w:left w:val="single" w:sz="4" w:space="0" w:color="auto"/>
              <w:bottom w:val="single" w:sz="4" w:space="0" w:color="auto"/>
              <w:right w:val="single" w:sz="4" w:space="0" w:color="auto"/>
            </w:tcBorders>
            <w:hideMark/>
          </w:tcPr>
          <w:p w14:paraId="69BBFF5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ispunjene obveze grada</w:t>
            </w:r>
          </w:p>
        </w:tc>
        <w:tc>
          <w:tcPr>
            <w:tcW w:w="1418" w:type="dxa"/>
            <w:tcBorders>
              <w:top w:val="nil"/>
              <w:left w:val="nil"/>
              <w:bottom w:val="single" w:sz="4" w:space="0" w:color="auto"/>
              <w:right w:val="single" w:sz="4" w:space="0" w:color="auto"/>
            </w:tcBorders>
            <w:noWrap/>
            <w:vAlign w:val="bottom"/>
            <w:hideMark/>
          </w:tcPr>
          <w:p w14:paraId="6C3FCA6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Isplate </w:t>
            </w:r>
          </w:p>
        </w:tc>
        <w:tc>
          <w:tcPr>
            <w:tcW w:w="1056" w:type="dxa"/>
            <w:tcBorders>
              <w:top w:val="nil"/>
              <w:left w:val="nil"/>
              <w:bottom w:val="single" w:sz="4" w:space="0" w:color="auto"/>
              <w:right w:val="single" w:sz="4" w:space="0" w:color="auto"/>
            </w:tcBorders>
            <w:hideMark/>
          </w:tcPr>
          <w:p w14:paraId="6644BFC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445" w:type="dxa"/>
            <w:tcBorders>
              <w:top w:val="single" w:sz="4" w:space="0" w:color="auto"/>
              <w:left w:val="single" w:sz="4" w:space="0" w:color="auto"/>
              <w:bottom w:val="single" w:sz="4" w:space="0" w:color="auto"/>
              <w:right w:val="single" w:sz="4" w:space="0" w:color="auto"/>
            </w:tcBorders>
            <w:noWrap/>
            <w:vAlign w:val="bottom"/>
            <w:hideMark/>
          </w:tcPr>
          <w:p w14:paraId="767E714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6" w:type="dxa"/>
            <w:tcBorders>
              <w:top w:val="nil"/>
              <w:left w:val="nil"/>
              <w:bottom w:val="single" w:sz="4" w:space="0" w:color="auto"/>
              <w:right w:val="single" w:sz="4" w:space="0" w:color="auto"/>
            </w:tcBorders>
            <w:noWrap/>
            <w:vAlign w:val="bottom"/>
            <w:hideMark/>
          </w:tcPr>
          <w:p w14:paraId="6BCCF39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5" w:type="dxa"/>
            <w:tcBorders>
              <w:top w:val="nil"/>
              <w:left w:val="nil"/>
              <w:bottom w:val="single" w:sz="4" w:space="0" w:color="auto"/>
              <w:right w:val="single" w:sz="4" w:space="0" w:color="auto"/>
            </w:tcBorders>
            <w:vAlign w:val="bottom"/>
            <w:hideMark/>
          </w:tcPr>
          <w:p w14:paraId="30AA655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6" w:type="dxa"/>
            <w:tcBorders>
              <w:top w:val="nil"/>
              <w:left w:val="nil"/>
              <w:bottom w:val="single" w:sz="4" w:space="0" w:color="auto"/>
              <w:right w:val="single" w:sz="4" w:space="0" w:color="auto"/>
            </w:tcBorders>
          </w:tcPr>
          <w:p w14:paraId="13FE80F7" w14:textId="77777777" w:rsidR="0027563A" w:rsidRPr="0027563A" w:rsidRDefault="0027563A" w:rsidP="003624FE">
            <w:pPr>
              <w:spacing w:after="0" w:line="240" w:lineRule="auto"/>
              <w:jc w:val="center"/>
              <w:rPr>
                <w:rFonts w:ascii="Times New Roman" w:hAnsi="Times New Roman"/>
                <w:lang w:val="hr-HR" w:eastAsia="hr-HR"/>
              </w:rPr>
            </w:pPr>
          </w:p>
          <w:p w14:paraId="25A64CB6" w14:textId="77777777" w:rsidR="0027563A" w:rsidRPr="0027563A" w:rsidRDefault="0027563A" w:rsidP="003624FE">
            <w:pPr>
              <w:spacing w:after="0" w:line="240" w:lineRule="auto"/>
              <w:jc w:val="center"/>
              <w:rPr>
                <w:rFonts w:ascii="Times New Roman" w:hAnsi="Times New Roman"/>
                <w:lang w:val="hr-HR" w:eastAsia="hr-HR"/>
              </w:rPr>
            </w:pPr>
          </w:p>
          <w:p w14:paraId="77D9B8C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1CCAA1D5" w14:textId="77777777" w:rsidR="0027563A" w:rsidRPr="0027563A" w:rsidRDefault="0027563A" w:rsidP="0027563A">
      <w:pPr>
        <w:spacing w:after="0"/>
        <w:rPr>
          <w:rFonts w:ascii="Times New Roman" w:hAnsi="Times New Roman"/>
          <w:color w:val="FF0000"/>
          <w:lang w:val="hr-HR"/>
        </w:rPr>
      </w:pPr>
    </w:p>
    <w:p w14:paraId="24AF26F2" w14:textId="77777777" w:rsidR="0027563A" w:rsidRPr="0027563A" w:rsidRDefault="0027563A" w:rsidP="0027563A">
      <w:pPr>
        <w:spacing w:after="0" w:line="240" w:lineRule="auto"/>
        <w:rPr>
          <w:rFonts w:ascii="Times New Roman" w:hAnsi="Times New Roman"/>
          <w:color w:val="FF0000"/>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7CFB3CF5" w14:textId="77777777" w:rsidTr="003624FE">
        <w:trPr>
          <w:gridAfter w:val="1"/>
          <w:wAfter w:w="236"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6E75DF16"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3AFC52A4"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T101701 Sufinanciranje nabavke školske opreme</w:t>
            </w:r>
          </w:p>
        </w:tc>
      </w:tr>
      <w:tr w:rsidR="0027563A" w:rsidRPr="0027563A" w14:paraId="2FA117B2" w14:textId="77777777" w:rsidTr="003624FE">
        <w:trPr>
          <w:gridAfter w:val="1"/>
          <w:wAfter w:w="236"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4D5E8BF9"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3F2CAACC"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lastRenderedPageBreak/>
              <w:t>Ciljevi i načela odgoja i obrazovanja utvrđeni su važećim zakonskim propisima, a u njihovu ostvarivanju od posebne je važnosti partnerstvo svih odgojno-obrazovnih čimbenika na lokalnoj, regionalnoj i nacionalnoj razini upravo stoga se Proračunom Grada Županja osiguravaju sredstva za financiranje nabave školske opreme u osnovnim i srednjim školama u Županji.</w:t>
            </w:r>
          </w:p>
        </w:tc>
      </w:tr>
      <w:tr w:rsidR="0027563A" w:rsidRPr="0027563A" w14:paraId="1FF8ED20" w14:textId="77777777" w:rsidTr="003624FE">
        <w:trPr>
          <w:trHeight w:val="611"/>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5216DB5C"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51EA2E24" w14:textId="77777777" w:rsidR="0027563A" w:rsidRPr="0027563A" w:rsidRDefault="0027563A" w:rsidP="003624FE">
            <w:pPr>
              <w:rPr>
                <w:rFonts w:ascii="Times New Roman" w:hAnsi="Times New Roman"/>
                <w:lang w:val="hr-HR" w:eastAsia="hr-HR"/>
              </w:rPr>
            </w:pPr>
          </w:p>
        </w:tc>
      </w:tr>
    </w:tbl>
    <w:p w14:paraId="2BADBA7F" w14:textId="77777777" w:rsidR="0027563A" w:rsidRPr="0027563A" w:rsidRDefault="0027563A" w:rsidP="0027563A">
      <w:pPr>
        <w:rPr>
          <w:rFonts w:ascii="Times New Roman" w:hAnsi="Times New Roman"/>
          <w:lang w:val="hr-HR"/>
        </w:rPr>
      </w:pPr>
    </w:p>
    <w:tbl>
      <w:tblPr>
        <w:tblW w:w="9690" w:type="dxa"/>
        <w:tblInd w:w="93" w:type="dxa"/>
        <w:tblLayout w:type="fixed"/>
        <w:tblLook w:val="04A0" w:firstRow="1" w:lastRow="0" w:firstColumn="1" w:lastColumn="0" w:noHBand="0" w:noVBand="1"/>
      </w:tblPr>
      <w:tblGrid>
        <w:gridCol w:w="1434"/>
        <w:gridCol w:w="1418"/>
        <w:gridCol w:w="1056"/>
        <w:gridCol w:w="1445"/>
        <w:gridCol w:w="1446"/>
        <w:gridCol w:w="1445"/>
        <w:gridCol w:w="1446"/>
      </w:tblGrid>
      <w:tr w:rsidR="0027563A" w:rsidRPr="0027563A" w14:paraId="0F2E23CB" w14:textId="77777777" w:rsidTr="003624FE">
        <w:trPr>
          <w:trHeight w:val="564"/>
        </w:trPr>
        <w:tc>
          <w:tcPr>
            <w:tcW w:w="1434" w:type="dxa"/>
            <w:tcBorders>
              <w:top w:val="single" w:sz="4" w:space="0" w:color="auto"/>
              <w:left w:val="single" w:sz="4" w:space="0" w:color="auto"/>
              <w:bottom w:val="single" w:sz="4" w:space="0" w:color="auto"/>
              <w:right w:val="single" w:sz="4" w:space="0" w:color="auto"/>
            </w:tcBorders>
            <w:noWrap/>
            <w:vAlign w:val="center"/>
            <w:hideMark/>
          </w:tcPr>
          <w:p w14:paraId="42D853C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0012071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8" w:type="dxa"/>
            <w:tcBorders>
              <w:top w:val="single" w:sz="4" w:space="0" w:color="auto"/>
              <w:left w:val="nil"/>
              <w:bottom w:val="single" w:sz="4" w:space="0" w:color="auto"/>
              <w:right w:val="single" w:sz="4" w:space="0" w:color="auto"/>
            </w:tcBorders>
            <w:noWrap/>
            <w:vAlign w:val="center"/>
            <w:hideMark/>
          </w:tcPr>
          <w:p w14:paraId="4EA7512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6" w:type="dxa"/>
            <w:tcBorders>
              <w:top w:val="single" w:sz="4" w:space="0" w:color="auto"/>
              <w:left w:val="nil"/>
              <w:bottom w:val="single" w:sz="4" w:space="0" w:color="auto"/>
              <w:right w:val="single" w:sz="4" w:space="0" w:color="auto"/>
            </w:tcBorders>
            <w:vAlign w:val="center"/>
            <w:hideMark/>
          </w:tcPr>
          <w:p w14:paraId="03E2184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45" w:type="dxa"/>
            <w:tcBorders>
              <w:top w:val="single" w:sz="4" w:space="0" w:color="auto"/>
              <w:left w:val="single" w:sz="4" w:space="0" w:color="auto"/>
              <w:bottom w:val="single" w:sz="4" w:space="0" w:color="auto"/>
              <w:right w:val="single" w:sz="4" w:space="0" w:color="auto"/>
            </w:tcBorders>
            <w:vAlign w:val="center"/>
            <w:hideMark/>
          </w:tcPr>
          <w:p w14:paraId="13CAE0C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46" w:type="dxa"/>
            <w:tcBorders>
              <w:top w:val="single" w:sz="4" w:space="0" w:color="auto"/>
              <w:left w:val="nil"/>
              <w:bottom w:val="single" w:sz="4" w:space="0" w:color="auto"/>
              <w:right w:val="single" w:sz="4" w:space="0" w:color="auto"/>
            </w:tcBorders>
            <w:vAlign w:val="center"/>
            <w:hideMark/>
          </w:tcPr>
          <w:p w14:paraId="691DB22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3348015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45" w:type="dxa"/>
            <w:tcBorders>
              <w:top w:val="single" w:sz="4" w:space="0" w:color="auto"/>
              <w:left w:val="nil"/>
              <w:bottom w:val="single" w:sz="4" w:space="0" w:color="auto"/>
              <w:right w:val="single" w:sz="4" w:space="0" w:color="auto"/>
            </w:tcBorders>
            <w:vAlign w:val="center"/>
            <w:hideMark/>
          </w:tcPr>
          <w:p w14:paraId="6C6866E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7C3FC4B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46" w:type="dxa"/>
            <w:tcBorders>
              <w:top w:val="single" w:sz="4" w:space="0" w:color="auto"/>
              <w:left w:val="nil"/>
              <w:bottom w:val="single" w:sz="4" w:space="0" w:color="auto"/>
              <w:right w:val="single" w:sz="4" w:space="0" w:color="auto"/>
            </w:tcBorders>
            <w:vAlign w:val="center"/>
            <w:hideMark/>
          </w:tcPr>
          <w:p w14:paraId="356B825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w:t>
            </w:r>
          </w:p>
          <w:p w14:paraId="787525C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137A7D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314CF801" w14:textId="77777777" w:rsidTr="003624FE">
        <w:trPr>
          <w:trHeight w:val="282"/>
        </w:trPr>
        <w:tc>
          <w:tcPr>
            <w:tcW w:w="1434" w:type="dxa"/>
            <w:tcBorders>
              <w:top w:val="single" w:sz="4" w:space="0" w:color="auto"/>
              <w:left w:val="single" w:sz="4" w:space="0" w:color="auto"/>
              <w:bottom w:val="single" w:sz="4" w:space="0" w:color="auto"/>
              <w:right w:val="single" w:sz="4" w:space="0" w:color="auto"/>
            </w:tcBorders>
            <w:hideMark/>
          </w:tcPr>
          <w:p w14:paraId="781FE9E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 u potpunosti opremljene škole</w:t>
            </w:r>
          </w:p>
        </w:tc>
        <w:tc>
          <w:tcPr>
            <w:tcW w:w="1418" w:type="dxa"/>
            <w:tcBorders>
              <w:top w:val="single" w:sz="4" w:space="0" w:color="auto"/>
              <w:left w:val="single" w:sz="4" w:space="0" w:color="auto"/>
              <w:bottom w:val="single" w:sz="4" w:space="0" w:color="auto"/>
              <w:right w:val="single" w:sz="4" w:space="0" w:color="auto"/>
            </w:tcBorders>
            <w:noWrap/>
            <w:vAlign w:val="bottom"/>
            <w:hideMark/>
          </w:tcPr>
          <w:p w14:paraId="7B5E185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 potpunosti funkcionalno opremljene škole</w:t>
            </w:r>
          </w:p>
        </w:tc>
        <w:tc>
          <w:tcPr>
            <w:tcW w:w="1056" w:type="dxa"/>
            <w:tcBorders>
              <w:top w:val="single" w:sz="4" w:space="0" w:color="auto"/>
              <w:left w:val="single" w:sz="4" w:space="0" w:color="auto"/>
              <w:bottom w:val="single" w:sz="4" w:space="0" w:color="auto"/>
              <w:right w:val="single" w:sz="4" w:space="0" w:color="auto"/>
            </w:tcBorders>
            <w:hideMark/>
          </w:tcPr>
          <w:p w14:paraId="63D99DF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Učionica</w:t>
            </w:r>
          </w:p>
        </w:tc>
        <w:tc>
          <w:tcPr>
            <w:tcW w:w="1445" w:type="dxa"/>
            <w:tcBorders>
              <w:top w:val="single" w:sz="4" w:space="0" w:color="auto"/>
              <w:left w:val="single" w:sz="4" w:space="0" w:color="auto"/>
              <w:bottom w:val="single" w:sz="4" w:space="0" w:color="auto"/>
              <w:right w:val="single" w:sz="4" w:space="0" w:color="auto"/>
            </w:tcBorders>
            <w:noWrap/>
            <w:vAlign w:val="center"/>
            <w:hideMark/>
          </w:tcPr>
          <w:p w14:paraId="2E8D37F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7AA9AE0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w:t>
            </w:r>
          </w:p>
        </w:tc>
        <w:tc>
          <w:tcPr>
            <w:tcW w:w="1445" w:type="dxa"/>
            <w:tcBorders>
              <w:top w:val="single" w:sz="4" w:space="0" w:color="auto"/>
              <w:left w:val="single" w:sz="4" w:space="0" w:color="auto"/>
              <w:bottom w:val="single" w:sz="4" w:space="0" w:color="auto"/>
              <w:right w:val="single" w:sz="4" w:space="0" w:color="auto"/>
            </w:tcBorders>
            <w:vAlign w:val="center"/>
            <w:hideMark/>
          </w:tcPr>
          <w:p w14:paraId="5A869A4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w:t>
            </w:r>
          </w:p>
        </w:tc>
        <w:tc>
          <w:tcPr>
            <w:tcW w:w="1446" w:type="dxa"/>
            <w:tcBorders>
              <w:top w:val="single" w:sz="4" w:space="0" w:color="auto"/>
              <w:left w:val="single" w:sz="4" w:space="0" w:color="auto"/>
              <w:bottom w:val="single" w:sz="4" w:space="0" w:color="auto"/>
              <w:right w:val="single" w:sz="4" w:space="0" w:color="auto"/>
            </w:tcBorders>
            <w:vAlign w:val="center"/>
          </w:tcPr>
          <w:p w14:paraId="78D8D41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w:t>
            </w:r>
          </w:p>
        </w:tc>
      </w:tr>
    </w:tbl>
    <w:p w14:paraId="70D31833" w14:textId="77777777" w:rsidR="0027563A" w:rsidRDefault="0027563A" w:rsidP="0027563A">
      <w:pPr>
        <w:spacing w:after="0"/>
        <w:rPr>
          <w:rFonts w:ascii="Times New Roman" w:hAnsi="Times New Roman"/>
          <w:b/>
          <w:bCs/>
          <w:color w:val="FF0000"/>
          <w:lang w:val="hr-HR"/>
        </w:rPr>
      </w:pPr>
    </w:p>
    <w:p w14:paraId="2300AB7F" w14:textId="77777777" w:rsidR="00821BD6" w:rsidRDefault="00821BD6" w:rsidP="0027563A">
      <w:pPr>
        <w:spacing w:after="0"/>
        <w:rPr>
          <w:rFonts w:ascii="Times New Roman" w:hAnsi="Times New Roman"/>
          <w:b/>
          <w:bCs/>
          <w:color w:val="FF0000"/>
          <w:lang w:val="hr-HR"/>
        </w:rPr>
      </w:pPr>
    </w:p>
    <w:p w14:paraId="3C8AF3B4" w14:textId="77777777" w:rsidR="00821BD6" w:rsidRPr="0027563A" w:rsidRDefault="00821BD6" w:rsidP="0027563A">
      <w:pPr>
        <w:spacing w:after="0"/>
        <w:rPr>
          <w:rFonts w:ascii="Times New Roman" w:hAnsi="Times New Roman"/>
          <w:b/>
          <w:bCs/>
          <w:color w:val="FF0000"/>
          <w:lang w:val="hr-HR"/>
        </w:rPr>
      </w:pPr>
    </w:p>
    <w:p w14:paraId="6D54548F" w14:textId="77777777" w:rsidR="0027563A" w:rsidRPr="0027563A" w:rsidRDefault="0027563A" w:rsidP="0027563A">
      <w:pPr>
        <w:spacing w:after="0"/>
        <w:rPr>
          <w:rFonts w:ascii="Times New Roman" w:hAnsi="Times New Roman"/>
          <w:b/>
          <w:bCs/>
          <w:lang w:val="hr-HR"/>
        </w:rPr>
      </w:pPr>
      <w:r w:rsidRPr="0027563A">
        <w:rPr>
          <w:rFonts w:ascii="Times New Roman" w:hAnsi="Times New Roman"/>
          <w:b/>
          <w:bCs/>
          <w:lang w:val="hr-HR"/>
        </w:rPr>
        <w:t xml:space="preserve">GLAVA 02030 VRTIĆI </w:t>
      </w:r>
    </w:p>
    <w:p w14:paraId="573CF1DA" w14:textId="77777777" w:rsidR="0027563A" w:rsidRPr="0027563A" w:rsidRDefault="0027563A" w:rsidP="0027563A">
      <w:pPr>
        <w:spacing w:after="0"/>
        <w:rPr>
          <w:rFonts w:ascii="Times New Roman" w:hAnsi="Times New Roman"/>
          <w:b/>
          <w:bCs/>
          <w:lang w:val="hr-HR"/>
        </w:rPr>
      </w:pPr>
    </w:p>
    <w:p w14:paraId="5817146E" w14:textId="77777777" w:rsidR="0027563A" w:rsidRPr="0027563A" w:rsidRDefault="0027563A" w:rsidP="0027563A">
      <w:pPr>
        <w:spacing w:after="0"/>
        <w:rPr>
          <w:rFonts w:ascii="Times New Roman" w:hAnsi="Times New Roman"/>
          <w:b/>
          <w:bCs/>
          <w:lang w:val="hr-HR"/>
        </w:rPr>
      </w:pPr>
      <w:r w:rsidRPr="0027563A">
        <w:rPr>
          <w:rFonts w:ascii="Times New Roman" w:hAnsi="Times New Roman"/>
          <w:b/>
          <w:bCs/>
          <w:lang w:val="hr-HR"/>
        </w:rPr>
        <w:t>PRORAČUNSKI KORISNIK 00010 DJEČJI VRTIĆ MASLAČAK ŽUPANJA</w:t>
      </w:r>
    </w:p>
    <w:p w14:paraId="0877B0CF" w14:textId="77777777" w:rsidR="0027563A" w:rsidRPr="0027563A" w:rsidRDefault="0027563A" w:rsidP="0027563A">
      <w:pPr>
        <w:spacing w:after="0"/>
        <w:rPr>
          <w:rFonts w:ascii="Times New Roman" w:hAnsi="Times New Roman"/>
          <w:lang w:val="hr-HR"/>
        </w:rPr>
      </w:pPr>
    </w:p>
    <w:tbl>
      <w:tblPr>
        <w:tblW w:w="9690" w:type="dxa"/>
        <w:tblInd w:w="93" w:type="dxa"/>
        <w:tblLayout w:type="fixed"/>
        <w:tblLook w:val="04A0" w:firstRow="1" w:lastRow="0" w:firstColumn="1" w:lastColumn="0" w:noHBand="0" w:noVBand="1"/>
      </w:tblPr>
      <w:tblGrid>
        <w:gridCol w:w="9690"/>
      </w:tblGrid>
      <w:tr w:rsidR="0027563A" w:rsidRPr="0027563A" w14:paraId="47ACA444" w14:textId="77777777" w:rsidTr="003624FE">
        <w:trPr>
          <w:trHeight w:val="266"/>
        </w:trPr>
        <w:tc>
          <w:tcPr>
            <w:tcW w:w="9683" w:type="dxa"/>
            <w:tcBorders>
              <w:top w:val="single" w:sz="4" w:space="0" w:color="auto"/>
              <w:left w:val="single" w:sz="4" w:space="0" w:color="auto"/>
              <w:bottom w:val="single" w:sz="4" w:space="0" w:color="auto"/>
              <w:right w:val="single" w:sz="4" w:space="0" w:color="auto"/>
            </w:tcBorders>
            <w:noWrap/>
            <w:hideMark/>
          </w:tcPr>
          <w:p w14:paraId="72C69770"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t xml:space="preserve">PROGRAM 2030  Predškolsko obrazovanje </w:t>
            </w:r>
          </w:p>
        </w:tc>
      </w:tr>
      <w:tr w:rsidR="0027563A" w:rsidRPr="0027563A" w14:paraId="72002010"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452692DA"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73DCA057" w14:textId="77777777" w:rsidR="0027563A" w:rsidRPr="0027563A" w:rsidRDefault="0027563A" w:rsidP="003624FE">
            <w:pPr>
              <w:spacing w:after="0"/>
              <w:jc w:val="both"/>
              <w:rPr>
                <w:rFonts w:ascii="Times New Roman" w:hAnsi="Times New Roman"/>
                <w:lang w:val="hr-HR"/>
              </w:rPr>
            </w:pPr>
            <w:r w:rsidRPr="0027563A">
              <w:rPr>
                <w:rFonts w:ascii="Times New Roman" w:hAnsi="Times New Roman"/>
                <w:lang w:val="hr-HR"/>
              </w:rPr>
              <w:t>Program predškolskog odgoja i obrazovanja provodi se organizirano i namijenjen je djeci u dobi od jedne godine do polaska u školu. Program se provodi tijekom cijele godine u institucionalnoj sredini, u Dječjem vrtiću Maslačak Županja, sa stručnim i profesionalnim osobljem sukladno Državnim pedagoškim standardima.</w:t>
            </w:r>
          </w:p>
        </w:tc>
      </w:tr>
      <w:tr w:rsidR="0027563A" w:rsidRPr="0027563A" w14:paraId="66744D15"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09DB0CC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33854D90"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lokalnoj i područnoj (regionalnoj) samoupravi </w:t>
            </w:r>
          </w:p>
          <w:p w14:paraId="1BFD540C" w14:textId="77777777" w:rsidR="0027563A" w:rsidRPr="0027563A" w:rsidRDefault="0027563A" w:rsidP="003624FE">
            <w:pPr>
              <w:spacing w:after="0" w:line="240" w:lineRule="auto"/>
              <w:rPr>
                <w:rFonts w:ascii="Times New Roman" w:hAnsi="Times New Roman"/>
                <w:lang w:val="hr-HR"/>
              </w:rPr>
            </w:pPr>
            <w:r w:rsidRPr="0027563A">
              <w:rPr>
                <w:rFonts w:ascii="Times New Roman" w:hAnsi="Times New Roman"/>
                <w:lang w:val="hr-HR"/>
              </w:rPr>
              <w:t xml:space="preserve">Zakon o predškolskom odgoju i obrazovanju </w:t>
            </w:r>
          </w:p>
          <w:p w14:paraId="608E15D1" w14:textId="77777777" w:rsidR="0027563A" w:rsidRPr="0027563A" w:rsidRDefault="0027563A" w:rsidP="003624FE">
            <w:pPr>
              <w:spacing w:after="0" w:line="240" w:lineRule="auto"/>
              <w:rPr>
                <w:rFonts w:ascii="Times New Roman" w:hAnsi="Times New Roman"/>
                <w:lang w:val="hr-HR"/>
              </w:rPr>
            </w:pPr>
            <w:r w:rsidRPr="0027563A">
              <w:rPr>
                <w:rFonts w:ascii="Times New Roman" w:hAnsi="Times New Roman"/>
                <w:lang w:val="hr-HR"/>
              </w:rPr>
              <w:t>Zakon o ustanovama</w:t>
            </w:r>
          </w:p>
          <w:p w14:paraId="45E7DB60" w14:textId="77777777" w:rsidR="0027563A" w:rsidRPr="0027563A" w:rsidRDefault="0027563A" w:rsidP="003624FE">
            <w:pPr>
              <w:spacing w:after="0" w:line="240" w:lineRule="auto"/>
              <w:rPr>
                <w:rFonts w:ascii="Times New Roman" w:hAnsi="Times New Roman"/>
                <w:lang w:val="hr-HR"/>
              </w:rPr>
            </w:pPr>
            <w:r w:rsidRPr="0027563A">
              <w:rPr>
                <w:rFonts w:ascii="Times New Roman" w:hAnsi="Times New Roman"/>
                <w:lang w:val="hr-HR"/>
              </w:rPr>
              <w:t>Državni pedagoški standard predškolskog odgoja i naobrazbe</w:t>
            </w:r>
          </w:p>
          <w:p w14:paraId="6AD7D3A7" w14:textId="77777777" w:rsidR="0027563A" w:rsidRPr="0027563A" w:rsidRDefault="0027563A" w:rsidP="003624FE">
            <w:pPr>
              <w:spacing w:after="0" w:line="240" w:lineRule="auto"/>
              <w:rPr>
                <w:rFonts w:ascii="Times New Roman" w:hAnsi="Times New Roman"/>
                <w:lang w:val="hr-HR"/>
              </w:rPr>
            </w:pPr>
            <w:r w:rsidRPr="0027563A">
              <w:rPr>
                <w:rFonts w:ascii="Times New Roman" w:hAnsi="Times New Roman"/>
                <w:lang w:val="hr-HR"/>
              </w:rPr>
              <w:t xml:space="preserve">Pravilnik o trajanju i sadržaju programa </w:t>
            </w:r>
            <w:proofErr w:type="spellStart"/>
            <w:r w:rsidRPr="0027563A">
              <w:rPr>
                <w:rFonts w:ascii="Times New Roman" w:hAnsi="Times New Roman"/>
                <w:lang w:val="hr-HR"/>
              </w:rPr>
              <w:t>predškole</w:t>
            </w:r>
            <w:proofErr w:type="spellEnd"/>
          </w:p>
          <w:p w14:paraId="74DFAF71" w14:textId="77777777" w:rsidR="0027563A" w:rsidRPr="0027563A" w:rsidRDefault="0027563A" w:rsidP="003624FE">
            <w:pPr>
              <w:spacing w:after="0" w:line="240" w:lineRule="auto"/>
              <w:rPr>
                <w:rFonts w:ascii="Times New Roman" w:hAnsi="Times New Roman"/>
                <w:lang w:val="hr-HR"/>
              </w:rPr>
            </w:pPr>
            <w:r w:rsidRPr="0027563A">
              <w:rPr>
                <w:rFonts w:ascii="Times New Roman" w:hAnsi="Times New Roman"/>
                <w:lang w:val="hr-HR"/>
              </w:rPr>
              <w:t xml:space="preserve">Statut Grada Županja </w:t>
            </w:r>
          </w:p>
          <w:p w14:paraId="445A72F8" w14:textId="77777777" w:rsidR="0027563A" w:rsidRPr="0027563A" w:rsidRDefault="0027563A" w:rsidP="003624FE">
            <w:pPr>
              <w:spacing w:after="0" w:line="240" w:lineRule="auto"/>
              <w:rPr>
                <w:rFonts w:ascii="Times New Roman" w:hAnsi="Times New Roman"/>
                <w:spacing w:val="-1"/>
                <w:lang w:val="hr-HR"/>
              </w:rPr>
            </w:pPr>
            <w:r w:rsidRPr="0027563A">
              <w:rPr>
                <w:rFonts w:ascii="Times New Roman" w:hAnsi="Times New Roman"/>
                <w:shd w:val="clear" w:color="auto" w:fill="FFFFFF"/>
                <w:lang w:val="hr-HR"/>
              </w:rPr>
              <w:t>Pravilnik o mjerilima sudjelovanja roditelja i skrbnika u cijeni primarnog programa Dječjeg vrtića Maslačak  Županja </w:t>
            </w:r>
          </w:p>
          <w:p w14:paraId="5CF963BE" w14:textId="77777777" w:rsidR="0027563A" w:rsidRPr="0027563A" w:rsidRDefault="0027563A" w:rsidP="003624FE">
            <w:pPr>
              <w:spacing w:after="0" w:line="240" w:lineRule="auto"/>
              <w:rPr>
                <w:rFonts w:ascii="Times New Roman" w:hAnsi="Times New Roman"/>
                <w:lang w:val="hr-HR"/>
              </w:rPr>
            </w:pPr>
            <w:r w:rsidRPr="0027563A">
              <w:rPr>
                <w:rFonts w:ascii="Times New Roman" w:hAnsi="Times New Roman"/>
                <w:lang w:val="hr-HR"/>
              </w:rPr>
              <w:t>Statut Dječjeg vrtića Maslačak Županja</w:t>
            </w:r>
          </w:p>
        </w:tc>
      </w:tr>
      <w:tr w:rsidR="0027563A" w:rsidRPr="0027563A" w14:paraId="7B1FCDA2" w14:textId="77777777" w:rsidTr="003624FE">
        <w:trPr>
          <w:trHeight w:val="584"/>
        </w:trPr>
        <w:tc>
          <w:tcPr>
            <w:tcW w:w="9683" w:type="dxa"/>
            <w:tcBorders>
              <w:top w:val="single" w:sz="4" w:space="0" w:color="auto"/>
              <w:left w:val="single" w:sz="4" w:space="0" w:color="auto"/>
              <w:bottom w:val="single" w:sz="4" w:space="0" w:color="auto"/>
              <w:right w:val="single" w:sz="4" w:space="0" w:color="000000"/>
            </w:tcBorders>
            <w:hideMark/>
          </w:tcPr>
          <w:p w14:paraId="16BE0F66" w14:textId="77777777" w:rsidR="0027563A" w:rsidRPr="0027563A" w:rsidRDefault="0027563A" w:rsidP="003624FE">
            <w:pPr>
              <w:spacing w:after="0" w:line="240" w:lineRule="auto"/>
              <w:jc w:val="both"/>
              <w:rPr>
                <w:rFonts w:ascii="Times New Roman" w:hAnsi="Times New Roman"/>
                <w:b/>
                <w:lang w:val="hr-HR" w:eastAsia="hr-HR"/>
              </w:rPr>
            </w:pPr>
            <w:r w:rsidRPr="0027563A">
              <w:rPr>
                <w:rFonts w:ascii="Times New Roman" w:hAnsi="Times New Roman"/>
                <w:b/>
                <w:lang w:val="hr-HR" w:eastAsia="hr-HR"/>
              </w:rPr>
              <w:t>Ciljevi provedbe programa u razdoblju 2024.-2026.</w:t>
            </w:r>
          </w:p>
          <w:p w14:paraId="14617DB2" w14:textId="77777777" w:rsidR="0027563A" w:rsidRPr="0027563A" w:rsidRDefault="0027563A" w:rsidP="003624FE">
            <w:pPr>
              <w:spacing w:after="0" w:line="240" w:lineRule="auto"/>
              <w:jc w:val="both"/>
              <w:rPr>
                <w:rFonts w:ascii="Times New Roman" w:hAnsi="Times New Roman"/>
                <w:i/>
                <w:lang w:val="hr-HR" w:eastAsia="hr-HR"/>
              </w:rPr>
            </w:pPr>
            <w:r w:rsidRPr="0027563A">
              <w:rPr>
                <w:rFonts w:ascii="Times New Roman" w:hAnsi="Times New Roman"/>
                <w:lang w:val="hr-HR"/>
              </w:rPr>
              <w:t>Cilj je ustrojiti program koji je otvoren za kontinuirano unapređivanje prakse vrtića u skladu s  individualnim potrebama, interesima i pravima djece. Program osigurava kontinuitet u cjelovitom odgojno-obrazovnom procesu.</w:t>
            </w:r>
          </w:p>
        </w:tc>
      </w:tr>
    </w:tbl>
    <w:p w14:paraId="0E20B3FE" w14:textId="77777777" w:rsidR="0027563A" w:rsidRDefault="0027563A" w:rsidP="0027563A">
      <w:pPr>
        <w:spacing w:after="0" w:line="240" w:lineRule="auto"/>
        <w:rPr>
          <w:rFonts w:ascii="Times New Roman" w:hAnsi="Times New Roman"/>
          <w:color w:val="FF0000"/>
          <w:lang w:val="hr-HR" w:eastAsia="hr-HR"/>
        </w:rPr>
      </w:pPr>
    </w:p>
    <w:p w14:paraId="4DCC5631" w14:textId="77777777" w:rsidR="00821BD6" w:rsidRDefault="00821BD6" w:rsidP="0027563A">
      <w:pPr>
        <w:spacing w:after="0" w:line="240" w:lineRule="auto"/>
        <w:rPr>
          <w:rFonts w:ascii="Times New Roman" w:hAnsi="Times New Roman"/>
          <w:color w:val="FF0000"/>
          <w:lang w:val="hr-HR" w:eastAsia="hr-HR"/>
        </w:rPr>
      </w:pPr>
    </w:p>
    <w:p w14:paraId="0B24BE76" w14:textId="77777777" w:rsidR="00821BD6" w:rsidRDefault="00821BD6" w:rsidP="0027563A">
      <w:pPr>
        <w:spacing w:after="0" w:line="240" w:lineRule="auto"/>
        <w:rPr>
          <w:rFonts w:ascii="Times New Roman" w:hAnsi="Times New Roman"/>
          <w:color w:val="FF0000"/>
          <w:lang w:val="hr-HR" w:eastAsia="hr-HR"/>
        </w:rPr>
      </w:pPr>
    </w:p>
    <w:p w14:paraId="1AA38013" w14:textId="77777777" w:rsidR="00821BD6" w:rsidRDefault="00821BD6" w:rsidP="0027563A">
      <w:pPr>
        <w:spacing w:after="0" w:line="240" w:lineRule="auto"/>
        <w:rPr>
          <w:rFonts w:ascii="Times New Roman" w:hAnsi="Times New Roman"/>
          <w:color w:val="FF0000"/>
          <w:lang w:val="hr-HR" w:eastAsia="hr-HR"/>
        </w:rPr>
      </w:pPr>
    </w:p>
    <w:p w14:paraId="5EA23452" w14:textId="77777777" w:rsidR="00821BD6" w:rsidRDefault="00821BD6" w:rsidP="0027563A">
      <w:pPr>
        <w:spacing w:after="0" w:line="240" w:lineRule="auto"/>
        <w:rPr>
          <w:rFonts w:ascii="Times New Roman" w:hAnsi="Times New Roman"/>
          <w:color w:val="FF0000"/>
          <w:lang w:val="hr-HR" w:eastAsia="hr-HR"/>
        </w:rPr>
      </w:pPr>
    </w:p>
    <w:p w14:paraId="0D0B858E" w14:textId="77777777" w:rsidR="00821BD6" w:rsidRDefault="00821BD6" w:rsidP="0027563A">
      <w:pPr>
        <w:spacing w:after="0" w:line="240" w:lineRule="auto"/>
        <w:rPr>
          <w:rFonts w:ascii="Times New Roman" w:hAnsi="Times New Roman"/>
          <w:color w:val="FF0000"/>
          <w:lang w:val="hr-HR" w:eastAsia="hr-HR"/>
        </w:rPr>
      </w:pPr>
    </w:p>
    <w:p w14:paraId="7ABAE0EE" w14:textId="77777777" w:rsidR="00821BD6" w:rsidRPr="0027563A" w:rsidRDefault="00821BD6" w:rsidP="0027563A">
      <w:pPr>
        <w:spacing w:after="0" w:line="240" w:lineRule="auto"/>
        <w:rPr>
          <w:rFonts w:ascii="Times New Roman" w:hAnsi="Times New Roman"/>
          <w:color w:val="FF0000"/>
          <w:lang w:val="hr-HR" w:eastAsia="hr-HR"/>
        </w:rPr>
      </w:pPr>
    </w:p>
    <w:p w14:paraId="17A5DFBB" w14:textId="77777777" w:rsidR="0027563A" w:rsidRPr="0027563A" w:rsidRDefault="0027563A" w:rsidP="0027563A">
      <w:pPr>
        <w:spacing w:after="0" w:line="240" w:lineRule="auto"/>
        <w:rPr>
          <w:rFonts w:ascii="Times New Roman" w:hAnsi="Times New Roman"/>
          <w:color w:val="FF0000"/>
          <w:lang w:val="hr-HR" w:eastAsia="hr-HR"/>
        </w:rPr>
      </w:pPr>
    </w:p>
    <w:tbl>
      <w:tblPr>
        <w:tblW w:w="9648" w:type="dxa"/>
        <w:tblInd w:w="93" w:type="dxa"/>
        <w:tblLook w:val="04A0" w:firstRow="1" w:lastRow="0" w:firstColumn="1" w:lastColumn="0" w:noHBand="0" w:noVBand="1"/>
      </w:tblPr>
      <w:tblGrid>
        <w:gridCol w:w="4396"/>
        <w:gridCol w:w="1868"/>
        <w:gridCol w:w="1901"/>
        <w:gridCol w:w="1483"/>
      </w:tblGrid>
      <w:tr w:rsidR="0027563A" w:rsidRPr="0027563A" w14:paraId="12BC9E92" w14:textId="77777777" w:rsidTr="003624FE">
        <w:trPr>
          <w:trHeight w:val="570"/>
        </w:trPr>
        <w:tc>
          <w:tcPr>
            <w:tcW w:w="4396" w:type="dxa"/>
            <w:tcBorders>
              <w:top w:val="single" w:sz="4" w:space="0" w:color="auto"/>
              <w:left w:val="single" w:sz="4" w:space="0" w:color="auto"/>
              <w:bottom w:val="single" w:sz="4" w:space="0" w:color="auto"/>
              <w:right w:val="single" w:sz="4" w:space="0" w:color="auto"/>
            </w:tcBorders>
            <w:noWrap/>
            <w:vAlign w:val="center"/>
            <w:hideMark/>
          </w:tcPr>
          <w:p w14:paraId="5184D53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lastRenderedPageBreak/>
              <w:t>Naziv aktivnosti/projekta</w:t>
            </w:r>
          </w:p>
        </w:tc>
        <w:tc>
          <w:tcPr>
            <w:tcW w:w="1868" w:type="dxa"/>
            <w:tcBorders>
              <w:top w:val="single" w:sz="4" w:space="0" w:color="auto"/>
              <w:left w:val="nil"/>
              <w:bottom w:val="single" w:sz="4" w:space="0" w:color="auto"/>
              <w:right w:val="single" w:sz="4" w:space="0" w:color="auto"/>
            </w:tcBorders>
            <w:vAlign w:val="center"/>
            <w:hideMark/>
          </w:tcPr>
          <w:p w14:paraId="6FF44F02"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0A87EA2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901" w:type="dxa"/>
            <w:tcBorders>
              <w:top w:val="single" w:sz="4" w:space="0" w:color="auto"/>
              <w:left w:val="single" w:sz="4" w:space="0" w:color="auto"/>
              <w:bottom w:val="single" w:sz="4" w:space="0" w:color="auto"/>
              <w:right w:val="single" w:sz="4" w:space="0" w:color="auto"/>
            </w:tcBorders>
            <w:noWrap/>
            <w:vAlign w:val="center"/>
            <w:hideMark/>
          </w:tcPr>
          <w:p w14:paraId="1B2DA4C5"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4116D68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483" w:type="dxa"/>
            <w:tcBorders>
              <w:top w:val="single" w:sz="4" w:space="0" w:color="auto"/>
              <w:left w:val="nil"/>
              <w:bottom w:val="single" w:sz="4" w:space="0" w:color="auto"/>
              <w:right w:val="single" w:sz="4" w:space="0" w:color="auto"/>
            </w:tcBorders>
            <w:vAlign w:val="center"/>
            <w:hideMark/>
          </w:tcPr>
          <w:p w14:paraId="2432003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2D4031A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w:t>
            </w:r>
          </w:p>
        </w:tc>
      </w:tr>
      <w:tr w:rsidR="0027563A" w:rsidRPr="0027563A" w14:paraId="54C26B6C" w14:textId="77777777" w:rsidTr="003624FE">
        <w:trPr>
          <w:trHeight w:val="285"/>
        </w:trPr>
        <w:tc>
          <w:tcPr>
            <w:tcW w:w="4396" w:type="dxa"/>
            <w:tcBorders>
              <w:top w:val="single" w:sz="4" w:space="0" w:color="auto"/>
              <w:left w:val="single" w:sz="4" w:space="0" w:color="auto"/>
              <w:bottom w:val="single" w:sz="4" w:space="0" w:color="auto"/>
              <w:right w:val="single" w:sz="4" w:space="0" w:color="auto"/>
            </w:tcBorders>
            <w:hideMark/>
          </w:tcPr>
          <w:p w14:paraId="691BF98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Aktivnost A203001</w:t>
            </w:r>
          </w:p>
          <w:p w14:paraId="71410D4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 Odgojno i administrativno tehničko osoblje</w:t>
            </w:r>
          </w:p>
        </w:tc>
        <w:tc>
          <w:tcPr>
            <w:tcW w:w="1868" w:type="dxa"/>
            <w:tcBorders>
              <w:top w:val="nil"/>
              <w:left w:val="nil"/>
              <w:bottom w:val="single" w:sz="4" w:space="0" w:color="auto"/>
              <w:right w:val="single" w:sz="4" w:space="0" w:color="auto"/>
            </w:tcBorders>
            <w:vAlign w:val="center"/>
          </w:tcPr>
          <w:p w14:paraId="67A851E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1.916.949,75</w:t>
            </w:r>
          </w:p>
        </w:tc>
        <w:tc>
          <w:tcPr>
            <w:tcW w:w="1901" w:type="dxa"/>
            <w:tcBorders>
              <w:top w:val="single" w:sz="4" w:space="0" w:color="auto"/>
              <w:left w:val="single" w:sz="4" w:space="0" w:color="auto"/>
              <w:bottom w:val="single" w:sz="4" w:space="0" w:color="auto"/>
              <w:right w:val="single" w:sz="4" w:space="0" w:color="auto"/>
            </w:tcBorders>
            <w:noWrap/>
            <w:vAlign w:val="center"/>
          </w:tcPr>
          <w:p w14:paraId="3F5C2D8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1.259.916,75</w:t>
            </w:r>
          </w:p>
        </w:tc>
        <w:tc>
          <w:tcPr>
            <w:tcW w:w="1483" w:type="dxa"/>
            <w:tcBorders>
              <w:top w:val="nil"/>
              <w:left w:val="nil"/>
              <w:bottom w:val="single" w:sz="4" w:space="0" w:color="auto"/>
              <w:right w:val="single" w:sz="4" w:space="0" w:color="auto"/>
            </w:tcBorders>
            <w:noWrap/>
            <w:vAlign w:val="center"/>
          </w:tcPr>
          <w:p w14:paraId="4E4C00A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65,73</w:t>
            </w:r>
          </w:p>
        </w:tc>
      </w:tr>
      <w:tr w:rsidR="0027563A" w:rsidRPr="0027563A" w14:paraId="1500132E" w14:textId="77777777" w:rsidTr="003624FE">
        <w:trPr>
          <w:trHeight w:val="285"/>
        </w:trPr>
        <w:tc>
          <w:tcPr>
            <w:tcW w:w="4396" w:type="dxa"/>
            <w:tcBorders>
              <w:top w:val="single" w:sz="4" w:space="0" w:color="auto"/>
              <w:left w:val="single" w:sz="4" w:space="0" w:color="auto"/>
              <w:bottom w:val="single" w:sz="4" w:space="0" w:color="auto"/>
              <w:right w:val="single" w:sz="4" w:space="0" w:color="auto"/>
            </w:tcBorders>
            <w:noWrap/>
            <w:hideMark/>
          </w:tcPr>
          <w:p w14:paraId="419FFD2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Aktivnost A203002</w:t>
            </w:r>
          </w:p>
          <w:p w14:paraId="31BEAE3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Program </w:t>
            </w:r>
            <w:proofErr w:type="spellStart"/>
            <w:r w:rsidRPr="0027563A">
              <w:rPr>
                <w:rFonts w:ascii="Times New Roman" w:hAnsi="Times New Roman"/>
                <w:lang w:val="hr-HR" w:eastAsia="hr-HR"/>
              </w:rPr>
              <w:t>predškole</w:t>
            </w:r>
            <w:proofErr w:type="spellEnd"/>
            <w:r w:rsidRPr="0027563A">
              <w:rPr>
                <w:rFonts w:ascii="Times New Roman" w:hAnsi="Times New Roman"/>
                <w:lang w:val="hr-HR" w:eastAsia="hr-HR"/>
              </w:rPr>
              <w:t xml:space="preserve"> MZOS</w:t>
            </w:r>
          </w:p>
        </w:tc>
        <w:tc>
          <w:tcPr>
            <w:tcW w:w="1868" w:type="dxa"/>
            <w:tcBorders>
              <w:top w:val="nil"/>
              <w:left w:val="nil"/>
              <w:bottom w:val="single" w:sz="4" w:space="0" w:color="auto"/>
              <w:right w:val="single" w:sz="4" w:space="0" w:color="auto"/>
            </w:tcBorders>
            <w:vAlign w:val="center"/>
          </w:tcPr>
          <w:p w14:paraId="7B2F061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2.880,00</w:t>
            </w:r>
          </w:p>
        </w:tc>
        <w:tc>
          <w:tcPr>
            <w:tcW w:w="1901" w:type="dxa"/>
            <w:tcBorders>
              <w:top w:val="single" w:sz="4" w:space="0" w:color="auto"/>
              <w:left w:val="single" w:sz="4" w:space="0" w:color="auto"/>
              <w:bottom w:val="single" w:sz="4" w:space="0" w:color="auto"/>
              <w:right w:val="single" w:sz="4" w:space="0" w:color="auto"/>
            </w:tcBorders>
            <w:noWrap/>
            <w:vAlign w:val="center"/>
          </w:tcPr>
          <w:p w14:paraId="5608A4F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0,00</w:t>
            </w:r>
          </w:p>
        </w:tc>
        <w:tc>
          <w:tcPr>
            <w:tcW w:w="1483" w:type="dxa"/>
            <w:tcBorders>
              <w:top w:val="nil"/>
              <w:left w:val="nil"/>
              <w:bottom w:val="single" w:sz="4" w:space="0" w:color="auto"/>
              <w:right w:val="single" w:sz="4" w:space="0" w:color="auto"/>
            </w:tcBorders>
            <w:noWrap/>
            <w:vAlign w:val="center"/>
          </w:tcPr>
          <w:p w14:paraId="24ACD1F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0,00</w:t>
            </w:r>
          </w:p>
        </w:tc>
      </w:tr>
      <w:tr w:rsidR="0027563A" w:rsidRPr="0027563A" w14:paraId="733CF682" w14:textId="77777777" w:rsidTr="003624FE">
        <w:trPr>
          <w:trHeight w:val="285"/>
        </w:trPr>
        <w:tc>
          <w:tcPr>
            <w:tcW w:w="4396" w:type="dxa"/>
            <w:tcBorders>
              <w:top w:val="single" w:sz="4" w:space="0" w:color="auto"/>
              <w:left w:val="single" w:sz="4" w:space="0" w:color="auto"/>
              <w:bottom w:val="single" w:sz="4" w:space="0" w:color="auto"/>
              <w:right w:val="single" w:sz="4" w:space="0" w:color="auto"/>
            </w:tcBorders>
            <w:noWrap/>
          </w:tcPr>
          <w:p w14:paraId="3EEC776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Aktivnost A203002 Program MZOS za djecu s teškoćama u razvoju</w:t>
            </w:r>
          </w:p>
        </w:tc>
        <w:tc>
          <w:tcPr>
            <w:tcW w:w="1868" w:type="dxa"/>
            <w:tcBorders>
              <w:top w:val="nil"/>
              <w:left w:val="nil"/>
              <w:bottom w:val="single" w:sz="4" w:space="0" w:color="auto"/>
              <w:right w:val="single" w:sz="4" w:space="0" w:color="auto"/>
            </w:tcBorders>
            <w:vAlign w:val="center"/>
          </w:tcPr>
          <w:p w14:paraId="10AD339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5.936,00</w:t>
            </w:r>
          </w:p>
        </w:tc>
        <w:tc>
          <w:tcPr>
            <w:tcW w:w="1901" w:type="dxa"/>
            <w:tcBorders>
              <w:top w:val="single" w:sz="4" w:space="0" w:color="auto"/>
              <w:left w:val="single" w:sz="4" w:space="0" w:color="auto"/>
              <w:bottom w:val="single" w:sz="4" w:space="0" w:color="auto"/>
              <w:right w:val="single" w:sz="4" w:space="0" w:color="auto"/>
            </w:tcBorders>
            <w:noWrap/>
            <w:vAlign w:val="center"/>
          </w:tcPr>
          <w:p w14:paraId="5F9FD4E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0,00</w:t>
            </w:r>
          </w:p>
        </w:tc>
        <w:tc>
          <w:tcPr>
            <w:tcW w:w="1483" w:type="dxa"/>
            <w:tcBorders>
              <w:top w:val="nil"/>
              <w:left w:val="nil"/>
              <w:bottom w:val="single" w:sz="4" w:space="0" w:color="auto"/>
              <w:right w:val="single" w:sz="4" w:space="0" w:color="auto"/>
            </w:tcBorders>
            <w:noWrap/>
            <w:vAlign w:val="center"/>
          </w:tcPr>
          <w:p w14:paraId="11B8A27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0,00</w:t>
            </w:r>
          </w:p>
        </w:tc>
      </w:tr>
      <w:tr w:rsidR="0027563A" w:rsidRPr="0027563A" w14:paraId="537A7E13" w14:textId="77777777" w:rsidTr="003624FE">
        <w:trPr>
          <w:trHeight w:val="285"/>
        </w:trPr>
        <w:tc>
          <w:tcPr>
            <w:tcW w:w="4396" w:type="dxa"/>
            <w:tcBorders>
              <w:top w:val="single" w:sz="4" w:space="0" w:color="auto"/>
              <w:left w:val="single" w:sz="4" w:space="0" w:color="auto"/>
              <w:bottom w:val="single" w:sz="4" w:space="0" w:color="auto"/>
              <w:right w:val="single" w:sz="4" w:space="0" w:color="auto"/>
            </w:tcBorders>
            <w:noWrap/>
            <w:hideMark/>
          </w:tcPr>
          <w:p w14:paraId="04C9C62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Tekući projekt T203001 Nabava dugotrajne imovine </w:t>
            </w:r>
          </w:p>
        </w:tc>
        <w:tc>
          <w:tcPr>
            <w:tcW w:w="1868" w:type="dxa"/>
            <w:tcBorders>
              <w:top w:val="nil"/>
              <w:left w:val="nil"/>
              <w:bottom w:val="single" w:sz="4" w:space="0" w:color="auto"/>
              <w:right w:val="single" w:sz="4" w:space="0" w:color="auto"/>
            </w:tcBorders>
            <w:vAlign w:val="center"/>
          </w:tcPr>
          <w:p w14:paraId="4BC4640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21.261,25</w:t>
            </w:r>
          </w:p>
        </w:tc>
        <w:tc>
          <w:tcPr>
            <w:tcW w:w="1901" w:type="dxa"/>
            <w:tcBorders>
              <w:top w:val="single" w:sz="4" w:space="0" w:color="auto"/>
              <w:left w:val="single" w:sz="4" w:space="0" w:color="auto"/>
              <w:bottom w:val="single" w:sz="4" w:space="0" w:color="auto"/>
              <w:right w:val="single" w:sz="4" w:space="0" w:color="auto"/>
            </w:tcBorders>
            <w:noWrap/>
            <w:vAlign w:val="center"/>
          </w:tcPr>
          <w:p w14:paraId="483DEC1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16.681,25</w:t>
            </w:r>
          </w:p>
        </w:tc>
        <w:tc>
          <w:tcPr>
            <w:tcW w:w="1483" w:type="dxa"/>
            <w:tcBorders>
              <w:top w:val="nil"/>
              <w:left w:val="nil"/>
              <w:bottom w:val="single" w:sz="4" w:space="0" w:color="auto"/>
              <w:right w:val="single" w:sz="4" w:space="0" w:color="auto"/>
            </w:tcBorders>
            <w:noWrap/>
            <w:vAlign w:val="center"/>
          </w:tcPr>
          <w:p w14:paraId="0A96BA6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78,46</w:t>
            </w:r>
          </w:p>
        </w:tc>
      </w:tr>
      <w:tr w:rsidR="0027563A" w:rsidRPr="0027563A" w14:paraId="771254CD" w14:textId="77777777" w:rsidTr="003624FE">
        <w:trPr>
          <w:trHeight w:val="285"/>
        </w:trPr>
        <w:tc>
          <w:tcPr>
            <w:tcW w:w="4396" w:type="dxa"/>
            <w:tcBorders>
              <w:top w:val="single" w:sz="4" w:space="0" w:color="auto"/>
              <w:left w:val="single" w:sz="4" w:space="0" w:color="auto"/>
              <w:bottom w:val="single" w:sz="4" w:space="0" w:color="auto"/>
              <w:right w:val="single" w:sz="4" w:space="0" w:color="auto"/>
            </w:tcBorders>
            <w:noWrap/>
            <w:hideMark/>
          </w:tcPr>
          <w:p w14:paraId="1D438BA0"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Ukupno program:</w:t>
            </w:r>
          </w:p>
        </w:tc>
        <w:tc>
          <w:tcPr>
            <w:tcW w:w="1868" w:type="dxa"/>
            <w:tcBorders>
              <w:top w:val="nil"/>
              <w:left w:val="nil"/>
              <w:bottom w:val="single" w:sz="4" w:space="0" w:color="auto"/>
              <w:right w:val="single" w:sz="4" w:space="0" w:color="auto"/>
            </w:tcBorders>
          </w:tcPr>
          <w:p w14:paraId="4350421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1.947.027,00</w:t>
            </w:r>
          </w:p>
        </w:tc>
        <w:tc>
          <w:tcPr>
            <w:tcW w:w="1901" w:type="dxa"/>
            <w:tcBorders>
              <w:top w:val="single" w:sz="4" w:space="0" w:color="auto"/>
              <w:left w:val="single" w:sz="4" w:space="0" w:color="auto"/>
              <w:bottom w:val="single" w:sz="4" w:space="0" w:color="auto"/>
              <w:right w:val="single" w:sz="4" w:space="0" w:color="auto"/>
            </w:tcBorders>
            <w:noWrap/>
          </w:tcPr>
          <w:p w14:paraId="7904DC7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1.276.598,00</w:t>
            </w:r>
          </w:p>
        </w:tc>
        <w:tc>
          <w:tcPr>
            <w:tcW w:w="1483" w:type="dxa"/>
            <w:tcBorders>
              <w:top w:val="nil"/>
              <w:left w:val="nil"/>
              <w:bottom w:val="single" w:sz="4" w:space="0" w:color="auto"/>
              <w:right w:val="single" w:sz="4" w:space="0" w:color="auto"/>
            </w:tcBorders>
            <w:noWrap/>
          </w:tcPr>
          <w:p w14:paraId="4A8BFA6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65,57</w:t>
            </w:r>
          </w:p>
        </w:tc>
      </w:tr>
    </w:tbl>
    <w:p w14:paraId="154C2154" w14:textId="77777777" w:rsidR="0027563A" w:rsidRPr="0027563A" w:rsidRDefault="0027563A" w:rsidP="0027563A">
      <w:pPr>
        <w:spacing w:after="0"/>
        <w:rPr>
          <w:rFonts w:ascii="Times New Roman" w:hAnsi="Times New Roman"/>
          <w:b/>
          <w:color w:val="FF0000"/>
          <w:lang w:val="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17670CC1" w14:textId="77777777" w:rsidTr="00821BD6">
        <w:trPr>
          <w:gridAfter w:val="1"/>
          <w:wAfter w:w="236"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24A759E0"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432FAF5B"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Aktivnost A203001 Odgojno i administrativno tehničko osoblje</w:t>
            </w:r>
          </w:p>
        </w:tc>
      </w:tr>
      <w:tr w:rsidR="0027563A" w:rsidRPr="0027563A" w14:paraId="0BBA1682" w14:textId="77777777" w:rsidTr="00821BD6">
        <w:trPr>
          <w:gridAfter w:val="1"/>
          <w:wAfter w:w="236"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676101A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0F89770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Grad kao osnivač dječjeg vrtića dužan  je osigurati sredstva za neometan rad dječjeg vrtića. U Proračunu Grada pokrivaju se troškovi za redovnu djelatnost, odnosno rashodi za plaće zaposlenih u vrtiću, ostali rashodi za zaposlene i doprinose za zdravstveno osiguranje.</w:t>
            </w:r>
          </w:p>
          <w:p w14:paraId="27A9129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U dječjem vrtiću na poslovima njege, odgoja i obrazovanja, socijalne i zdravstvene zaštite te skrbi o djeci rade sljedeći odgojno-obrazovni radnici: odgojitelji te medicinska sestra kao zdravstvena voditeljica. Osim odgojno-obrazovnih radnika u dječjim vrtićima rade i druge osobe koje obavljaju administrativno-tehničke i pomoćne poslove. </w:t>
            </w:r>
          </w:p>
          <w:p w14:paraId="1C3A7DF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 sklopu ove aktivnosti/projekta cilj je osigurati potrebna financijska sredstva za redovitu isplatu plaća kao i ostalih rashoda za sve zaposlene u dječjem Vrtiću Maslačak Županja kao i financijska sredstva za podmirenje materijalnih troškova poslovanja kako bi se osigurala prostorna i didaktička opremljenost kao uvjet za kvalitetnu provedbu programa.</w:t>
            </w:r>
          </w:p>
          <w:p w14:paraId="0AFF9AD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Definirani su pokazatelji rezultata koji se prate:</w:t>
            </w:r>
          </w:p>
          <w:p w14:paraId="0AE4EF3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Obuhvaćenost broja djece programima predškolskog odgoja, usklađenost s Državno pedagoškim standardom u pogledu odnosa broja odgajatelja i broja djece , broj organiziranih posjeta kulturnim, sportskim i ekološkim manifestacijama/događajima , te sudjelovanje Vrtića u manifestacijama(sukladno epidemiološkoj situaciji).</w:t>
            </w:r>
          </w:p>
        </w:tc>
      </w:tr>
      <w:tr w:rsidR="0027563A" w:rsidRPr="0027563A" w14:paraId="362387EA" w14:textId="77777777" w:rsidTr="00821BD6">
        <w:trPr>
          <w:trHeight w:val="611"/>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7CFE208F"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3C341C04" w14:textId="77777777" w:rsidR="0027563A" w:rsidRPr="0027563A" w:rsidRDefault="0027563A" w:rsidP="003624FE">
            <w:pPr>
              <w:rPr>
                <w:rFonts w:ascii="Times New Roman" w:hAnsi="Times New Roman"/>
                <w:lang w:val="hr-HR" w:eastAsia="hr-HR"/>
              </w:rPr>
            </w:pPr>
          </w:p>
        </w:tc>
      </w:tr>
    </w:tbl>
    <w:p w14:paraId="0C21FA45" w14:textId="77777777" w:rsidR="0027563A" w:rsidRDefault="0027563A" w:rsidP="0027563A">
      <w:pPr>
        <w:rPr>
          <w:rFonts w:ascii="Times New Roman" w:hAnsi="Times New Roman"/>
          <w:b/>
          <w:color w:val="FF0000"/>
          <w:lang w:val="hr-HR"/>
        </w:rPr>
      </w:pPr>
    </w:p>
    <w:p w14:paraId="52687391" w14:textId="77777777" w:rsidR="00821BD6" w:rsidRDefault="00821BD6" w:rsidP="0027563A">
      <w:pPr>
        <w:rPr>
          <w:rFonts w:ascii="Times New Roman" w:hAnsi="Times New Roman"/>
          <w:b/>
          <w:color w:val="FF0000"/>
          <w:lang w:val="hr-HR"/>
        </w:rPr>
      </w:pPr>
    </w:p>
    <w:p w14:paraId="36668A91" w14:textId="77777777" w:rsidR="00821BD6" w:rsidRDefault="00821BD6" w:rsidP="0027563A">
      <w:pPr>
        <w:rPr>
          <w:rFonts w:ascii="Times New Roman" w:hAnsi="Times New Roman"/>
          <w:b/>
          <w:color w:val="FF0000"/>
          <w:lang w:val="hr-HR"/>
        </w:rPr>
      </w:pPr>
    </w:p>
    <w:p w14:paraId="76BF7222" w14:textId="77777777" w:rsidR="00821BD6" w:rsidRDefault="00821BD6" w:rsidP="0027563A">
      <w:pPr>
        <w:rPr>
          <w:rFonts w:ascii="Times New Roman" w:hAnsi="Times New Roman"/>
          <w:b/>
          <w:color w:val="FF0000"/>
          <w:lang w:val="hr-HR"/>
        </w:rPr>
      </w:pPr>
    </w:p>
    <w:p w14:paraId="41CDB29D" w14:textId="77777777" w:rsidR="00821BD6" w:rsidRDefault="00821BD6" w:rsidP="0027563A">
      <w:pPr>
        <w:rPr>
          <w:rFonts w:ascii="Times New Roman" w:hAnsi="Times New Roman"/>
          <w:b/>
          <w:color w:val="FF0000"/>
          <w:lang w:val="hr-HR"/>
        </w:rPr>
      </w:pPr>
    </w:p>
    <w:p w14:paraId="697DE0F0" w14:textId="77777777" w:rsidR="00821BD6" w:rsidRDefault="00821BD6" w:rsidP="0027563A">
      <w:pPr>
        <w:rPr>
          <w:rFonts w:ascii="Times New Roman" w:hAnsi="Times New Roman"/>
          <w:b/>
          <w:color w:val="FF0000"/>
          <w:lang w:val="hr-HR"/>
        </w:rPr>
      </w:pPr>
    </w:p>
    <w:p w14:paraId="1FA82CD3" w14:textId="77777777" w:rsidR="00821BD6" w:rsidRDefault="00821BD6" w:rsidP="0027563A">
      <w:pPr>
        <w:rPr>
          <w:rFonts w:ascii="Times New Roman" w:hAnsi="Times New Roman"/>
          <w:b/>
          <w:color w:val="FF0000"/>
          <w:lang w:val="hr-HR"/>
        </w:rPr>
      </w:pPr>
    </w:p>
    <w:p w14:paraId="6A254862" w14:textId="77777777" w:rsidR="00821BD6" w:rsidRDefault="00821BD6" w:rsidP="0027563A">
      <w:pPr>
        <w:rPr>
          <w:rFonts w:ascii="Times New Roman" w:hAnsi="Times New Roman"/>
          <w:b/>
          <w:color w:val="FF0000"/>
          <w:lang w:val="hr-HR"/>
        </w:rPr>
      </w:pPr>
    </w:p>
    <w:p w14:paraId="25FAE780" w14:textId="77777777" w:rsidR="00821BD6" w:rsidRPr="0027563A" w:rsidRDefault="00821BD6" w:rsidP="0027563A">
      <w:pPr>
        <w:rPr>
          <w:rFonts w:ascii="Times New Roman" w:hAnsi="Times New Roman"/>
          <w:b/>
          <w:color w:val="FF0000"/>
          <w:lang w:val="hr-HR"/>
        </w:rPr>
      </w:pPr>
    </w:p>
    <w:tbl>
      <w:tblPr>
        <w:tblW w:w="9690" w:type="dxa"/>
        <w:tblInd w:w="93" w:type="dxa"/>
        <w:tblLayout w:type="fixed"/>
        <w:tblLook w:val="04A0" w:firstRow="1" w:lastRow="0" w:firstColumn="1" w:lastColumn="0" w:noHBand="0" w:noVBand="1"/>
      </w:tblPr>
      <w:tblGrid>
        <w:gridCol w:w="1463"/>
        <w:gridCol w:w="1985"/>
        <w:gridCol w:w="1387"/>
        <w:gridCol w:w="1167"/>
        <w:gridCol w:w="1276"/>
        <w:gridCol w:w="1135"/>
        <w:gridCol w:w="1277"/>
      </w:tblGrid>
      <w:tr w:rsidR="0027563A" w:rsidRPr="0027563A" w14:paraId="0F377182" w14:textId="77777777" w:rsidTr="003624FE">
        <w:trPr>
          <w:trHeight w:val="897"/>
        </w:trPr>
        <w:tc>
          <w:tcPr>
            <w:tcW w:w="1463" w:type="dxa"/>
            <w:tcBorders>
              <w:top w:val="single" w:sz="4" w:space="0" w:color="auto"/>
              <w:left w:val="single" w:sz="4" w:space="0" w:color="auto"/>
              <w:bottom w:val="single" w:sz="4" w:space="0" w:color="auto"/>
              <w:right w:val="single" w:sz="4" w:space="0" w:color="auto"/>
            </w:tcBorders>
            <w:noWrap/>
            <w:vAlign w:val="center"/>
            <w:hideMark/>
          </w:tcPr>
          <w:p w14:paraId="0E8AEFE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lastRenderedPageBreak/>
              <w:t>Pokazatelj</w:t>
            </w:r>
          </w:p>
          <w:p w14:paraId="032130C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1985" w:type="dxa"/>
            <w:tcBorders>
              <w:top w:val="single" w:sz="4" w:space="0" w:color="auto"/>
              <w:left w:val="nil"/>
              <w:bottom w:val="single" w:sz="4" w:space="0" w:color="auto"/>
              <w:right w:val="single" w:sz="4" w:space="0" w:color="auto"/>
            </w:tcBorders>
            <w:noWrap/>
            <w:vAlign w:val="center"/>
            <w:hideMark/>
          </w:tcPr>
          <w:p w14:paraId="2B5A0CC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387" w:type="dxa"/>
            <w:tcBorders>
              <w:top w:val="single" w:sz="4" w:space="0" w:color="auto"/>
              <w:left w:val="nil"/>
              <w:bottom w:val="single" w:sz="4" w:space="0" w:color="auto"/>
              <w:right w:val="single" w:sz="4" w:space="0" w:color="auto"/>
            </w:tcBorders>
            <w:vAlign w:val="center"/>
            <w:hideMark/>
          </w:tcPr>
          <w:p w14:paraId="38A9F6A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167" w:type="dxa"/>
            <w:tcBorders>
              <w:top w:val="single" w:sz="4" w:space="0" w:color="auto"/>
              <w:left w:val="single" w:sz="4" w:space="0" w:color="auto"/>
              <w:bottom w:val="single" w:sz="4" w:space="0" w:color="auto"/>
              <w:right w:val="single" w:sz="4" w:space="0" w:color="auto"/>
            </w:tcBorders>
            <w:vAlign w:val="center"/>
            <w:hideMark/>
          </w:tcPr>
          <w:p w14:paraId="6B676D6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276" w:type="dxa"/>
            <w:tcBorders>
              <w:top w:val="single" w:sz="4" w:space="0" w:color="auto"/>
              <w:left w:val="nil"/>
              <w:bottom w:val="single" w:sz="4" w:space="0" w:color="auto"/>
              <w:right w:val="single" w:sz="4" w:space="0" w:color="auto"/>
            </w:tcBorders>
            <w:vAlign w:val="center"/>
            <w:hideMark/>
          </w:tcPr>
          <w:p w14:paraId="79DC1BD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C25262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135" w:type="dxa"/>
            <w:tcBorders>
              <w:top w:val="single" w:sz="4" w:space="0" w:color="auto"/>
              <w:left w:val="nil"/>
              <w:bottom w:val="single" w:sz="4" w:space="0" w:color="auto"/>
              <w:right w:val="single" w:sz="4" w:space="0" w:color="auto"/>
            </w:tcBorders>
            <w:vAlign w:val="center"/>
            <w:hideMark/>
          </w:tcPr>
          <w:p w14:paraId="08367E2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D92E7B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7" w:type="dxa"/>
            <w:tcBorders>
              <w:top w:val="single" w:sz="4" w:space="0" w:color="auto"/>
              <w:left w:val="nil"/>
              <w:bottom w:val="single" w:sz="4" w:space="0" w:color="auto"/>
              <w:right w:val="single" w:sz="4" w:space="0" w:color="auto"/>
            </w:tcBorders>
            <w:vAlign w:val="center"/>
            <w:hideMark/>
          </w:tcPr>
          <w:p w14:paraId="77D0959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1806FB6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5EE841F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1CD44415" w14:textId="77777777" w:rsidTr="003624FE">
        <w:trPr>
          <w:trHeight w:val="282"/>
        </w:trPr>
        <w:tc>
          <w:tcPr>
            <w:tcW w:w="1463" w:type="dxa"/>
            <w:tcBorders>
              <w:top w:val="single" w:sz="4" w:space="0" w:color="auto"/>
              <w:left w:val="single" w:sz="4" w:space="0" w:color="auto"/>
              <w:bottom w:val="single" w:sz="4" w:space="0" w:color="auto"/>
              <w:right w:val="single" w:sz="4" w:space="0" w:color="auto"/>
            </w:tcBorders>
            <w:hideMark/>
          </w:tcPr>
          <w:p w14:paraId="5D0A345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rPr>
              <w:t>Povećanje broja djece obuhvaćenih programima predškolskog odgoja</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6B8786B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Pohađanje redovnog 10-satnog programa</w:t>
            </w:r>
          </w:p>
        </w:tc>
        <w:tc>
          <w:tcPr>
            <w:tcW w:w="1387" w:type="dxa"/>
            <w:tcBorders>
              <w:top w:val="single" w:sz="4" w:space="0" w:color="auto"/>
              <w:left w:val="single" w:sz="4" w:space="0" w:color="auto"/>
              <w:bottom w:val="single" w:sz="4" w:space="0" w:color="auto"/>
              <w:right w:val="single" w:sz="4" w:space="0" w:color="auto"/>
            </w:tcBorders>
            <w:vAlign w:val="center"/>
            <w:hideMark/>
          </w:tcPr>
          <w:p w14:paraId="4948C7E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Broj polaznika redovnog 10-satnog programa</w:t>
            </w:r>
          </w:p>
        </w:tc>
        <w:tc>
          <w:tcPr>
            <w:tcW w:w="1167" w:type="dxa"/>
            <w:tcBorders>
              <w:top w:val="single" w:sz="4" w:space="0" w:color="auto"/>
              <w:left w:val="single" w:sz="4" w:space="0" w:color="auto"/>
              <w:bottom w:val="single" w:sz="4" w:space="0" w:color="auto"/>
              <w:right w:val="single" w:sz="4" w:space="0" w:color="auto"/>
            </w:tcBorders>
            <w:noWrap/>
            <w:vAlign w:val="center"/>
            <w:hideMark/>
          </w:tcPr>
          <w:p w14:paraId="082A525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300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5AA4E65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400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32637B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400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6C33DDE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400</w:t>
            </w:r>
          </w:p>
        </w:tc>
      </w:tr>
      <w:tr w:rsidR="0027563A" w:rsidRPr="0027563A" w14:paraId="3BE45E3D" w14:textId="77777777" w:rsidTr="003624FE">
        <w:trPr>
          <w:trHeight w:val="282"/>
        </w:trPr>
        <w:tc>
          <w:tcPr>
            <w:tcW w:w="1463" w:type="dxa"/>
            <w:tcBorders>
              <w:top w:val="single" w:sz="4" w:space="0" w:color="auto"/>
              <w:left w:val="single" w:sz="4" w:space="0" w:color="auto"/>
              <w:bottom w:val="single" w:sz="4" w:space="0" w:color="auto"/>
              <w:right w:val="single" w:sz="4" w:space="0" w:color="auto"/>
            </w:tcBorders>
            <w:noWrap/>
            <w:hideMark/>
          </w:tcPr>
          <w:p w14:paraId="1644925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rPr>
              <w:t>Potpuna usklađenost s Državno pedagoškim standardom u pogledu odnosa broja odgajatelja i broja djece</w:t>
            </w:r>
          </w:p>
        </w:tc>
        <w:tc>
          <w:tcPr>
            <w:tcW w:w="1985" w:type="dxa"/>
            <w:tcBorders>
              <w:top w:val="single" w:sz="4" w:space="0" w:color="auto"/>
              <w:left w:val="single" w:sz="4" w:space="0" w:color="auto"/>
              <w:bottom w:val="single" w:sz="4" w:space="0" w:color="auto"/>
              <w:right w:val="single" w:sz="4" w:space="0" w:color="auto"/>
            </w:tcBorders>
            <w:noWrap/>
            <w:hideMark/>
          </w:tcPr>
          <w:p w14:paraId="5FAF4D6D"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 xml:space="preserve">Broj djece u skupini u odnosu na broj odgojitelja mora biti usklađen s Državno-pedagoškim standardom kako bi se osigurala min. kvaliteta provođenja predškolskog odgoja </w:t>
            </w:r>
          </w:p>
        </w:tc>
        <w:tc>
          <w:tcPr>
            <w:tcW w:w="1387" w:type="dxa"/>
            <w:tcBorders>
              <w:top w:val="single" w:sz="4" w:space="0" w:color="auto"/>
              <w:left w:val="single" w:sz="4" w:space="0" w:color="auto"/>
              <w:bottom w:val="single" w:sz="4" w:space="0" w:color="auto"/>
              <w:right w:val="single" w:sz="4" w:space="0" w:color="auto"/>
            </w:tcBorders>
            <w:vAlign w:val="center"/>
            <w:hideMark/>
          </w:tcPr>
          <w:p w14:paraId="633A3A6B"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Broj djece u skupini u odnosu na broj odgojitelja</w:t>
            </w:r>
          </w:p>
        </w:tc>
        <w:tc>
          <w:tcPr>
            <w:tcW w:w="1167" w:type="dxa"/>
            <w:tcBorders>
              <w:top w:val="single" w:sz="4" w:space="0" w:color="auto"/>
              <w:left w:val="single" w:sz="4" w:space="0" w:color="auto"/>
              <w:bottom w:val="single" w:sz="4" w:space="0" w:color="auto"/>
              <w:right w:val="single" w:sz="4" w:space="0" w:color="auto"/>
            </w:tcBorders>
            <w:noWrap/>
            <w:vAlign w:val="center"/>
            <w:hideMark/>
          </w:tcPr>
          <w:p w14:paraId="4BE00352"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22/2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BEC4291"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19/2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1C2B673"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19/2</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5DE4AB3"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19/2</w:t>
            </w:r>
          </w:p>
        </w:tc>
      </w:tr>
      <w:tr w:rsidR="0027563A" w:rsidRPr="0027563A" w14:paraId="41A0329F" w14:textId="77777777" w:rsidTr="003624FE">
        <w:trPr>
          <w:trHeight w:val="282"/>
        </w:trPr>
        <w:tc>
          <w:tcPr>
            <w:tcW w:w="1463" w:type="dxa"/>
            <w:tcBorders>
              <w:top w:val="single" w:sz="4" w:space="0" w:color="auto"/>
              <w:left w:val="single" w:sz="4" w:space="0" w:color="auto"/>
              <w:bottom w:val="single" w:sz="4" w:space="0" w:color="auto"/>
              <w:right w:val="single" w:sz="4" w:space="0" w:color="auto"/>
            </w:tcBorders>
            <w:noWrap/>
            <w:hideMark/>
          </w:tcPr>
          <w:p w14:paraId="4300204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rPr>
              <w:t xml:space="preserve">Povećanje broja </w:t>
            </w:r>
            <w:proofErr w:type="spellStart"/>
            <w:r w:rsidRPr="0027563A">
              <w:rPr>
                <w:rFonts w:ascii="Times New Roman" w:hAnsi="Times New Roman"/>
                <w:lang w:val="hr-HR"/>
              </w:rPr>
              <w:t>org</w:t>
            </w:r>
            <w:proofErr w:type="spellEnd"/>
            <w:r w:rsidRPr="0027563A">
              <w:rPr>
                <w:rFonts w:ascii="Times New Roman" w:hAnsi="Times New Roman"/>
                <w:lang w:val="hr-HR"/>
              </w:rPr>
              <w:t>. posjeta vrtićkih skupina kulturnim, sportskim i ekološkim  događajima</w:t>
            </w:r>
          </w:p>
        </w:tc>
        <w:tc>
          <w:tcPr>
            <w:tcW w:w="1985" w:type="dxa"/>
            <w:tcBorders>
              <w:top w:val="single" w:sz="4" w:space="0" w:color="auto"/>
              <w:left w:val="nil"/>
              <w:bottom w:val="single" w:sz="4" w:space="0" w:color="auto"/>
              <w:right w:val="single" w:sz="4" w:space="0" w:color="auto"/>
            </w:tcBorders>
            <w:noWrap/>
            <w:hideMark/>
          </w:tcPr>
          <w:p w14:paraId="76E22C23"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Bogaćenje iskustva djece u raznolikim aktivnosti/</w:t>
            </w:r>
            <w:proofErr w:type="spellStart"/>
            <w:r w:rsidRPr="0027563A">
              <w:rPr>
                <w:rFonts w:ascii="Times New Roman" w:hAnsi="Times New Roman"/>
                <w:lang w:val="hr-HR"/>
              </w:rPr>
              <w:t>projektama</w:t>
            </w:r>
            <w:proofErr w:type="spellEnd"/>
            <w:r w:rsidRPr="0027563A">
              <w:rPr>
                <w:rFonts w:ascii="Times New Roman" w:hAnsi="Times New Roman"/>
                <w:lang w:val="hr-HR"/>
              </w:rPr>
              <w:t xml:space="preserve"> povezanim s kulturom, sportom i ekologijom</w:t>
            </w:r>
          </w:p>
        </w:tc>
        <w:tc>
          <w:tcPr>
            <w:tcW w:w="1387" w:type="dxa"/>
            <w:tcBorders>
              <w:top w:val="single" w:sz="4" w:space="0" w:color="auto"/>
              <w:left w:val="nil"/>
              <w:bottom w:val="single" w:sz="4" w:space="0" w:color="auto"/>
              <w:right w:val="single" w:sz="4" w:space="0" w:color="auto"/>
            </w:tcBorders>
            <w:vAlign w:val="center"/>
            <w:hideMark/>
          </w:tcPr>
          <w:p w14:paraId="5DC42257"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Broj posjeta godišnje raznim manifestacijama</w:t>
            </w:r>
          </w:p>
        </w:tc>
        <w:tc>
          <w:tcPr>
            <w:tcW w:w="1167" w:type="dxa"/>
            <w:tcBorders>
              <w:top w:val="single" w:sz="4" w:space="0" w:color="auto"/>
              <w:left w:val="single" w:sz="4" w:space="0" w:color="auto"/>
              <w:bottom w:val="single" w:sz="4" w:space="0" w:color="auto"/>
              <w:right w:val="single" w:sz="4" w:space="0" w:color="auto"/>
            </w:tcBorders>
            <w:noWrap/>
            <w:vAlign w:val="center"/>
            <w:hideMark/>
          </w:tcPr>
          <w:p w14:paraId="4866458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686821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13AA19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15554B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w:t>
            </w:r>
          </w:p>
        </w:tc>
      </w:tr>
      <w:tr w:rsidR="0027563A" w:rsidRPr="0027563A" w14:paraId="4F30CF6E" w14:textId="77777777" w:rsidTr="003624FE">
        <w:trPr>
          <w:trHeight w:val="282"/>
        </w:trPr>
        <w:tc>
          <w:tcPr>
            <w:tcW w:w="1463" w:type="dxa"/>
            <w:tcBorders>
              <w:top w:val="single" w:sz="4" w:space="0" w:color="auto"/>
              <w:left w:val="single" w:sz="4" w:space="0" w:color="auto"/>
              <w:bottom w:val="single" w:sz="4" w:space="0" w:color="auto"/>
              <w:right w:val="single" w:sz="4" w:space="0" w:color="auto"/>
            </w:tcBorders>
            <w:noWrap/>
            <w:hideMark/>
          </w:tcPr>
          <w:p w14:paraId="39C2C971" w14:textId="77777777" w:rsidR="0027563A" w:rsidRPr="0027563A" w:rsidRDefault="0027563A" w:rsidP="003624FE">
            <w:pPr>
              <w:spacing w:after="0" w:line="240" w:lineRule="auto"/>
              <w:rPr>
                <w:rFonts w:ascii="Times New Roman" w:hAnsi="Times New Roman"/>
                <w:lang w:val="hr-HR"/>
              </w:rPr>
            </w:pPr>
            <w:r w:rsidRPr="0027563A">
              <w:rPr>
                <w:rFonts w:ascii="Times New Roman" w:hAnsi="Times New Roman"/>
                <w:lang w:val="hr-HR"/>
              </w:rPr>
              <w:t>Povećanje broja manifestacija na kojima sudjeluje Vrtić</w:t>
            </w:r>
          </w:p>
        </w:tc>
        <w:tc>
          <w:tcPr>
            <w:tcW w:w="1985" w:type="dxa"/>
            <w:tcBorders>
              <w:top w:val="single" w:sz="4" w:space="0" w:color="auto"/>
              <w:left w:val="nil"/>
              <w:bottom w:val="single" w:sz="4" w:space="0" w:color="auto"/>
              <w:right w:val="single" w:sz="4" w:space="0" w:color="auto"/>
            </w:tcBorders>
            <w:noWrap/>
            <w:vAlign w:val="center"/>
            <w:hideMark/>
          </w:tcPr>
          <w:p w14:paraId="00B6C487"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Djecu se kroz ove aktivnosti/projekta potiče na kreativnost, razvija se samostalnost i pouzdanje</w:t>
            </w:r>
          </w:p>
        </w:tc>
        <w:tc>
          <w:tcPr>
            <w:tcW w:w="1387" w:type="dxa"/>
            <w:tcBorders>
              <w:top w:val="single" w:sz="4" w:space="0" w:color="auto"/>
              <w:left w:val="nil"/>
              <w:bottom w:val="single" w:sz="4" w:space="0" w:color="auto"/>
              <w:right w:val="single" w:sz="4" w:space="0" w:color="auto"/>
            </w:tcBorders>
            <w:vAlign w:val="center"/>
            <w:hideMark/>
          </w:tcPr>
          <w:p w14:paraId="7E9E25AA"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Broj sudjelovanja</w:t>
            </w:r>
          </w:p>
        </w:tc>
        <w:tc>
          <w:tcPr>
            <w:tcW w:w="1167" w:type="dxa"/>
            <w:tcBorders>
              <w:top w:val="single" w:sz="4" w:space="0" w:color="auto"/>
              <w:left w:val="single" w:sz="4" w:space="0" w:color="auto"/>
              <w:bottom w:val="single" w:sz="4" w:space="0" w:color="auto"/>
              <w:right w:val="single" w:sz="4" w:space="0" w:color="auto"/>
            </w:tcBorders>
            <w:noWrap/>
            <w:vAlign w:val="center"/>
            <w:hideMark/>
          </w:tcPr>
          <w:p w14:paraId="1417D49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7142433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61AA4C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w:t>
            </w:r>
          </w:p>
        </w:tc>
        <w:tc>
          <w:tcPr>
            <w:tcW w:w="1277" w:type="dxa"/>
            <w:tcBorders>
              <w:top w:val="single" w:sz="4" w:space="0" w:color="auto"/>
              <w:left w:val="single" w:sz="4" w:space="0" w:color="auto"/>
              <w:bottom w:val="single" w:sz="4" w:space="0" w:color="auto"/>
              <w:right w:val="single" w:sz="4" w:space="0" w:color="auto"/>
            </w:tcBorders>
            <w:vAlign w:val="center"/>
            <w:hideMark/>
          </w:tcPr>
          <w:p w14:paraId="173108F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w:t>
            </w:r>
          </w:p>
        </w:tc>
      </w:tr>
    </w:tbl>
    <w:p w14:paraId="1E928C8C" w14:textId="77777777" w:rsidR="0027563A" w:rsidRPr="0027563A" w:rsidRDefault="0027563A" w:rsidP="0027563A">
      <w:pPr>
        <w:rPr>
          <w:rFonts w:ascii="Times New Roman" w:hAnsi="Times New Roman"/>
          <w:b/>
          <w:color w:val="FF0000"/>
          <w:lang w:val="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6BC8B9D1" w14:textId="77777777" w:rsidTr="003624FE">
        <w:trPr>
          <w:gridAfter w:val="1"/>
          <w:wAfter w:w="236" w:type="dxa"/>
          <w:trHeight w:val="278"/>
        </w:trPr>
        <w:tc>
          <w:tcPr>
            <w:tcW w:w="9683" w:type="dxa"/>
            <w:tcBorders>
              <w:top w:val="single" w:sz="4" w:space="0" w:color="auto"/>
              <w:left w:val="single" w:sz="4" w:space="0" w:color="auto"/>
              <w:bottom w:val="single" w:sz="4" w:space="0" w:color="auto"/>
              <w:right w:val="single" w:sz="4" w:space="0" w:color="auto"/>
            </w:tcBorders>
            <w:hideMark/>
          </w:tcPr>
          <w:p w14:paraId="7726ABAD"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Naziv aktivnosti/projekta u Proračunu:</w:t>
            </w:r>
          </w:p>
          <w:p w14:paraId="2194FD5E"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 xml:space="preserve">Aktivnost A203002 Program </w:t>
            </w:r>
            <w:proofErr w:type="spellStart"/>
            <w:r w:rsidRPr="0027563A">
              <w:rPr>
                <w:rFonts w:ascii="Times New Roman" w:hAnsi="Times New Roman"/>
                <w:b/>
                <w:lang w:val="hr-HR" w:eastAsia="hr-HR"/>
              </w:rPr>
              <w:t>predškole</w:t>
            </w:r>
            <w:proofErr w:type="spellEnd"/>
            <w:r w:rsidRPr="0027563A">
              <w:rPr>
                <w:rFonts w:ascii="Times New Roman" w:hAnsi="Times New Roman"/>
                <w:b/>
                <w:lang w:val="hr-HR" w:eastAsia="hr-HR"/>
              </w:rPr>
              <w:t xml:space="preserve"> MZOS</w:t>
            </w:r>
          </w:p>
        </w:tc>
      </w:tr>
      <w:tr w:rsidR="0027563A" w:rsidRPr="0027563A" w14:paraId="5BEA1A87" w14:textId="77777777" w:rsidTr="003624FE">
        <w:trPr>
          <w:gridAfter w:val="1"/>
          <w:wAfter w:w="236" w:type="dxa"/>
          <w:trHeight w:val="491"/>
        </w:trPr>
        <w:tc>
          <w:tcPr>
            <w:tcW w:w="9683" w:type="dxa"/>
            <w:vMerge w:val="restart"/>
            <w:tcBorders>
              <w:top w:val="single" w:sz="4" w:space="0" w:color="auto"/>
              <w:left w:val="single" w:sz="4" w:space="0" w:color="auto"/>
              <w:bottom w:val="single" w:sz="4" w:space="0" w:color="auto"/>
              <w:right w:val="single" w:sz="4" w:space="0" w:color="auto"/>
            </w:tcBorders>
            <w:hideMark/>
          </w:tcPr>
          <w:p w14:paraId="0E8D6963"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6210A227" w14:textId="77777777" w:rsidR="0027563A" w:rsidRPr="0027563A" w:rsidRDefault="0027563A" w:rsidP="003624FE">
            <w:pPr>
              <w:spacing w:after="0" w:line="240" w:lineRule="auto"/>
              <w:jc w:val="both"/>
              <w:rPr>
                <w:rFonts w:ascii="Times New Roman" w:eastAsia="Calibri" w:hAnsi="Times New Roman"/>
                <w:lang w:val="hr-HR"/>
              </w:rPr>
            </w:pPr>
            <w:r w:rsidRPr="0027563A">
              <w:rPr>
                <w:rFonts w:ascii="Times New Roman" w:eastAsia="Calibri" w:hAnsi="Times New Roman"/>
                <w:lang w:val="hr-HR"/>
              </w:rPr>
              <w:t xml:space="preserve">Program </w:t>
            </w:r>
            <w:proofErr w:type="spellStart"/>
            <w:r w:rsidRPr="0027563A">
              <w:rPr>
                <w:rFonts w:ascii="Times New Roman" w:eastAsia="Calibri" w:hAnsi="Times New Roman"/>
                <w:lang w:val="hr-HR"/>
              </w:rPr>
              <w:t>predškole</w:t>
            </w:r>
            <w:proofErr w:type="spellEnd"/>
            <w:r w:rsidRPr="0027563A">
              <w:rPr>
                <w:rFonts w:ascii="Times New Roman" w:eastAsia="Calibri" w:hAnsi="Times New Roman"/>
                <w:lang w:val="hr-HR"/>
              </w:rPr>
              <w:t xml:space="preserve"> obvezan je za svu djecu u godini dana prije polaska u osnovnu školu. Ovakav Program </w:t>
            </w:r>
            <w:proofErr w:type="spellStart"/>
            <w:r w:rsidRPr="0027563A">
              <w:rPr>
                <w:rFonts w:ascii="Times New Roman" w:eastAsia="Calibri" w:hAnsi="Times New Roman"/>
                <w:lang w:val="hr-HR"/>
              </w:rPr>
              <w:t>predškole</w:t>
            </w:r>
            <w:proofErr w:type="spellEnd"/>
            <w:r w:rsidRPr="0027563A">
              <w:rPr>
                <w:rFonts w:ascii="Times New Roman" w:eastAsia="Calibri" w:hAnsi="Times New Roman"/>
                <w:lang w:val="hr-HR"/>
              </w:rPr>
              <w:t xml:space="preserve"> realizira se za djecu koja nisu korisnici redovitog 10-satnog programa predškolskog odgoja i obrazovanja, a obveznici su upisa u osnovnu školu u školskoj godini 2024./2025. te je on za roditelje je besplatan. Program </w:t>
            </w:r>
            <w:proofErr w:type="spellStart"/>
            <w:r w:rsidRPr="0027563A">
              <w:rPr>
                <w:rFonts w:ascii="Times New Roman" w:eastAsia="Calibri" w:hAnsi="Times New Roman"/>
                <w:lang w:val="hr-HR"/>
              </w:rPr>
              <w:t>predškole</w:t>
            </w:r>
            <w:proofErr w:type="spellEnd"/>
            <w:r w:rsidRPr="0027563A">
              <w:rPr>
                <w:rFonts w:ascii="Times New Roman" w:eastAsia="Calibri" w:hAnsi="Times New Roman"/>
                <w:lang w:val="hr-HR"/>
              </w:rPr>
              <w:t xml:space="preserve"> za djecu koja pohađaju vrtić integriran je u redoviti 10-satni program predškolskog odgoja dječjeg vrtića. </w:t>
            </w:r>
          </w:p>
          <w:p w14:paraId="33298BEF" w14:textId="77777777" w:rsidR="0027563A" w:rsidRPr="0027563A" w:rsidRDefault="0027563A" w:rsidP="003624FE">
            <w:pPr>
              <w:jc w:val="both"/>
              <w:rPr>
                <w:rFonts w:ascii="Times New Roman" w:hAnsi="Times New Roman"/>
                <w:lang w:val="hr-HR" w:eastAsia="hr-HR"/>
              </w:rPr>
            </w:pPr>
            <w:r w:rsidRPr="0027563A">
              <w:rPr>
                <w:rFonts w:ascii="Times New Roman" w:eastAsia="Calibri" w:hAnsi="Times New Roman"/>
                <w:lang w:val="hr-HR"/>
              </w:rPr>
              <w:t xml:space="preserve">Ministarstvo znanosti i obrazovanja sufinancira programe </w:t>
            </w:r>
            <w:proofErr w:type="spellStart"/>
            <w:r w:rsidRPr="0027563A">
              <w:rPr>
                <w:rFonts w:ascii="Times New Roman" w:eastAsia="Calibri" w:hAnsi="Times New Roman"/>
                <w:lang w:val="hr-HR"/>
              </w:rPr>
              <w:t>predškole</w:t>
            </w:r>
            <w:proofErr w:type="spellEnd"/>
            <w:r w:rsidRPr="0027563A">
              <w:rPr>
                <w:rFonts w:ascii="Times New Roman" w:eastAsia="Calibri" w:hAnsi="Times New Roman"/>
                <w:lang w:val="hr-HR"/>
              </w:rPr>
              <w:t xml:space="preserve"> u dječjim vrtićima. Planirana sredstva Ministarstvo doznačava Osnivaču, odnosno nadležnoj jedinici lokalne i područne samouprave prema broju upisane djece za svaku godinu koji ista doznačuje na račun Vrtića.  Sredstva su namjenska te se moraju </w:t>
            </w:r>
            <w:r w:rsidRPr="0027563A">
              <w:rPr>
                <w:rFonts w:ascii="Times New Roman" w:eastAsia="Calibri" w:hAnsi="Times New Roman"/>
                <w:lang w:val="hr-HR"/>
              </w:rPr>
              <w:lastRenderedPageBreak/>
              <w:t>utrošiti u nabavu didaktike i pomagala za provedbu programa. Dokaz o utrošku navedenih sredstava dostavlja se MZO preslikom računa nabavljene didaktike i pomagala.</w:t>
            </w:r>
          </w:p>
        </w:tc>
      </w:tr>
      <w:tr w:rsidR="0027563A" w:rsidRPr="0027563A" w14:paraId="473392F6" w14:textId="77777777" w:rsidTr="003624FE">
        <w:trPr>
          <w:trHeight w:val="566"/>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3F088A8E"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45B83770" w14:textId="77777777" w:rsidR="0027563A" w:rsidRPr="0027563A" w:rsidRDefault="0027563A" w:rsidP="003624FE">
            <w:pPr>
              <w:rPr>
                <w:rFonts w:ascii="Times New Roman" w:hAnsi="Times New Roman"/>
                <w:lang w:val="hr-HR" w:eastAsia="hr-HR"/>
              </w:rPr>
            </w:pPr>
          </w:p>
        </w:tc>
      </w:tr>
    </w:tbl>
    <w:p w14:paraId="2099C7F4" w14:textId="77777777" w:rsidR="0027563A" w:rsidRPr="0027563A" w:rsidRDefault="0027563A" w:rsidP="0027563A">
      <w:pPr>
        <w:rPr>
          <w:rFonts w:ascii="Times New Roman" w:hAnsi="Times New Roman"/>
          <w:b/>
          <w:color w:val="FF0000"/>
          <w:lang w:val="hr-HR"/>
        </w:rPr>
      </w:pPr>
    </w:p>
    <w:tbl>
      <w:tblPr>
        <w:tblW w:w="9825" w:type="dxa"/>
        <w:tblInd w:w="93" w:type="dxa"/>
        <w:tblLayout w:type="fixed"/>
        <w:tblLook w:val="04A0" w:firstRow="1" w:lastRow="0" w:firstColumn="1" w:lastColumn="0" w:noHBand="0" w:noVBand="1"/>
      </w:tblPr>
      <w:tblGrid>
        <w:gridCol w:w="1140"/>
        <w:gridCol w:w="223"/>
        <w:gridCol w:w="1645"/>
        <w:gridCol w:w="1083"/>
        <w:gridCol w:w="1216"/>
        <w:gridCol w:w="1351"/>
        <w:gridCol w:w="1350"/>
        <w:gridCol w:w="1533"/>
        <w:gridCol w:w="284"/>
      </w:tblGrid>
      <w:tr w:rsidR="0027563A" w:rsidRPr="0027563A" w14:paraId="0291787B" w14:textId="77777777" w:rsidTr="003624FE">
        <w:trPr>
          <w:gridAfter w:val="1"/>
          <w:wAfter w:w="284" w:type="dxa"/>
          <w:trHeight w:val="897"/>
        </w:trPr>
        <w:tc>
          <w:tcPr>
            <w:tcW w:w="1363" w:type="dxa"/>
            <w:gridSpan w:val="2"/>
            <w:tcBorders>
              <w:top w:val="single" w:sz="4" w:space="0" w:color="auto"/>
              <w:left w:val="single" w:sz="4" w:space="0" w:color="auto"/>
              <w:bottom w:val="single" w:sz="4" w:space="0" w:color="auto"/>
              <w:right w:val="single" w:sz="4" w:space="0" w:color="auto"/>
            </w:tcBorders>
            <w:noWrap/>
            <w:vAlign w:val="center"/>
            <w:hideMark/>
          </w:tcPr>
          <w:p w14:paraId="4698944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Pokazatelj</w:t>
            </w:r>
          </w:p>
          <w:p w14:paraId="667D9AA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1645" w:type="dxa"/>
            <w:tcBorders>
              <w:top w:val="single" w:sz="4" w:space="0" w:color="auto"/>
              <w:left w:val="nil"/>
              <w:bottom w:val="single" w:sz="4" w:space="0" w:color="auto"/>
              <w:right w:val="single" w:sz="4" w:space="0" w:color="auto"/>
            </w:tcBorders>
            <w:noWrap/>
            <w:vAlign w:val="center"/>
            <w:hideMark/>
          </w:tcPr>
          <w:p w14:paraId="7BA29BE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083" w:type="dxa"/>
            <w:tcBorders>
              <w:top w:val="single" w:sz="4" w:space="0" w:color="auto"/>
              <w:left w:val="nil"/>
              <w:bottom w:val="single" w:sz="4" w:space="0" w:color="auto"/>
              <w:right w:val="single" w:sz="4" w:space="0" w:color="auto"/>
            </w:tcBorders>
            <w:vAlign w:val="center"/>
            <w:hideMark/>
          </w:tcPr>
          <w:p w14:paraId="2843152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216" w:type="dxa"/>
            <w:tcBorders>
              <w:top w:val="single" w:sz="4" w:space="0" w:color="auto"/>
              <w:left w:val="single" w:sz="4" w:space="0" w:color="auto"/>
              <w:bottom w:val="single" w:sz="4" w:space="0" w:color="auto"/>
              <w:right w:val="single" w:sz="4" w:space="0" w:color="auto"/>
            </w:tcBorders>
            <w:vAlign w:val="center"/>
            <w:hideMark/>
          </w:tcPr>
          <w:p w14:paraId="309044B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351" w:type="dxa"/>
            <w:tcBorders>
              <w:top w:val="single" w:sz="4" w:space="0" w:color="auto"/>
              <w:left w:val="nil"/>
              <w:bottom w:val="single" w:sz="4" w:space="0" w:color="auto"/>
              <w:right w:val="single" w:sz="4" w:space="0" w:color="auto"/>
            </w:tcBorders>
            <w:vAlign w:val="center"/>
            <w:hideMark/>
          </w:tcPr>
          <w:p w14:paraId="29A9643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27596B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350" w:type="dxa"/>
            <w:tcBorders>
              <w:top w:val="single" w:sz="4" w:space="0" w:color="auto"/>
              <w:left w:val="nil"/>
              <w:bottom w:val="single" w:sz="4" w:space="0" w:color="auto"/>
              <w:right w:val="single" w:sz="4" w:space="0" w:color="auto"/>
            </w:tcBorders>
            <w:vAlign w:val="center"/>
            <w:hideMark/>
          </w:tcPr>
          <w:p w14:paraId="542418C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7D6DDB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533" w:type="dxa"/>
            <w:tcBorders>
              <w:top w:val="single" w:sz="4" w:space="0" w:color="auto"/>
              <w:left w:val="nil"/>
              <w:bottom w:val="single" w:sz="4" w:space="0" w:color="auto"/>
              <w:right w:val="single" w:sz="4" w:space="0" w:color="auto"/>
            </w:tcBorders>
            <w:vAlign w:val="center"/>
            <w:hideMark/>
          </w:tcPr>
          <w:p w14:paraId="5904660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18CB35B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6D8B48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2F93F6AA" w14:textId="77777777" w:rsidTr="003624FE">
        <w:trPr>
          <w:gridAfter w:val="1"/>
          <w:wAfter w:w="284" w:type="dxa"/>
          <w:trHeight w:val="282"/>
        </w:trPr>
        <w:tc>
          <w:tcPr>
            <w:tcW w:w="1363" w:type="dxa"/>
            <w:gridSpan w:val="2"/>
            <w:tcBorders>
              <w:top w:val="single" w:sz="4" w:space="0" w:color="auto"/>
              <w:left w:val="single" w:sz="4" w:space="0" w:color="auto"/>
              <w:bottom w:val="single" w:sz="4" w:space="0" w:color="auto"/>
              <w:right w:val="single" w:sz="4" w:space="0" w:color="auto"/>
            </w:tcBorders>
            <w:hideMark/>
          </w:tcPr>
          <w:p w14:paraId="21C7C25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rPr>
              <w:t>Broj sati provedbe programa</w:t>
            </w:r>
          </w:p>
        </w:tc>
        <w:tc>
          <w:tcPr>
            <w:tcW w:w="1645" w:type="dxa"/>
            <w:tcBorders>
              <w:top w:val="single" w:sz="4" w:space="0" w:color="auto"/>
              <w:left w:val="single" w:sz="4" w:space="0" w:color="auto"/>
              <w:bottom w:val="single" w:sz="4" w:space="0" w:color="auto"/>
              <w:right w:val="single" w:sz="4" w:space="0" w:color="auto"/>
            </w:tcBorders>
            <w:noWrap/>
            <w:vAlign w:val="center"/>
            <w:hideMark/>
          </w:tcPr>
          <w:p w14:paraId="0776DA7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Minimalan  broj sati koji je obvezan za provedbu</w:t>
            </w:r>
          </w:p>
        </w:tc>
        <w:tc>
          <w:tcPr>
            <w:tcW w:w="1083" w:type="dxa"/>
            <w:tcBorders>
              <w:top w:val="single" w:sz="4" w:space="0" w:color="auto"/>
              <w:left w:val="single" w:sz="4" w:space="0" w:color="auto"/>
              <w:bottom w:val="single" w:sz="4" w:space="0" w:color="auto"/>
              <w:right w:val="single" w:sz="4" w:space="0" w:color="auto"/>
            </w:tcBorders>
            <w:vAlign w:val="center"/>
            <w:hideMark/>
          </w:tcPr>
          <w:p w14:paraId="75A8292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sati</w:t>
            </w:r>
          </w:p>
        </w:tc>
        <w:tc>
          <w:tcPr>
            <w:tcW w:w="1216" w:type="dxa"/>
            <w:tcBorders>
              <w:top w:val="single" w:sz="4" w:space="0" w:color="auto"/>
              <w:left w:val="single" w:sz="4" w:space="0" w:color="auto"/>
              <w:bottom w:val="single" w:sz="4" w:space="0" w:color="auto"/>
              <w:right w:val="single" w:sz="4" w:space="0" w:color="auto"/>
            </w:tcBorders>
            <w:noWrap/>
            <w:vAlign w:val="center"/>
            <w:hideMark/>
          </w:tcPr>
          <w:p w14:paraId="4F3F84C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300</w:t>
            </w:r>
          </w:p>
        </w:tc>
        <w:tc>
          <w:tcPr>
            <w:tcW w:w="1351" w:type="dxa"/>
            <w:tcBorders>
              <w:top w:val="single" w:sz="4" w:space="0" w:color="auto"/>
              <w:left w:val="single" w:sz="4" w:space="0" w:color="auto"/>
              <w:bottom w:val="single" w:sz="4" w:space="0" w:color="auto"/>
              <w:right w:val="single" w:sz="4" w:space="0" w:color="auto"/>
            </w:tcBorders>
            <w:noWrap/>
            <w:vAlign w:val="center"/>
            <w:hideMark/>
          </w:tcPr>
          <w:p w14:paraId="52D678D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300</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8E6140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300</w:t>
            </w:r>
          </w:p>
        </w:tc>
        <w:tc>
          <w:tcPr>
            <w:tcW w:w="1533" w:type="dxa"/>
            <w:tcBorders>
              <w:top w:val="single" w:sz="4" w:space="0" w:color="auto"/>
              <w:left w:val="single" w:sz="4" w:space="0" w:color="auto"/>
              <w:bottom w:val="single" w:sz="4" w:space="0" w:color="auto"/>
              <w:right w:val="single" w:sz="4" w:space="0" w:color="auto"/>
            </w:tcBorders>
            <w:vAlign w:val="center"/>
            <w:hideMark/>
          </w:tcPr>
          <w:p w14:paraId="7D9A9D5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300</w:t>
            </w:r>
          </w:p>
        </w:tc>
      </w:tr>
      <w:tr w:rsidR="0027563A" w:rsidRPr="0027563A" w14:paraId="4B1201E8" w14:textId="77777777" w:rsidTr="003624FE">
        <w:trPr>
          <w:gridAfter w:val="8"/>
          <w:wAfter w:w="8685" w:type="dxa"/>
          <w:trHeight w:val="282"/>
        </w:trPr>
        <w:tc>
          <w:tcPr>
            <w:tcW w:w="1140" w:type="dxa"/>
            <w:vAlign w:val="center"/>
          </w:tcPr>
          <w:p w14:paraId="5A6AB797" w14:textId="77777777" w:rsidR="0027563A" w:rsidRPr="0027563A" w:rsidRDefault="0027563A" w:rsidP="003624FE">
            <w:pPr>
              <w:jc w:val="center"/>
              <w:rPr>
                <w:rFonts w:ascii="Times New Roman" w:hAnsi="Times New Roman"/>
                <w:i/>
                <w:lang w:val="hr-HR"/>
              </w:rPr>
            </w:pPr>
          </w:p>
        </w:tc>
      </w:tr>
      <w:tr w:rsidR="0027563A" w:rsidRPr="0027563A" w14:paraId="48C72921" w14:textId="77777777" w:rsidTr="003624FE">
        <w:trPr>
          <w:gridAfter w:val="1"/>
          <w:wAfter w:w="284" w:type="dxa"/>
          <w:trHeight w:val="300"/>
        </w:trPr>
        <w:tc>
          <w:tcPr>
            <w:tcW w:w="9541" w:type="dxa"/>
            <w:gridSpan w:val="8"/>
            <w:tcBorders>
              <w:top w:val="single" w:sz="4" w:space="0" w:color="auto"/>
              <w:left w:val="single" w:sz="4" w:space="0" w:color="auto"/>
              <w:bottom w:val="single" w:sz="4" w:space="0" w:color="auto"/>
              <w:right w:val="single" w:sz="4" w:space="0" w:color="auto"/>
            </w:tcBorders>
            <w:hideMark/>
          </w:tcPr>
          <w:p w14:paraId="0CE00A42"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Naziv aktivnosti/projekta u Proračunu:</w:t>
            </w:r>
          </w:p>
          <w:p w14:paraId="09F64BD0"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Aktivnost A203003 Program MZOS za djecu s teškoćama u razvoju</w:t>
            </w:r>
          </w:p>
        </w:tc>
      </w:tr>
      <w:tr w:rsidR="0027563A" w:rsidRPr="0027563A" w14:paraId="47ACCA7E" w14:textId="77777777" w:rsidTr="003624FE">
        <w:trPr>
          <w:gridAfter w:val="1"/>
          <w:wAfter w:w="284" w:type="dxa"/>
          <w:trHeight w:val="509"/>
        </w:trPr>
        <w:tc>
          <w:tcPr>
            <w:tcW w:w="9541" w:type="dxa"/>
            <w:gridSpan w:val="8"/>
            <w:vMerge w:val="restart"/>
            <w:tcBorders>
              <w:top w:val="single" w:sz="4" w:space="0" w:color="auto"/>
              <w:left w:val="single" w:sz="4" w:space="0" w:color="auto"/>
              <w:bottom w:val="single" w:sz="4" w:space="0" w:color="auto"/>
              <w:right w:val="single" w:sz="4" w:space="0" w:color="auto"/>
            </w:tcBorders>
            <w:hideMark/>
          </w:tcPr>
          <w:p w14:paraId="1B81A42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5783BC8B" w14:textId="77777777" w:rsidR="0027563A" w:rsidRPr="0027563A" w:rsidRDefault="0027563A" w:rsidP="003624FE">
            <w:pPr>
              <w:spacing w:after="0" w:line="240" w:lineRule="auto"/>
              <w:jc w:val="both"/>
              <w:rPr>
                <w:rFonts w:ascii="Times New Roman" w:hAnsi="Times New Roman"/>
                <w:lang w:val="hr-HR"/>
              </w:rPr>
            </w:pPr>
            <w:r w:rsidRPr="0027563A">
              <w:rPr>
                <w:rFonts w:ascii="Times New Roman" w:hAnsi="Times New Roman"/>
                <w:lang w:val="hr-HR"/>
              </w:rPr>
              <w:t>Ministarstvo znanosti i obrazovanja sufinancira programe javnih potreba za djecu s TUR-om u dječjim vrtićima. Planirana sredstva Ministarstvo doznačava osnivaču, odnosno nadležnoj jedinici lokalne i područne samouprave prema broju upisane djece s teškoćama u razvoju, a koja posjeduju zdravstvenu dokumentaciju i rješenje o vrsti i stupnju teškoće. Dobivena sredstva Osnivač doznačuje Vrtiću. Sredstva su namjenska te se moraju utrošiti u nabavu didaktike i pomagala za provedbu programa. Dokaz o utrošku navedenih sredstava dostavlja se MZO preslikom računa nabavljene didaktike i pomagala.</w:t>
            </w:r>
          </w:p>
          <w:p w14:paraId="73E4FFCD" w14:textId="77777777" w:rsidR="0027563A" w:rsidRPr="0027563A" w:rsidRDefault="0027563A" w:rsidP="003624FE">
            <w:pPr>
              <w:spacing w:after="0" w:line="240" w:lineRule="auto"/>
              <w:jc w:val="both"/>
              <w:rPr>
                <w:rFonts w:ascii="Times New Roman" w:hAnsi="Times New Roman"/>
                <w:lang w:val="hr-HR"/>
              </w:rPr>
            </w:pPr>
            <w:r w:rsidRPr="0027563A">
              <w:rPr>
                <w:rFonts w:ascii="Times New Roman" w:hAnsi="Times New Roman"/>
                <w:lang w:val="hr-HR"/>
              </w:rPr>
              <w:t xml:space="preserve">Ciljevi provođenja ovog Programa su osiguranje jednakog pristupa sustavu odgoja i obrazovanja u sustavu predškolskog odgoja kao i poboljšanje kvalitete programa za kojeg su doznačena sredstva te uspješna integracija djece s teškoćama u razvoju. </w:t>
            </w:r>
          </w:p>
          <w:p w14:paraId="33365D79" w14:textId="77777777" w:rsidR="0027563A" w:rsidRPr="0027563A" w:rsidRDefault="0027563A" w:rsidP="003624FE">
            <w:pPr>
              <w:spacing w:after="0" w:line="240" w:lineRule="auto"/>
              <w:jc w:val="both"/>
              <w:rPr>
                <w:rFonts w:ascii="Times New Roman" w:hAnsi="Times New Roman"/>
                <w:lang w:val="hr-HR"/>
              </w:rPr>
            </w:pPr>
            <w:r w:rsidRPr="0027563A">
              <w:rPr>
                <w:rFonts w:ascii="Times New Roman" w:hAnsi="Times New Roman"/>
                <w:lang w:val="hr-HR"/>
              </w:rPr>
              <w:t xml:space="preserve">U svrhu ranog otkrivanja teškoće djeteta kroz individualne kontakte upućivati roditelje za dostavu zdravstvene dokumentacije radi uspješnije integracije. </w:t>
            </w:r>
          </w:p>
        </w:tc>
      </w:tr>
      <w:tr w:rsidR="0027563A" w:rsidRPr="0027563A" w14:paraId="751842FE" w14:textId="77777777" w:rsidTr="003624FE">
        <w:trPr>
          <w:trHeight w:val="611"/>
        </w:trPr>
        <w:tc>
          <w:tcPr>
            <w:tcW w:w="9541" w:type="dxa"/>
            <w:gridSpan w:val="8"/>
            <w:vMerge/>
            <w:tcBorders>
              <w:top w:val="single" w:sz="4" w:space="0" w:color="auto"/>
              <w:left w:val="single" w:sz="4" w:space="0" w:color="auto"/>
              <w:bottom w:val="single" w:sz="4" w:space="0" w:color="auto"/>
              <w:right w:val="single" w:sz="4" w:space="0" w:color="auto"/>
            </w:tcBorders>
            <w:vAlign w:val="center"/>
            <w:hideMark/>
          </w:tcPr>
          <w:p w14:paraId="4AE10DF4" w14:textId="77777777" w:rsidR="0027563A" w:rsidRPr="0027563A" w:rsidRDefault="0027563A" w:rsidP="003624FE">
            <w:pPr>
              <w:spacing w:after="0" w:line="240" w:lineRule="auto"/>
              <w:rPr>
                <w:rFonts w:ascii="Times New Roman" w:hAnsi="Times New Roman"/>
                <w:lang w:val="hr-HR"/>
              </w:rPr>
            </w:pPr>
          </w:p>
        </w:tc>
        <w:tc>
          <w:tcPr>
            <w:tcW w:w="284" w:type="dxa"/>
            <w:vAlign w:val="center"/>
            <w:hideMark/>
          </w:tcPr>
          <w:p w14:paraId="36E11CBD" w14:textId="77777777" w:rsidR="0027563A" w:rsidRPr="0027563A" w:rsidRDefault="0027563A" w:rsidP="003624FE">
            <w:pPr>
              <w:rPr>
                <w:rFonts w:ascii="Times New Roman" w:hAnsi="Times New Roman"/>
                <w:lang w:val="hr-HR"/>
              </w:rPr>
            </w:pPr>
          </w:p>
        </w:tc>
      </w:tr>
    </w:tbl>
    <w:p w14:paraId="3ECEFD4A" w14:textId="77777777" w:rsidR="0027563A" w:rsidRPr="0027563A" w:rsidRDefault="0027563A" w:rsidP="0027563A">
      <w:pPr>
        <w:rPr>
          <w:rFonts w:ascii="Times New Roman" w:hAnsi="Times New Roman"/>
          <w:color w:val="FF0000"/>
          <w:lang w:val="hr-HR"/>
        </w:rPr>
      </w:pPr>
    </w:p>
    <w:tbl>
      <w:tblPr>
        <w:tblW w:w="9919" w:type="dxa"/>
        <w:tblInd w:w="93" w:type="dxa"/>
        <w:tblLayout w:type="fixed"/>
        <w:tblLook w:val="04A0" w:firstRow="1" w:lastRow="0" w:firstColumn="1" w:lastColumn="0" w:noHBand="0" w:noVBand="1"/>
      </w:tblPr>
      <w:tblGrid>
        <w:gridCol w:w="9541"/>
        <w:gridCol w:w="378"/>
      </w:tblGrid>
      <w:tr w:rsidR="0027563A" w:rsidRPr="0027563A" w14:paraId="54C50630" w14:textId="77777777" w:rsidTr="003624FE">
        <w:trPr>
          <w:gridAfter w:val="1"/>
          <w:wAfter w:w="378" w:type="dxa"/>
          <w:trHeight w:val="206"/>
        </w:trPr>
        <w:tc>
          <w:tcPr>
            <w:tcW w:w="9541" w:type="dxa"/>
            <w:tcBorders>
              <w:top w:val="single" w:sz="4" w:space="0" w:color="auto"/>
              <w:left w:val="single" w:sz="4" w:space="0" w:color="auto"/>
              <w:bottom w:val="single" w:sz="4" w:space="0" w:color="auto"/>
              <w:right w:val="single" w:sz="4" w:space="0" w:color="auto"/>
            </w:tcBorders>
            <w:hideMark/>
          </w:tcPr>
          <w:p w14:paraId="25D7D2D5"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Naziv aktivnosti/projekta u Proračunu:</w:t>
            </w:r>
          </w:p>
          <w:p w14:paraId="63BFEBC6"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Tekući projekt T203001 Nabava dugotrajne imovine</w:t>
            </w:r>
          </w:p>
        </w:tc>
      </w:tr>
      <w:tr w:rsidR="0027563A" w:rsidRPr="0027563A" w14:paraId="5A1255E1" w14:textId="77777777" w:rsidTr="003624FE">
        <w:trPr>
          <w:gridAfter w:val="1"/>
          <w:wAfter w:w="378" w:type="dxa"/>
          <w:trHeight w:val="450"/>
        </w:trPr>
        <w:tc>
          <w:tcPr>
            <w:tcW w:w="9541" w:type="dxa"/>
            <w:vMerge w:val="restart"/>
            <w:tcBorders>
              <w:top w:val="single" w:sz="4" w:space="0" w:color="auto"/>
              <w:left w:val="single" w:sz="4" w:space="0" w:color="auto"/>
              <w:bottom w:val="single" w:sz="4" w:space="0" w:color="auto"/>
              <w:right w:val="single" w:sz="4" w:space="0" w:color="auto"/>
            </w:tcBorders>
            <w:hideMark/>
          </w:tcPr>
          <w:p w14:paraId="258B319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67F917C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rPr>
              <w:t>U okviru ove aktivnosti/projekta planira se nabaviti oprema i namještaj prema potrebama s ciljem osiguravanja efikasnog i normalnog funkcioniranja dječjeg vrtića.</w:t>
            </w:r>
          </w:p>
        </w:tc>
      </w:tr>
      <w:tr w:rsidR="0027563A" w:rsidRPr="0027563A" w14:paraId="316D345F" w14:textId="77777777" w:rsidTr="003624FE">
        <w:trPr>
          <w:trHeight w:val="450"/>
        </w:trPr>
        <w:tc>
          <w:tcPr>
            <w:tcW w:w="9541" w:type="dxa"/>
            <w:vMerge/>
            <w:tcBorders>
              <w:top w:val="single" w:sz="4" w:space="0" w:color="auto"/>
              <w:left w:val="single" w:sz="4" w:space="0" w:color="auto"/>
              <w:bottom w:val="single" w:sz="4" w:space="0" w:color="auto"/>
              <w:right w:val="single" w:sz="4" w:space="0" w:color="auto"/>
            </w:tcBorders>
            <w:vAlign w:val="center"/>
            <w:hideMark/>
          </w:tcPr>
          <w:p w14:paraId="0C758D1B" w14:textId="77777777" w:rsidR="0027563A" w:rsidRPr="0027563A" w:rsidRDefault="0027563A" w:rsidP="003624FE">
            <w:pPr>
              <w:spacing w:after="0" w:line="240" w:lineRule="auto"/>
              <w:rPr>
                <w:rFonts w:ascii="Times New Roman" w:hAnsi="Times New Roman"/>
                <w:lang w:val="hr-HR" w:eastAsia="hr-HR"/>
              </w:rPr>
            </w:pPr>
          </w:p>
        </w:tc>
        <w:tc>
          <w:tcPr>
            <w:tcW w:w="378" w:type="dxa"/>
            <w:vAlign w:val="center"/>
            <w:hideMark/>
          </w:tcPr>
          <w:p w14:paraId="14B2FBA9" w14:textId="77777777" w:rsidR="0027563A" w:rsidRPr="0027563A" w:rsidRDefault="0027563A" w:rsidP="003624FE">
            <w:pPr>
              <w:rPr>
                <w:rFonts w:ascii="Times New Roman" w:hAnsi="Times New Roman"/>
                <w:lang w:val="hr-HR" w:eastAsia="hr-HR"/>
              </w:rPr>
            </w:pPr>
          </w:p>
        </w:tc>
      </w:tr>
    </w:tbl>
    <w:p w14:paraId="457F0045" w14:textId="77777777" w:rsidR="0027563A" w:rsidRPr="0027563A" w:rsidRDefault="0027563A" w:rsidP="0027563A">
      <w:pPr>
        <w:rPr>
          <w:rFonts w:ascii="Times New Roman" w:hAnsi="Times New Roman"/>
          <w:color w:val="FF0000"/>
          <w:lang w:val="hr-HR"/>
        </w:rPr>
      </w:pPr>
    </w:p>
    <w:tbl>
      <w:tblPr>
        <w:tblW w:w="9541" w:type="dxa"/>
        <w:tblInd w:w="93" w:type="dxa"/>
        <w:tblLayout w:type="fixed"/>
        <w:tblLook w:val="04A0" w:firstRow="1" w:lastRow="0" w:firstColumn="1" w:lastColumn="0" w:noHBand="0" w:noVBand="1"/>
      </w:tblPr>
      <w:tblGrid>
        <w:gridCol w:w="1320"/>
        <w:gridCol w:w="2268"/>
        <w:gridCol w:w="1134"/>
        <w:gridCol w:w="1276"/>
        <w:gridCol w:w="1134"/>
        <w:gridCol w:w="1134"/>
        <w:gridCol w:w="1275"/>
      </w:tblGrid>
      <w:tr w:rsidR="0027563A" w:rsidRPr="0027563A" w14:paraId="728C7554" w14:textId="77777777" w:rsidTr="003624FE">
        <w:trPr>
          <w:trHeight w:val="897"/>
        </w:trPr>
        <w:tc>
          <w:tcPr>
            <w:tcW w:w="1320" w:type="dxa"/>
            <w:tcBorders>
              <w:top w:val="single" w:sz="4" w:space="0" w:color="auto"/>
              <w:left w:val="single" w:sz="4" w:space="0" w:color="auto"/>
              <w:bottom w:val="single" w:sz="4" w:space="0" w:color="auto"/>
              <w:right w:val="single" w:sz="4" w:space="0" w:color="auto"/>
            </w:tcBorders>
            <w:noWrap/>
            <w:vAlign w:val="center"/>
            <w:hideMark/>
          </w:tcPr>
          <w:p w14:paraId="343A362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Pokazatelj</w:t>
            </w:r>
          </w:p>
          <w:p w14:paraId="383C3CE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2268" w:type="dxa"/>
            <w:tcBorders>
              <w:top w:val="single" w:sz="4" w:space="0" w:color="auto"/>
              <w:left w:val="nil"/>
              <w:bottom w:val="single" w:sz="4" w:space="0" w:color="auto"/>
              <w:right w:val="single" w:sz="4" w:space="0" w:color="auto"/>
            </w:tcBorders>
            <w:noWrap/>
            <w:vAlign w:val="center"/>
            <w:hideMark/>
          </w:tcPr>
          <w:p w14:paraId="79F92F6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134" w:type="dxa"/>
            <w:tcBorders>
              <w:top w:val="single" w:sz="4" w:space="0" w:color="auto"/>
              <w:left w:val="nil"/>
              <w:bottom w:val="single" w:sz="4" w:space="0" w:color="auto"/>
              <w:right w:val="single" w:sz="4" w:space="0" w:color="auto"/>
            </w:tcBorders>
            <w:vAlign w:val="center"/>
            <w:hideMark/>
          </w:tcPr>
          <w:p w14:paraId="679B5E53"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E7E781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134" w:type="dxa"/>
            <w:tcBorders>
              <w:top w:val="single" w:sz="4" w:space="0" w:color="auto"/>
              <w:left w:val="nil"/>
              <w:bottom w:val="single" w:sz="4" w:space="0" w:color="auto"/>
              <w:right w:val="single" w:sz="4" w:space="0" w:color="auto"/>
            </w:tcBorders>
            <w:vAlign w:val="center"/>
            <w:hideMark/>
          </w:tcPr>
          <w:p w14:paraId="64D1A6F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59FFAD7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134" w:type="dxa"/>
            <w:tcBorders>
              <w:top w:val="single" w:sz="4" w:space="0" w:color="auto"/>
              <w:left w:val="nil"/>
              <w:bottom w:val="single" w:sz="4" w:space="0" w:color="auto"/>
              <w:right w:val="single" w:sz="4" w:space="0" w:color="auto"/>
            </w:tcBorders>
            <w:vAlign w:val="center"/>
            <w:hideMark/>
          </w:tcPr>
          <w:p w14:paraId="40AFB17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F37CAE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5" w:type="dxa"/>
            <w:tcBorders>
              <w:top w:val="single" w:sz="4" w:space="0" w:color="auto"/>
              <w:left w:val="nil"/>
              <w:bottom w:val="single" w:sz="4" w:space="0" w:color="auto"/>
              <w:right w:val="single" w:sz="4" w:space="0" w:color="auto"/>
            </w:tcBorders>
            <w:vAlign w:val="center"/>
            <w:hideMark/>
          </w:tcPr>
          <w:p w14:paraId="0A70650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14E168B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67BB2F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59366A7F" w14:textId="77777777" w:rsidTr="003624FE">
        <w:trPr>
          <w:trHeight w:val="282"/>
        </w:trPr>
        <w:tc>
          <w:tcPr>
            <w:tcW w:w="1320" w:type="dxa"/>
            <w:tcBorders>
              <w:top w:val="single" w:sz="4" w:space="0" w:color="auto"/>
              <w:left w:val="single" w:sz="4" w:space="0" w:color="auto"/>
              <w:bottom w:val="single" w:sz="4" w:space="0" w:color="auto"/>
              <w:right w:val="single" w:sz="4" w:space="0" w:color="auto"/>
            </w:tcBorders>
            <w:vAlign w:val="center"/>
            <w:hideMark/>
          </w:tcPr>
          <w:p w14:paraId="117E170C"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Održavanje standarda djelatnosti</w:t>
            </w:r>
          </w:p>
        </w:tc>
        <w:tc>
          <w:tcPr>
            <w:tcW w:w="2268" w:type="dxa"/>
            <w:tcBorders>
              <w:top w:val="single" w:sz="4" w:space="0" w:color="auto"/>
              <w:left w:val="nil"/>
              <w:bottom w:val="single" w:sz="4" w:space="0" w:color="auto"/>
              <w:right w:val="single" w:sz="4" w:space="0" w:color="auto"/>
            </w:tcBorders>
            <w:noWrap/>
            <w:vAlign w:val="center"/>
            <w:hideMark/>
          </w:tcPr>
          <w:p w14:paraId="2D46E0D5"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Novo nabavljenim namještajem i opremom održavaju se kvalitetni uvjeti rada</w:t>
            </w:r>
          </w:p>
        </w:tc>
        <w:tc>
          <w:tcPr>
            <w:tcW w:w="1134" w:type="dxa"/>
            <w:tcBorders>
              <w:top w:val="single" w:sz="4" w:space="0" w:color="auto"/>
              <w:left w:val="nil"/>
              <w:bottom w:val="single" w:sz="4" w:space="0" w:color="auto"/>
              <w:right w:val="single" w:sz="4" w:space="0" w:color="auto"/>
            </w:tcBorders>
            <w:vAlign w:val="center"/>
            <w:hideMark/>
          </w:tcPr>
          <w:p w14:paraId="132C0B12"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 izvršenja planirane nabave sredstava</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BB1742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100</w:t>
            </w:r>
          </w:p>
        </w:tc>
        <w:tc>
          <w:tcPr>
            <w:tcW w:w="1134" w:type="dxa"/>
            <w:tcBorders>
              <w:top w:val="single" w:sz="4" w:space="0" w:color="auto"/>
              <w:left w:val="nil"/>
              <w:bottom w:val="single" w:sz="4" w:space="0" w:color="auto"/>
              <w:right w:val="single" w:sz="4" w:space="0" w:color="auto"/>
            </w:tcBorders>
            <w:noWrap/>
            <w:vAlign w:val="center"/>
            <w:hideMark/>
          </w:tcPr>
          <w:p w14:paraId="01C1C20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100</w:t>
            </w:r>
          </w:p>
        </w:tc>
        <w:tc>
          <w:tcPr>
            <w:tcW w:w="1134" w:type="dxa"/>
            <w:tcBorders>
              <w:top w:val="single" w:sz="4" w:space="0" w:color="auto"/>
              <w:left w:val="nil"/>
              <w:bottom w:val="single" w:sz="4" w:space="0" w:color="auto"/>
              <w:right w:val="single" w:sz="4" w:space="0" w:color="auto"/>
            </w:tcBorders>
            <w:vAlign w:val="center"/>
            <w:hideMark/>
          </w:tcPr>
          <w:p w14:paraId="013C5EE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100</w:t>
            </w:r>
          </w:p>
        </w:tc>
        <w:tc>
          <w:tcPr>
            <w:tcW w:w="1275" w:type="dxa"/>
            <w:tcBorders>
              <w:top w:val="single" w:sz="4" w:space="0" w:color="auto"/>
              <w:left w:val="nil"/>
              <w:bottom w:val="single" w:sz="4" w:space="0" w:color="auto"/>
              <w:right w:val="single" w:sz="4" w:space="0" w:color="auto"/>
            </w:tcBorders>
            <w:vAlign w:val="center"/>
            <w:hideMark/>
          </w:tcPr>
          <w:p w14:paraId="04129DA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100</w:t>
            </w:r>
          </w:p>
        </w:tc>
      </w:tr>
    </w:tbl>
    <w:p w14:paraId="17A0739F" w14:textId="77777777" w:rsidR="0027563A" w:rsidRDefault="0027563A" w:rsidP="0027563A">
      <w:pPr>
        <w:rPr>
          <w:rFonts w:ascii="Times New Roman" w:hAnsi="Times New Roman"/>
          <w:b/>
          <w:bCs/>
          <w:color w:val="FF0000"/>
          <w:lang w:val="hr-HR"/>
        </w:rPr>
      </w:pPr>
    </w:p>
    <w:p w14:paraId="1C8018E9" w14:textId="77777777" w:rsidR="00821BD6" w:rsidRDefault="00821BD6" w:rsidP="0027563A">
      <w:pPr>
        <w:rPr>
          <w:rFonts w:ascii="Times New Roman" w:hAnsi="Times New Roman"/>
          <w:b/>
          <w:bCs/>
          <w:color w:val="FF0000"/>
          <w:lang w:val="hr-HR"/>
        </w:rPr>
      </w:pPr>
    </w:p>
    <w:p w14:paraId="6BA320D0" w14:textId="77777777" w:rsidR="00821BD6" w:rsidRPr="0027563A" w:rsidRDefault="00821BD6" w:rsidP="0027563A">
      <w:pPr>
        <w:rPr>
          <w:rFonts w:ascii="Times New Roman" w:hAnsi="Times New Roman"/>
          <w:b/>
          <w:bCs/>
          <w:color w:val="FF0000"/>
          <w:lang w:val="hr-HR"/>
        </w:rPr>
      </w:pPr>
    </w:p>
    <w:p w14:paraId="01804C85" w14:textId="77777777" w:rsidR="0027563A" w:rsidRPr="0027563A" w:rsidRDefault="0027563A" w:rsidP="00821BD6">
      <w:pPr>
        <w:spacing w:after="0"/>
        <w:rPr>
          <w:rFonts w:ascii="Times New Roman" w:hAnsi="Times New Roman"/>
          <w:b/>
          <w:bCs/>
          <w:lang w:val="hr-HR"/>
        </w:rPr>
      </w:pPr>
      <w:r w:rsidRPr="0027563A">
        <w:rPr>
          <w:rFonts w:ascii="Times New Roman" w:hAnsi="Times New Roman"/>
          <w:b/>
          <w:bCs/>
          <w:lang w:val="hr-HR"/>
        </w:rPr>
        <w:lastRenderedPageBreak/>
        <w:t>GLAVA 02040 KULTURA</w:t>
      </w:r>
    </w:p>
    <w:tbl>
      <w:tblPr>
        <w:tblpPr w:leftFromText="180" w:rightFromText="180" w:vertAnchor="text" w:horzAnchor="margin" w:tblpX="108" w:tblpY="380"/>
        <w:tblW w:w="9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5"/>
        <w:gridCol w:w="1817"/>
        <w:gridCol w:w="1615"/>
        <w:gridCol w:w="1615"/>
      </w:tblGrid>
      <w:tr w:rsidR="0027563A" w:rsidRPr="0027563A" w14:paraId="71CA38E2" w14:textId="77777777" w:rsidTr="003624FE">
        <w:trPr>
          <w:trHeight w:val="540"/>
        </w:trPr>
        <w:tc>
          <w:tcPr>
            <w:tcW w:w="4515" w:type="dxa"/>
            <w:tcBorders>
              <w:top w:val="single" w:sz="4" w:space="0" w:color="auto"/>
              <w:left w:val="single" w:sz="4" w:space="0" w:color="auto"/>
              <w:bottom w:val="single" w:sz="4" w:space="0" w:color="auto"/>
              <w:right w:val="single" w:sz="4" w:space="0" w:color="auto"/>
            </w:tcBorders>
            <w:noWrap/>
            <w:vAlign w:val="center"/>
            <w:hideMark/>
          </w:tcPr>
          <w:p w14:paraId="32042ECF" w14:textId="77777777" w:rsidR="0027563A" w:rsidRPr="0027563A" w:rsidRDefault="0027563A" w:rsidP="00821BD6">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programa iz Proračuna</w:t>
            </w:r>
          </w:p>
        </w:tc>
        <w:tc>
          <w:tcPr>
            <w:tcW w:w="1817" w:type="dxa"/>
            <w:tcBorders>
              <w:top w:val="single" w:sz="4" w:space="0" w:color="auto"/>
              <w:left w:val="single" w:sz="4" w:space="0" w:color="auto"/>
              <w:bottom w:val="single" w:sz="4" w:space="0" w:color="auto"/>
              <w:right w:val="single" w:sz="4" w:space="0" w:color="auto"/>
            </w:tcBorders>
            <w:hideMark/>
          </w:tcPr>
          <w:p w14:paraId="65848048" w14:textId="77777777" w:rsidR="0027563A" w:rsidRPr="0027563A" w:rsidRDefault="0027563A" w:rsidP="00821BD6">
            <w:pPr>
              <w:spacing w:after="0" w:line="240" w:lineRule="auto"/>
              <w:jc w:val="center"/>
              <w:rPr>
                <w:rFonts w:ascii="Times New Roman" w:hAnsi="Times New Roman"/>
                <w:b/>
                <w:lang w:val="hr-HR"/>
              </w:rPr>
            </w:pPr>
            <w:r w:rsidRPr="0027563A">
              <w:rPr>
                <w:rFonts w:ascii="Times New Roman" w:hAnsi="Times New Roman"/>
                <w:b/>
                <w:lang w:val="hr-HR"/>
              </w:rPr>
              <w:t>Plan</w:t>
            </w:r>
          </w:p>
          <w:p w14:paraId="273A41A2" w14:textId="77777777" w:rsidR="0027563A" w:rsidRPr="0027563A" w:rsidRDefault="0027563A" w:rsidP="00821BD6">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615" w:type="dxa"/>
            <w:tcBorders>
              <w:top w:val="single" w:sz="4" w:space="0" w:color="auto"/>
              <w:left w:val="single" w:sz="4" w:space="0" w:color="auto"/>
              <w:bottom w:val="single" w:sz="4" w:space="0" w:color="auto"/>
              <w:right w:val="single" w:sz="4" w:space="0" w:color="auto"/>
            </w:tcBorders>
            <w:vAlign w:val="center"/>
            <w:hideMark/>
          </w:tcPr>
          <w:p w14:paraId="00F49C34" w14:textId="77777777" w:rsidR="0027563A" w:rsidRPr="0027563A" w:rsidRDefault="0027563A" w:rsidP="00821BD6">
            <w:pPr>
              <w:spacing w:after="0" w:line="240" w:lineRule="auto"/>
              <w:jc w:val="center"/>
              <w:rPr>
                <w:rFonts w:ascii="Times New Roman" w:hAnsi="Times New Roman"/>
                <w:b/>
                <w:lang w:val="hr-HR"/>
              </w:rPr>
            </w:pPr>
            <w:r w:rsidRPr="0027563A">
              <w:rPr>
                <w:rFonts w:ascii="Times New Roman" w:hAnsi="Times New Roman"/>
                <w:b/>
                <w:lang w:val="hr-HR"/>
              </w:rPr>
              <w:t>Izvršenje</w:t>
            </w:r>
          </w:p>
          <w:p w14:paraId="43191AC8" w14:textId="77777777" w:rsidR="0027563A" w:rsidRPr="0027563A" w:rsidRDefault="0027563A" w:rsidP="00821BD6">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615" w:type="dxa"/>
            <w:tcBorders>
              <w:top w:val="single" w:sz="4" w:space="0" w:color="auto"/>
              <w:left w:val="single" w:sz="4" w:space="0" w:color="auto"/>
              <w:bottom w:val="single" w:sz="4" w:space="0" w:color="auto"/>
              <w:right w:val="single" w:sz="4" w:space="0" w:color="auto"/>
            </w:tcBorders>
            <w:hideMark/>
          </w:tcPr>
          <w:p w14:paraId="352544B9" w14:textId="77777777" w:rsidR="0027563A" w:rsidRPr="0027563A" w:rsidRDefault="0027563A" w:rsidP="00821BD6">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 %</w:t>
            </w:r>
          </w:p>
        </w:tc>
      </w:tr>
      <w:tr w:rsidR="0027563A" w:rsidRPr="0027563A" w14:paraId="1607DFE5" w14:textId="77777777" w:rsidTr="003624FE">
        <w:trPr>
          <w:trHeight w:val="270"/>
        </w:trPr>
        <w:tc>
          <w:tcPr>
            <w:tcW w:w="4515" w:type="dxa"/>
            <w:tcBorders>
              <w:top w:val="single" w:sz="4" w:space="0" w:color="auto"/>
              <w:left w:val="single" w:sz="4" w:space="0" w:color="auto"/>
              <w:bottom w:val="single" w:sz="4" w:space="0" w:color="auto"/>
              <w:right w:val="single" w:sz="4" w:space="0" w:color="auto"/>
            </w:tcBorders>
          </w:tcPr>
          <w:p w14:paraId="75F52179" w14:textId="77777777" w:rsidR="0027563A" w:rsidRPr="0027563A" w:rsidRDefault="0027563A" w:rsidP="00821BD6">
            <w:pPr>
              <w:spacing w:after="0" w:line="240" w:lineRule="auto"/>
              <w:rPr>
                <w:rFonts w:ascii="Times New Roman" w:hAnsi="Times New Roman"/>
                <w:lang w:val="hr-HR" w:eastAsia="hr-HR"/>
              </w:rPr>
            </w:pPr>
            <w:r w:rsidRPr="0027563A">
              <w:rPr>
                <w:rFonts w:ascii="Times New Roman" w:hAnsi="Times New Roman"/>
                <w:lang w:val="hr-HR" w:eastAsia="hr-HR"/>
              </w:rPr>
              <w:t>Program 2041 Djelatnost knjižnice</w:t>
            </w:r>
          </w:p>
        </w:tc>
        <w:tc>
          <w:tcPr>
            <w:tcW w:w="1817" w:type="dxa"/>
            <w:tcBorders>
              <w:top w:val="single" w:sz="4" w:space="0" w:color="auto"/>
              <w:left w:val="single" w:sz="4" w:space="0" w:color="auto"/>
              <w:bottom w:val="single" w:sz="4" w:space="0" w:color="auto"/>
              <w:right w:val="single" w:sz="4" w:space="0" w:color="auto"/>
            </w:tcBorders>
            <w:vAlign w:val="bottom"/>
          </w:tcPr>
          <w:p w14:paraId="58120409"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eastAsia="hr-HR"/>
              </w:rPr>
              <w:t>298.534,00</w:t>
            </w:r>
          </w:p>
        </w:tc>
        <w:tc>
          <w:tcPr>
            <w:tcW w:w="1615" w:type="dxa"/>
            <w:tcBorders>
              <w:top w:val="single" w:sz="4" w:space="0" w:color="auto"/>
              <w:left w:val="single" w:sz="4" w:space="0" w:color="auto"/>
              <w:bottom w:val="single" w:sz="4" w:space="0" w:color="auto"/>
              <w:right w:val="single" w:sz="4" w:space="0" w:color="auto"/>
            </w:tcBorders>
          </w:tcPr>
          <w:p w14:paraId="4631A875"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eastAsia="hr-HR"/>
              </w:rPr>
              <w:t>254.439,59</w:t>
            </w:r>
          </w:p>
        </w:tc>
        <w:tc>
          <w:tcPr>
            <w:tcW w:w="1615" w:type="dxa"/>
            <w:tcBorders>
              <w:top w:val="single" w:sz="4" w:space="0" w:color="auto"/>
              <w:left w:val="single" w:sz="4" w:space="0" w:color="auto"/>
              <w:bottom w:val="single" w:sz="4" w:space="0" w:color="auto"/>
              <w:right w:val="single" w:sz="4" w:space="0" w:color="auto"/>
            </w:tcBorders>
            <w:noWrap/>
            <w:vAlign w:val="bottom"/>
          </w:tcPr>
          <w:p w14:paraId="7A186C83"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eastAsia="hr-HR"/>
              </w:rPr>
              <w:t>85,23</w:t>
            </w:r>
          </w:p>
        </w:tc>
      </w:tr>
      <w:tr w:rsidR="0027563A" w:rsidRPr="0027563A" w14:paraId="4652668F" w14:textId="77777777" w:rsidTr="003624FE">
        <w:trPr>
          <w:trHeight w:val="270"/>
        </w:trPr>
        <w:tc>
          <w:tcPr>
            <w:tcW w:w="4515" w:type="dxa"/>
            <w:tcBorders>
              <w:top w:val="single" w:sz="4" w:space="0" w:color="auto"/>
              <w:left w:val="single" w:sz="4" w:space="0" w:color="auto"/>
              <w:bottom w:val="single" w:sz="4" w:space="0" w:color="auto"/>
              <w:right w:val="single" w:sz="4" w:space="0" w:color="auto"/>
            </w:tcBorders>
            <w:noWrap/>
          </w:tcPr>
          <w:p w14:paraId="472502DF" w14:textId="77777777" w:rsidR="0027563A" w:rsidRPr="0027563A" w:rsidRDefault="0027563A" w:rsidP="00821BD6">
            <w:pPr>
              <w:spacing w:after="0" w:line="240" w:lineRule="auto"/>
              <w:rPr>
                <w:rFonts w:ascii="Times New Roman" w:hAnsi="Times New Roman"/>
                <w:lang w:val="hr-HR"/>
              </w:rPr>
            </w:pPr>
            <w:r w:rsidRPr="0027563A">
              <w:rPr>
                <w:rFonts w:ascii="Times New Roman" w:hAnsi="Times New Roman"/>
                <w:lang w:val="hr-HR"/>
              </w:rPr>
              <w:t>Program 2042 Djelatnost muzeja</w:t>
            </w:r>
          </w:p>
        </w:tc>
        <w:tc>
          <w:tcPr>
            <w:tcW w:w="1817" w:type="dxa"/>
            <w:tcBorders>
              <w:top w:val="single" w:sz="4" w:space="0" w:color="auto"/>
              <w:left w:val="single" w:sz="4" w:space="0" w:color="auto"/>
              <w:bottom w:val="single" w:sz="4" w:space="0" w:color="auto"/>
              <w:right w:val="single" w:sz="4" w:space="0" w:color="auto"/>
            </w:tcBorders>
            <w:vAlign w:val="bottom"/>
          </w:tcPr>
          <w:p w14:paraId="71EC0511"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eastAsia="hr-HR"/>
              </w:rPr>
              <w:t>350.502,00</w:t>
            </w:r>
          </w:p>
        </w:tc>
        <w:tc>
          <w:tcPr>
            <w:tcW w:w="1615" w:type="dxa"/>
            <w:tcBorders>
              <w:top w:val="single" w:sz="4" w:space="0" w:color="auto"/>
              <w:left w:val="single" w:sz="4" w:space="0" w:color="auto"/>
              <w:bottom w:val="single" w:sz="4" w:space="0" w:color="auto"/>
              <w:right w:val="single" w:sz="4" w:space="0" w:color="auto"/>
            </w:tcBorders>
            <w:vAlign w:val="bottom"/>
          </w:tcPr>
          <w:p w14:paraId="068B5823"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eastAsia="hr-HR"/>
              </w:rPr>
              <w:t>321.201,10</w:t>
            </w:r>
          </w:p>
        </w:tc>
        <w:tc>
          <w:tcPr>
            <w:tcW w:w="1615" w:type="dxa"/>
            <w:tcBorders>
              <w:top w:val="single" w:sz="4" w:space="0" w:color="auto"/>
              <w:left w:val="single" w:sz="4" w:space="0" w:color="auto"/>
              <w:bottom w:val="single" w:sz="4" w:space="0" w:color="auto"/>
              <w:right w:val="single" w:sz="4" w:space="0" w:color="auto"/>
            </w:tcBorders>
            <w:noWrap/>
            <w:vAlign w:val="bottom"/>
          </w:tcPr>
          <w:p w14:paraId="2AC0ED0A"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eastAsia="hr-HR"/>
              </w:rPr>
              <w:t>91,64</w:t>
            </w:r>
          </w:p>
        </w:tc>
      </w:tr>
      <w:tr w:rsidR="0027563A" w:rsidRPr="0027563A" w14:paraId="137B3CE7" w14:textId="77777777" w:rsidTr="003624FE">
        <w:trPr>
          <w:trHeight w:val="270"/>
        </w:trPr>
        <w:tc>
          <w:tcPr>
            <w:tcW w:w="4515"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2355231" w14:textId="77777777" w:rsidR="0027563A" w:rsidRPr="0027563A" w:rsidRDefault="0027563A" w:rsidP="00821BD6">
            <w:pPr>
              <w:spacing w:after="0" w:line="240" w:lineRule="auto"/>
              <w:rPr>
                <w:rFonts w:ascii="Times New Roman" w:hAnsi="Times New Roman"/>
                <w:lang w:val="hr-HR" w:eastAsia="hr-HR"/>
              </w:rPr>
            </w:pPr>
            <w:r w:rsidRPr="0027563A">
              <w:rPr>
                <w:rFonts w:ascii="Times New Roman" w:hAnsi="Times New Roman"/>
                <w:lang w:val="hr-HR" w:eastAsia="hr-HR"/>
              </w:rPr>
              <w:t>Ukupno</w:t>
            </w:r>
          </w:p>
        </w:tc>
        <w:tc>
          <w:tcPr>
            <w:tcW w:w="1817" w:type="dxa"/>
            <w:tcBorders>
              <w:top w:val="single" w:sz="4" w:space="0" w:color="auto"/>
              <w:left w:val="single" w:sz="4" w:space="0" w:color="auto"/>
              <w:bottom w:val="single" w:sz="4" w:space="0" w:color="auto"/>
              <w:right w:val="single" w:sz="4" w:space="0" w:color="auto"/>
            </w:tcBorders>
            <w:shd w:val="clear" w:color="auto" w:fill="FFFFFF" w:themeFill="background1"/>
          </w:tcPr>
          <w:p w14:paraId="329EFE43"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rPr>
              <w:t>649.036,00</w:t>
            </w:r>
          </w:p>
        </w:tc>
        <w:tc>
          <w:tcPr>
            <w:tcW w:w="1615" w:type="dxa"/>
            <w:tcBorders>
              <w:top w:val="single" w:sz="4" w:space="0" w:color="auto"/>
              <w:left w:val="single" w:sz="4" w:space="0" w:color="auto"/>
              <w:bottom w:val="single" w:sz="4" w:space="0" w:color="auto"/>
              <w:right w:val="single" w:sz="4" w:space="0" w:color="auto"/>
            </w:tcBorders>
            <w:shd w:val="clear" w:color="auto" w:fill="FFFFFF" w:themeFill="background1"/>
          </w:tcPr>
          <w:p w14:paraId="188D2FBA"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rPr>
              <w:t>575.640,69</w:t>
            </w:r>
          </w:p>
        </w:tc>
        <w:tc>
          <w:tcPr>
            <w:tcW w:w="161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B6CAECF" w14:textId="77777777" w:rsidR="0027563A" w:rsidRPr="0027563A" w:rsidRDefault="0027563A" w:rsidP="00821BD6">
            <w:pPr>
              <w:spacing w:after="0" w:line="240" w:lineRule="auto"/>
              <w:jc w:val="center"/>
              <w:rPr>
                <w:rFonts w:ascii="Times New Roman" w:hAnsi="Times New Roman"/>
                <w:lang w:val="hr-HR" w:eastAsia="hr-HR"/>
              </w:rPr>
            </w:pPr>
            <w:r w:rsidRPr="0027563A">
              <w:rPr>
                <w:rFonts w:ascii="Times New Roman" w:hAnsi="Times New Roman"/>
                <w:lang w:val="hr-HR" w:eastAsia="hr-HR"/>
              </w:rPr>
              <w:t>88,69</w:t>
            </w:r>
          </w:p>
        </w:tc>
      </w:tr>
    </w:tbl>
    <w:p w14:paraId="0ECD616F" w14:textId="77777777" w:rsidR="0027563A" w:rsidRPr="0027563A" w:rsidRDefault="0027563A" w:rsidP="0027563A">
      <w:pPr>
        <w:rPr>
          <w:rFonts w:ascii="Times New Roman" w:hAnsi="Times New Roman"/>
          <w:b/>
          <w:bCs/>
          <w:lang w:val="hr-HR"/>
        </w:rPr>
      </w:pPr>
    </w:p>
    <w:p w14:paraId="781F8AB4" w14:textId="77777777" w:rsidR="0027563A" w:rsidRPr="0027563A" w:rsidRDefault="0027563A" w:rsidP="00821BD6">
      <w:pPr>
        <w:spacing w:before="240" w:after="0"/>
        <w:rPr>
          <w:rFonts w:ascii="Times New Roman" w:hAnsi="Times New Roman"/>
          <w:b/>
          <w:bCs/>
          <w:lang w:val="hr-HR"/>
        </w:rPr>
      </w:pPr>
      <w:r w:rsidRPr="0027563A">
        <w:rPr>
          <w:rFonts w:ascii="Times New Roman" w:hAnsi="Times New Roman"/>
          <w:b/>
          <w:bCs/>
          <w:lang w:val="hr-HR"/>
        </w:rPr>
        <w:t>PRORAČUNSKI KORISNIK 00010 GRADSKA KNJIŽNICA</w:t>
      </w:r>
    </w:p>
    <w:tbl>
      <w:tblPr>
        <w:tblW w:w="9825" w:type="dxa"/>
        <w:tblInd w:w="93" w:type="dxa"/>
        <w:tblLayout w:type="fixed"/>
        <w:tblLook w:val="04A0" w:firstRow="1" w:lastRow="0" w:firstColumn="1" w:lastColumn="0" w:noHBand="0" w:noVBand="1"/>
      </w:tblPr>
      <w:tblGrid>
        <w:gridCol w:w="9825"/>
      </w:tblGrid>
      <w:tr w:rsidR="0027563A" w:rsidRPr="0027563A" w14:paraId="783E7CC9" w14:textId="77777777" w:rsidTr="003624FE">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6D19221C"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 xml:space="preserve">PROGRAM 2041 Djelatnost knjižnice </w:t>
            </w:r>
          </w:p>
        </w:tc>
      </w:tr>
      <w:tr w:rsidR="0027563A" w:rsidRPr="0027563A" w14:paraId="637240F4" w14:textId="77777777" w:rsidTr="003624FE">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10462B86"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6F007AEF"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 xml:space="preserve">Gradska knjižnica Županja ima status javne ustanove koja knjižničnu djelatnost obavlja kao javnu službu. </w:t>
            </w:r>
          </w:p>
          <w:p w14:paraId="00791911"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 xml:space="preserve">Osnivač i vlasnik knjižnice je Grad Županja. </w:t>
            </w:r>
          </w:p>
          <w:p w14:paraId="40C34691"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 xml:space="preserve">Knjižnica je osnovana Rješenjem Skupštine općine Županja od 26. prosinca 1963. godine br. 05-24809/1-63. Temeljem Zakona o ustanovama Knjižnica je postala javnom ustanovom na kojoj je osnivačka prava stekla Republika Hrvatska. Osnivačka prava nad Knjižnicom prenijeta su na Grad Županju Rješenjem Ministarstva kulture i prosvjete klasa: 023-03/94-01-65 </w:t>
            </w:r>
            <w:proofErr w:type="spellStart"/>
            <w:r w:rsidRPr="0027563A">
              <w:rPr>
                <w:rFonts w:ascii="Times New Roman" w:hAnsi="Times New Roman"/>
                <w:bCs/>
                <w:lang w:val="hr-HR" w:eastAsia="hr-HR"/>
              </w:rPr>
              <w:t>Ur.broj</w:t>
            </w:r>
            <w:proofErr w:type="spellEnd"/>
            <w:r w:rsidRPr="0027563A">
              <w:rPr>
                <w:rFonts w:ascii="Times New Roman" w:hAnsi="Times New Roman"/>
                <w:bCs/>
                <w:lang w:val="hr-HR" w:eastAsia="hr-HR"/>
              </w:rPr>
              <w:t xml:space="preserve">: 532-03-3/1-94-01 od 22. veljače 1994. godine. Knjižnica ima svojstvo pravne osobe i upisana je u registar Trgovačkog suda u Osijeku pod matičnim brojem subjekta upisa (MBS) 040065434 Rješenjem tog suda broj Tt-97/54-4. </w:t>
            </w:r>
          </w:p>
          <w:p w14:paraId="1E76F4A8"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Sredstva za rad Knjižnice osiguravaju se iz Proračuna Grada Županje.</w:t>
            </w:r>
          </w:p>
          <w:p w14:paraId="54949703"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Cs/>
                <w:lang w:val="hr-HR" w:eastAsia="hr-HR"/>
              </w:rPr>
              <w:t>Knjižnična djelatnost obuhvaća organiziranje i pružanje javnosti kulturnih, informacijskih, obrazovnih i znanstvenih usluga, zasnivajući ih na sustavnom odabiru, prikupljanju, stručnoj obradi, pohranjivanju, zaštiti, posudbi i davanju na korištenje knjižnične građe te slobodnom pristupu izvorima informacija.</w:t>
            </w:r>
          </w:p>
        </w:tc>
      </w:tr>
      <w:tr w:rsidR="0027563A" w:rsidRPr="0027563A" w14:paraId="3BFCAFD4" w14:textId="77777777" w:rsidTr="003624FE">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3132BBF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0260C43A"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Zakon o knjižnicama i knjižničnoj djelatnosti</w:t>
            </w:r>
          </w:p>
          <w:p w14:paraId="555496F9"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ustanovama </w:t>
            </w:r>
          </w:p>
          <w:p w14:paraId="2930A740"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financiranju javnih potreba u kulturi </w:t>
            </w:r>
          </w:p>
          <w:p w14:paraId="4A8D1618"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lokalnoj i područnoj (regionalnoj) samoupravi </w:t>
            </w:r>
          </w:p>
          <w:p w14:paraId="21957A60"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Statut Grada Županja </w:t>
            </w:r>
          </w:p>
          <w:p w14:paraId="7E847EA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eastAsia="hr-HR"/>
              </w:rPr>
              <w:t xml:space="preserve">Statut Gradske knjižnice Županja </w:t>
            </w:r>
          </w:p>
        </w:tc>
      </w:tr>
      <w:tr w:rsidR="0027563A" w:rsidRPr="0027563A" w14:paraId="0FE46A23" w14:textId="77777777" w:rsidTr="003624FE">
        <w:trPr>
          <w:trHeight w:val="584"/>
        </w:trPr>
        <w:tc>
          <w:tcPr>
            <w:tcW w:w="9825" w:type="dxa"/>
            <w:tcBorders>
              <w:top w:val="single" w:sz="4" w:space="0" w:color="auto"/>
              <w:left w:val="single" w:sz="4" w:space="0" w:color="auto"/>
              <w:bottom w:val="single" w:sz="4" w:space="0" w:color="auto"/>
              <w:right w:val="single" w:sz="4" w:space="0" w:color="000000"/>
            </w:tcBorders>
            <w:hideMark/>
          </w:tcPr>
          <w:p w14:paraId="67F230F4"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2024.-2026.</w:t>
            </w:r>
          </w:p>
          <w:p w14:paraId="514CF1C8" w14:textId="77777777" w:rsidR="0027563A" w:rsidRPr="0027563A" w:rsidRDefault="0027563A" w:rsidP="003624FE">
            <w:pPr>
              <w:spacing w:after="0" w:line="240" w:lineRule="auto"/>
              <w:rPr>
                <w:rFonts w:ascii="Times New Roman" w:hAnsi="Times New Roman"/>
                <w:i/>
                <w:lang w:val="hr-HR" w:eastAsia="hr-HR"/>
              </w:rPr>
            </w:pPr>
            <w:r w:rsidRPr="0027563A">
              <w:rPr>
                <w:rFonts w:ascii="Times New Roman" w:hAnsi="Times New Roman"/>
                <w:lang w:val="hr-HR" w:eastAsia="hr-HR"/>
              </w:rPr>
              <w:t xml:space="preserve">Unaprjeđenje </w:t>
            </w:r>
            <w:r w:rsidRPr="0027563A">
              <w:rPr>
                <w:rFonts w:ascii="Times New Roman" w:hAnsi="Times New Roman"/>
                <w:bCs/>
                <w:lang w:val="hr-HR" w:eastAsia="hr-HR"/>
              </w:rPr>
              <w:t>kulturnih, informacijskih, obrazovnih i znanstvenih usluga krajnjih korisnika.</w:t>
            </w:r>
          </w:p>
        </w:tc>
      </w:tr>
    </w:tbl>
    <w:p w14:paraId="48C88A72" w14:textId="77777777" w:rsidR="0027563A" w:rsidRPr="0027563A" w:rsidRDefault="0027563A" w:rsidP="0027563A">
      <w:pPr>
        <w:spacing w:after="0" w:line="240" w:lineRule="auto"/>
        <w:rPr>
          <w:rFonts w:ascii="Times New Roman" w:hAnsi="Times New Roman"/>
          <w:color w:val="FF0000"/>
          <w:lang w:val="hr-HR" w:eastAsia="hr-HR"/>
        </w:rPr>
      </w:pPr>
    </w:p>
    <w:tbl>
      <w:tblPr>
        <w:tblW w:w="9903" w:type="dxa"/>
        <w:tblInd w:w="93" w:type="dxa"/>
        <w:shd w:val="clear" w:color="auto" w:fill="FFFF00"/>
        <w:tblLayout w:type="fixed"/>
        <w:tblLook w:val="04A0" w:firstRow="1" w:lastRow="0" w:firstColumn="1" w:lastColumn="0" w:noHBand="0" w:noVBand="1"/>
      </w:tblPr>
      <w:tblGrid>
        <w:gridCol w:w="4364"/>
        <w:gridCol w:w="1846"/>
        <w:gridCol w:w="1847"/>
        <w:gridCol w:w="1846"/>
      </w:tblGrid>
      <w:tr w:rsidR="0027563A" w:rsidRPr="0027563A" w14:paraId="6DF4C931" w14:textId="77777777" w:rsidTr="003624FE">
        <w:trPr>
          <w:trHeight w:val="567"/>
        </w:trPr>
        <w:tc>
          <w:tcPr>
            <w:tcW w:w="436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074071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aktivnosti/projekta</w:t>
            </w:r>
          </w:p>
        </w:tc>
        <w:tc>
          <w:tcPr>
            <w:tcW w:w="1846" w:type="dxa"/>
            <w:tcBorders>
              <w:top w:val="single" w:sz="4" w:space="0" w:color="auto"/>
              <w:left w:val="nil"/>
              <w:bottom w:val="single" w:sz="4" w:space="0" w:color="auto"/>
              <w:right w:val="single" w:sz="4" w:space="0" w:color="auto"/>
            </w:tcBorders>
            <w:shd w:val="clear" w:color="auto" w:fill="FFFFFF" w:themeFill="background1"/>
            <w:noWrap/>
            <w:hideMark/>
          </w:tcPr>
          <w:p w14:paraId="0E3FCDE0"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40C9D4C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847" w:type="dxa"/>
            <w:tcBorders>
              <w:top w:val="single" w:sz="4" w:space="0" w:color="auto"/>
              <w:left w:val="nil"/>
              <w:bottom w:val="single" w:sz="4" w:space="0" w:color="auto"/>
              <w:right w:val="single" w:sz="4" w:space="0" w:color="auto"/>
            </w:tcBorders>
            <w:shd w:val="clear" w:color="auto" w:fill="FFFFFF" w:themeFill="background1"/>
            <w:vAlign w:val="center"/>
            <w:hideMark/>
          </w:tcPr>
          <w:p w14:paraId="19F4BE4C"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5D352194"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846" w:type="dxa"/>
            <w:tcBorders>
              <w:top w:val="single" w:sz="4" w:space="0" w:color="auto"/>
              <w:left w:val="nil"/>
              <w:bottom w:val="single" w:sz="4" w:space="0" w:color="auto"/>
              <w:right w:val="single" w:sz="4" w:space="0" w:color="auto"/>
            </w:tcBorders>
            <w:shd w:val="clear" w:color="auto" w:fill="FFFFFF" w:themeFill="background1"/>
            <w:hideMark/>
          </w:tcPr>
          <w:p w14:paraId="5A561EE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34EC729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 xml:space="preserve"> %</w:t>
            </w:r>
          </w:p>
        </w:tc>
      </w:tr>
      <w:tr w:rsidR="0027563A" w:rsidRPr="0027563A" w14:paraId="7B791009" w14:textId="77777777" w:rsidTr="003624FE">
        <w:trPr>
          <w:trHeight w:val="283"/>
        </w:trPr>
        <w:tc>
          <w:tcPr>
            <w:tcW w:w="436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2D761C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Aktivnost A204101 </w:t>
            </w:r>
          </w:p>
          <w:p w14:paraId="7BCFB8D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Administrativno tehničko osoblje </w:t>
            </w:r>
          </w:p>
        </w:tc>
        <w:tc>
          <w:tcPr>
            <w:tcW w:w="1846" w:type="dxa"/>
            <w:tcBorders>
              <w:top w:val="nil"/>
              <w:left w:val="nil"/>
              <w:bottom w:val="single" w:sz="4" w:space="0" w:color="auto"/>
              <w:right w:val="single" w:sz="4" w:space="0" w:color="auto"/>
            </w:tcBorders>
            <w:shd w:val="clear" w:color="auto" w:fill="FFFFFF" w:themeFill="background1"/>
            <w:noWrap/>
          </w:tcPr>
          <w:p w14:paraId="6AF2A88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235.451,00</w:t>
            </w:r>
          </w:p>
        </w:tc>
        <w:tc>
          <w:tcPr>
            <w:tcW w:w="1847" w:type="dxa"/>
            <w:tcBorders>
              <w:top w:val="nil"/>
              <w:left w:val="nil"/>
              <w:bottom w:val="single" w:sz="4" w:space="0" w:color="auto"/>
              <w:right w:val="single" w:sz="4" w:space="0" w:color="auto"/>
            </w:tcBorders>
            <w:shd w:val="clear" w:color="auto" w:fill="FFFFFF" w:themeFill="background1"/>
            <w:noWrap/>
          </w:tcPr>
          <w:p w14:paraId="7A384BA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227.132,55</w:t>
            </w:r>
          </w:p>
        </w:tc>
        <w:tc>
          <w:tcPr>
            <w:tcW w:w="1846" w:type="dxa"/>
            <w:tcBorders>
              <w:top w:val="nil"/>
              <w:left w:val="nil"/>
              <w:bottom w:val="single" w:sz="4" w:space="0" w:color="auto"/>
              <w:right w:val="single" w:sz="4" w:space="0" w:color="auto"/>
            </w:tcBorders>
            <w:shd w:val="clear" w:color="auto" w:fill="FFFFFF" w:themeFill="background1"/>
            <w:noWrap/>
          </w:tcPr>
          <w:p w14:paraId="5CBA8B2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96,47</w:t>
            </w:r>
          </w:p>
        </w:tc>
      </w:tr>
      <w:tr w:rsidR="0027563A" w:rsidRPr="0027563A" w14:paraId="45682C7F" w14:textId="77777777" w:rsidTr="003624FE">
        <w:trPr>
          <w:trHeight w:val="283"/>
        </w:trPr>
        <w:tc>
          <w:tcPr>
            <w:tcW w:w="436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E69244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Tekući projekt T204101 </w:t>
            </w:r>
          </w:p>
          <w:p w14:paraId="52A281B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Nabava dugotrajne imovine</w:t>
            </w:r>
          </w:p>
        </w:tc>
        <w:tc>
          <w:tcPr>
            <w:tcW w:w="1846" w:type="dxa"/>
            <w:tcBorders>
              <w:top w:val="nil"/>
              <w:left w:val="nil"/>
              <w:bottom w:val="single" w:sz="4" w:space="0" w:color="auto"/>
              <w:right w:val="single" w:sz="4" w:space="0" w:color="auto"/>
            </w:tcBorders>
            <w:shd w:val="clear" w:color="auto" w:fill="FFFFFF" w:themeFill="background1"/>
            <w:noWrap/>
          </w:tcPr>
          <w:p w14:paraId="3F56A73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14.100,00</w:t>
            </w:r>
          </w:p>
        </w:tc>
        <w:tc>
          <w:tcPr>
            <w:tcW w:w="1847" w:type="dxa"/>
            <w:tcBorders>
              <w:top w:val="nil"/>
              <w:left w:val="nil"/>
              <w:bottom w:val="single" w:sz="4" w:space="0" w:color="auto"/>
              <w:right w:val="single" w:sz="4" w:space="0" w:color="auto"/>
            </w:tcBorders>
            <w:shd w:val="clear" w:color="auto" w:fill="FFFFFF" w:themeFill="background1"/>
            <w:noWrap/>
          </w:tcPr>
          <w:p w14:paraId="7A5AA89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6.069,00</w:t>
            </w:r>
          </w:p>
        </w:tc>
        <w:tc>
          <w:tcPr>
            <w:tcW w:w="1846" w:type="dxa"/>
            <w:tcBorders>
              <w:top w:val="nil"/>
              <w:left w:val="nil"/>
              <w:bottom w:val="single" w:sz="4" w:space="0" w:color="auto"/>
              <w:right w:val="single" w:sz="4" w:space="0" w:color="auto"/>
            </w:tcBorders>
            <w:shd w:val="clear" w:color="auto" w:fill="FFFFFF" w:themeFill="background1"/>
            <w:noWrap/>
          </w:tcPr>
          <w:p w14:paraId="0303D75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43,04</w:t>
            </w:r>
          </w:p>
        </w:tc>
      </w:tr>
      <w:tr w:rsidR="0027563A" w:rsidRPr="0027563A" w14:paraId="2325FAD2" w14:textId="77777777" w:rsidTr="003624FE">
        <w:trPr>
          <w:trHeight w:val="283"/>
        </w:trPr>
        <w:tc>
          <w:tcPr>
            <w:tcW w:w="436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87FD77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T204102 Nabava knjiga</w:t>
            </w:r>
          </w:p>
        </w:tc>
        <w:tc>
          <w:tcPr>
            <w:tcW w:w="1846" w:type="dxa"/>
            <w:tcBorders>
              <w:top w:val="nil"/>
              <w:left w:val="nil"/>
              <w:bottom w:val="single" w:sz="4" w:space="0" w:color="auto"/>
              <w:right w:val="single" w:sz="4" w:space="0" w:color="auto"/>
            </w:tcBorders>
            <w:shd w:val="clear" w:color="auto" w:fill="FFFFFF" w:themeFill="background1"/>
            <w:noWrap/>
          </w:tcPr>
          <w:p w14:paraId="6B7993B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30.173,00</w:t>
            </w:r>
          </w:p>
        </w:tc>
        <w:tc>
          <w:tcPr>
            <w:tcW w:w="1847" w:type="dxa"/>
            <w:tcBorders>
              <w:top w:val="nil"/>
              <w:left w:val="nil"/>
              <w:bottom w:val="single" w:sz="4" w:space="0" w:color="auto"/>
              <w:right w:val="single" w:sz="4" w:space="0" w:color="auto"/>
            </w:tcBorders>
            <w:shd w:val="clear" w:color="auto" w:fill="FFFFFF" w:themeFill="background1"/>
            <w:noWrap/>
          </w:tcPr>
          <w:p w14:paraId="3225E3F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6.864,21</w:t>
            </w:r>
          </w:p>
        </w:tc>
        <w:tc>
          <w:tcPr>
            <w:tcW w:w="1846" w:type="dxa"/>
            <w:tcBorders>
              <w:top w:val="nil"/>
              <w:left w:val="nil"/>
              <w:bottom w:val="single" w:sz="4" w:space="0" w:color="auto"/>
              <w:right w:val="single" w:sz="4" w:space="0" w:color="auto"/>
            </w:tcBorders>
            <w:shd w:val="clear" w:color="auto" w:fill="FFFFFF" w:themeFill="background1"/>
            <w:noWrap/>
          </w:tcPr>
          <w:p w14:paraId="72A79C5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22,75</w:t>
            </w:r>
          </w:p>
        </w:tc>
      </w:tr>
      <w:tr w:rsidR="0027563A" w:rsidRPr="0027563A" w14:paraId="32DD4426" w14:textId="77777777" w:rsidTr="003624FE">
        <w:trPr>
          <w:trHeight w:val="283"/>
        </w:trPr>
        <w:tc>
          <w:tcPr>
            <w:tcW w:w="436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031400C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Tekući projekt T204103 </w:t>
            </w:r>
          </w:p>
          <w:p w14:paraId="316E14B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 hrvatske knjige</w:t>
            </w:r>
          </w:p>
        </w:tc>
        <w:tc>
          <w:tcPr>
            <w:tcW w:w="1846" w:type="dxa"/>
            <w:tcBorders>
              <w:top w:val="nil"/>
              <w:left w:val="nil"/>
              <w:bottom w:val="single" w:sz="4" w:space="0" w:color="auto"/>
              <w:right w:val="single" w:sz="4" w:space="0" w:color="auto"/>
            </w:tcBorders>
            <w:shd w:val="clear" w:color="auto" w:fill="FFFFFF" w:themeFill="background1"/>
            <w:noWrap/>
          </w:tcPr>
          <w:p w14:paraId="671D0B6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7.900,00</w:t>
            </w:r>
          </w:p>
        </w:tc>
        <w:tc>
          <w:tcPr>
            <w:tcW w:w="1847" w:type="dxa"/>
            <w:tcBorders>
              <w:top w:val="nil"/>
              <w:left w:val="nil"/>
              <w:bottom w:val="single" w:sz="4" w:space="0" w:color="auto"/>
              <w:right w:val="single" w:sz="4" w:space="0" w:color="auto"/>
            </w:tcBorders>
            <w:shd w:val="clear" w:color="auto" w:fill="FFFFFF" w:themeFill="background1"/>
            <w:noWrap/>
          </w:tcPr>
          <w:p w14:paraId="604AEF8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5.417,59</w:t>
            </w:r>
          </w:p>
        </w:tc>
        <w:tc>
          <w:tcPr>
            <w:tcW w:w="1846" w:type="dxa"/>
            <w:tcBorders>
              <w:top w:val="nil"/>
              <w:left w:val="nil"/>
              <w:bottom w:val="single" w:sz="4" w:space="0" w:color="auto"/>
              <w:right w:val="single" w:sz="4" w:space="0" w:color="auto"/>
            </w:tcBorders>
            <w:shd w:val="clear" w:color="auto" w:fill="FFFFFF" w:themeFill="background1"/>
            <w:noWrap/>
          </w:tcPr>
          <w:p w14:paraId="35D476C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68,58</w:t>
            </w:r>
          </w:p>
        </w:tc>
      </w:tr>
      <w:tr w:rsidR="0027563A" w:rsidRPr="0027563A" w14:paraId="74F26581" w14:textId="77777777" w:rsidTr="003624FE">
        <w:trPr>
          <w:trHeight w:val="283"/>
        </w:trPr>
        <w:tc>
          <w:tcPr>
            <w:tcW w:w="436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D8C44D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T204104</w:t>
            </w:r>
          </w:p>
          <w:p w14:paraId="3938C5B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 Malo šokačko sijelo </w:t>
            </w:r>
          </w:p>
        </w:tc>
        <w:tc>
          <w:tcPr>
            <w:tcW w:w="1846" w:type="dxa"/>
            <w:tcBorders>
              <w:top w:val="nil"/>
              <w:left w:val="nil"/>
              <w:bottom w:val="single" w:sz="4" w:space="0" w:color="auto"/>
              <w:right w:val="single" w:sz="4" w:space="0" w:color="auto"/>
            </w:tcBorders>
            <w:shd w:val="clear" w:color="auto" w:fill="FFFFFF" w:themeFill="background1"/>
            <w:noWrap/>
          </w:tcPr>
          <w:p w14:paraId="5204E0F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9.236,00</w:t>
            </w:r>
          </w:p>
        </w:tc>
        <w:tc>
          <w:tcPr>
            <w:tcW w:w="1847" w:type="dxa"/>
            <w:tcBorders>
              <w:top w:val="nil"/>
              <w:left w:val="nil"/>
              <w:bottom w:val="single" w:sz="4" w:space="0" w:color="auto"/>
              <w:right w:val="single" w:sz="4" w:space="0" w:color="auto"/>
            </w:tcBorders>
            <w:shd w:val="clear" w:color="auto" w:fill="FFFFFF" w:themeFill="background1"/>
            <w:noWrap/>
          </w:tcPr>
          <w:p w14:paraId="2036DFB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8.583,08</w:t>
            </w:r>
          </w:p>
        </w:tc>
        <w:tc>
          <w:tcPr>
            <w:tcW w:w="1846" w:type="dxa"/>
            <w:tcBorders>
              <w:top w:val="nil"/>
              <w:left w:val="nil"/>
              <w:bottom w:val="single" w:sz="4" w:space="0" w:color="auto"/>
              <w:right w:val="single" w:sz="4" w:space="0" w:color="auto"/>
            </w:tcBorders>
            <w:shd w:val="clear" w:color="auto" w:fill="FFFFFF" w:themeFill="background1"/>
            <w:noWrap/>
          </w:tcPr>
          <w:p w14:paraId="74301DC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92,93</w:t>
            </w:r>
          </w:p>
        </w:tc>
      </w:tr>
      <w:tr w:rsidR="0027563A" w:rsidRPr="0027563A" w14:paraId="2A6DC3F0" w14:textId="77777777" w:rsidTr="003624FE">
        <w:trPr>
          <w:trHeight w:val="283"/>
        </w:trPr>
        <w:tc>
          <w:tcPr>
            <w:tcW w:w="4364" w:type="dxa"/>
            <w:tcBorders>
              <w:top w:val="single" w:sz="4" w:space="0" w:color="auto"/>
              <w:left w:val="single" w:sz="4" w:space="0" w:color="auto"/>
              <w:bottom w:val="single" w:sz="4" w:space="0" w:color="auto"/>
              <w:right w:val="single" w:sz="4" w:space="0" w:color="auto"/>
            </w:tcBorders>
            <w:noWrap/>
            <w:hideMark/>
          </w:tcPr>
          <w:p w14:paraId="122CF16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T204105</w:t>
            </w:r>
          </w:p>
          <w:p w14:paraId="61352F9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 Obilježavanje dana grada </w:t>
            </w:r>
          </w:p>
        </w:tc>
        <w:tc>
          <w:tcPr>
            <w:tcW w:w="1846" w:type="dxa"/>
            <w:tcBorders>
              <w:top w:val="nil"/>
              <w:left w:val="nil"/>
              <w:bottom w:val="single" w:sz="4" w:space="0" w:color="auto"/>
              <w:right w:val="single" w:sz="4" w:space="0" w:color="auto"/>
            </w:tcBorders>
            <w:noWrap/>
          </w:tcPr>
          <w:p w14:paraId="5070934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1.674,00</w:t>
            </w:r>
          </w:p>
        </w:tc>
        <w:tc>
          <w:tcPr>
            <w:tcW w:w="1847" w:type="dxa"/>
            <w:tcBorders>
              <w:top w:val="nil"/>
              <w:left w:val="nil"/>
              <w:bottom w:val="single" w:sz="4" w:space="0" w:color="auto"/>
              <w:right w:val="single" w:sz="4" w:space="0" w:color="auto"/>
            </w:tcBorders>
            <w:noWrap/>
          </w:tcPr>
          <w:p w14:paraId="09CE93D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373,16</w:t>
            </w:r>
          </w:p>
        </w:tc>
        <w:tc>
          <w:tcPr>
            <w:tcW w:w="1846" w:type="dxa"/>
            <w:tcBorders>
              <w:top w:val="nil"/>
              <w:left w:val="nil"/>
              <w:bottom w:val="single" w:sz="4" w:space="0" w:color="auto"/>
              <w:right w:val="single" w:sz="4" w:space="0" w:color="auto"/>
            </w:tcBorders>
            <w:noWrap/>
          </w:tcPr>
          <w:p w14:paraId="550B37F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22,29</w:t>
            </w:r>
          </w:p>
        </w:tc>
      </w:tr>
      <w:tr w:rsidR="0027563A" w:rsidRPr="0027563A" w14:paraId="2F74C197" w14:textId="77777777" w:rsidTr="003624FE">
        <w:trPr>
          <w:trHeight w:val="283"/>
        </w:trPr>
        <w:tc>
          <w:tcPr>
            <w:tcW w:w="4364" w:type="dxa"/>
            <w:tcBorders>
              <w:top w:val="single" w:sz="4" w:space="0" w:color="auto"/>
              <w:left w:val="single" w:sz="4" w:space="0" w:color="auto"/>
              <w:bottom w:val="single" w:sz="4" w:space="0" w:color="auto"/>
              <w:right w:val="single" w:sz="4" w:space="0" w:color="auto"/>
            </w:tcBorders>
            <w:noWrap/>
            <w:hideMark/>
          </w:tcPr>
          <w:p w14:paraId="5002882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Ukupno program:</w:t>
            </w:r>
          </w:p>
        </w:tc>
        <w:tc>
          <w:tcPr>
            <w:tcW w:w="1846" w:type="dxa"/>
            <w:tcBorders>
              <w:top w:val="single" w:sz="4" w:space="0" w:color="auto"/>
              <w:left w:val="single" w:sz="4" w:space="0" w:color="auto"/>
              <w:bottom w:val="single" w:sz="4" w:space="0" w:color="auto"/>
              <w:right w:val="single" w:sz="4" w:space="0" w:color="auto"/>
            </w:tcBorders>
            <w:noWrap/>
          </w:tcPr>
          <w:p w14:paraId="0C2F3D2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rPr>
              <w:t>298.534,00</w:t>
            </w:r>
          </w:p>
        </w:tc>
        <w:tc>
          <w:tcPr>
            <w:tcW w:w="1847" w:type="dxa"/>
            <w:tcBorders>
              <w:top w:val="single" w:sz="4" w:space="0" w:color="auto"/>
              <w:left w:val="single" w:sz="4" w:space="0" w:color="auto"/>
              <w:bottom w:val="single" w:sz="4" w:space="0" w:color="auto"/>
              <w:right w:val="single" w:sz="4" w:space="0" w:color="auto"/>
            </w:tcBorders>
            <w:noWrap/>
          </w:tcPr>
          <w:p w14:paraId="0B4AD9D7" w14:textId="77777777" w:rsidR="0027563A" w:rsidRPr="0027563A" w:rsidRDefault="0027563A" w:rsidP="003624FE">
            <w:pPr>
              <w:tabs>
                <w:tab w:val="left" w:pos="196"/>
              </w:tabs>
              <w:spacing w:after="0" w:line="240" w:lineRule="auto"/>
              <w:rPr>
                <w:rFonts w:ascii="Times New Roman" w:hAnsi="Times New Roman"/>
                <w:lang w:val="hr-HR" w:eastAsia="hr-HR"/>
              </w:rPr>
            </w:pPr>
            <w:r w:rsidRPr="0027563A">
              <w:rPr>
                <w:rFonts w:ascii="Times New Roman" w:hAnsi="Times New Roman"/>
                <w:lang w:val="hr-HR" w:eastAsia="hr-HR"/>
              </w:rPr>
              <w:tab/>
              <w:t>254.439,59</w:t>
            </w:r>
            <w:r w:rsidRPr="0027563A">
              <w:rPr>
                <w:rFonts w:ascii="Times New Roman" w:hAnsi="Times New Roman"/>
                <w:lang w:val="hr-HR" w:eastAsia="hr-HR"/>
              </w:rPr>
              <w:tab/>
            </w:r>
          </w:p>
        </w:tc>
        <w:tc>
          <w:tcPr>
            <w:tcW w:w="1846" w:type="dxa"/>
            <w:tcBorders>
              <w:top w:val="single" w:sz="4" w:space="0" w:color="auto"/>
              <w:left w:val="single" w:sz="4" w:space="0" w:color="auto"/>
              <w:bottom w:val="single" w:sz="4" w:space="0" w:color="auto"/>
              <w:right w:val="single" w:sz="4" w:space="0" w:color="auto"/>
            </w:tcBorders>
            <w:noWrap/>
            <w:vAlign w:val="bottom"/>
          </w:tcPr>
          <w:p w14:paraId="5193D58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85,23</w:t>
            </w:r>
          </w:p>
        </w:tc>
      </w:tr>
    </w:tbl>
    <w:p w14:paraId="2D339440" w14:textId="77777777" w:rsidR="0027563A" w:rsidRPr="0027563A" w:rsidRDefault="0027563A" w:rsidP="0027563A">
      <w:pPr>
        <w:spacing w:after="0" w:line="240" w:lineRule="auto"/>
        <w:rPr>
          <w:rFonts w:ascii="Times New Roman" w:hAnsi="Times New Roman"/>
          <w:color w:val="FF0000"/>
          <w:lang w:val="hr-HR" w:eastAsia="hr-HR"/>
        </w:rPr>
      </w:pPr>
    </w:p>
    <w:tbl>
      <w:tblPr>
        <w:tblW w:w="10061" w:type="dxa"/>
        <w:tblInd w:w="93" w:type="dxa"/>
        <w:tblLayout w:type="fixed"/>
        <w:tblLook w:val="04A0" w:firstRow="1" w:lastRow="0" w:firstColumn="1" w:lastColumn="0" w:noHBand="0" w:noVBand="1"/>
      </w:tblPr>
      <w:tblGrid>
        <w:gridCol w:w="9825"/>
        <w:gridCol w:w="236"/>
      </w:tblGrid>
      <w:tr w:rsidR="0027563A" w:rsidRPr="0027563A" w14:paraId="4EB1D8C0" w14:textId="77777777" w:rsidTr="003624FE">
        <w:trPr>
          <w:gridAfter w:val="1"/>
          <w:wAfter w:w="236" w:type="dxa"/>
          <w:trHeight w:val="300"/>
        </w:trPr>
        <w:tc>
          <w:tcPr>
            <w:tcW w:w="9825" w:type="dxa"/>
            <w:tcBorders>
              <w:top w:val="single" w:sz="4" w:space="0" w:color="auto"/>
              <w:left w:val="single" w:sz="4" w:space="0" w:color="auto"/>
              <w:bottom w:val="single" w:sz="4" w:space="0" w:color="auto"/>
              <w:right w:val="single" w:sz="4" w:space="0" w:color="auto"/>
            </w:tcBorders>
            <w:hideMark/>
          </w:tcPr>
          <w:p w14:paraId="2ECB1F49"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417C0AA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Aktivnost A204101 Administrativno tehničko osoblje  </w:t>
            </w:r>
          </w:p>
        </w:tc>
      </w:tr>
      <w:tr w:rsidR="0027563A" w:rsidRPr="0027563A" w14:paraId="0ADCF187" w14:textId="77777777" w:rsidTr="003624FE">
        <w:trPr>
          <w:gridAfter w:val="1"/>
          <w:wAfter w:w="236" w:type="dxa"/>
          <w:trHeight w:val="509"/>
        </w:trPr>
        <w:tc>
          <w:tcPr>
            <w:tcW w:w="9825" w:type="dxa"/>
            <w:vMerge w:val="restart"/>
            <w:tcBorders>
              <w:top w:val="single" w:sz="4" w:space="0" w:color="auto"/>
              <w:left w:val="single" w:sz="4" w:space="0" w:color="auto"/>
              <w:bottom w:val="single" w:sz="4" w:space="0" w:color="auto"/>
              <w:right w:val="single" w:sz="4" w:space="0" w:color="auto"/>
            </w:tcBorders>
            <w:hideMark/>
          </w:tcPr>
          <w:p w14:paraId="17D5120C"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64221718"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Cs/>
                <w:lang w:val="hr-HR"/>
              </w:rPr>
              <w:t>U okviru ove aktivnosti/projekta planirana su sredstva za plaće za redovan rad, ostale rashode za zaposlene (otpremnine, darovi, naknade za bolest, invalidnost i smrtni slučaj, prijevoz na posao i sa posla regres za godišnji odmor i sl.), doprinose za zdravstveno osiguranje doprinose za zapošljavanje, uredski materijal, rashode za podmirenje režijskih troškova i sl.</w:t>
            </w:r>
          </w:p>
        </w:tc>
      </w:tr>
      <w:tr w:rsidR="0027563A" w:rsidRPr="0027563A" w14:paraId="5D0858B8" w14:textId="77777777" w:rsidTr="003624FE">
        <w:trPr>
          <w:trHeight w:val="611"/>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592A7A8B"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4DAC10AB" w14:textId="77777777" w:rsidR="0027563A" w:rsidRPr="0027563A" w:rsidRDefault="0027563A" w:rsidP="003624FE">
            <w:pPr>
              <w:rPr>
                <w:rFonts w:ascii="Times New Roman" w:hAnsi="Times New Roman"/>
                <w:lang w:val="hr-HR" w:eastAsia="hr-HR"/>
              </w:rPr>
            </w:pPr>
          </w:p>
        </w:tc>
      </w:tr>
    </w:tbl>
    <w:p w14:paraId="24407A90" w14:textId="77777777" w:rsidR="0027563A" w:rsidRPr="0027563A" w:rsidRDefault="0027563A" w:rsidP="0027563A">
      <w:pPr>
        <w:rPr>
          <w:rFonts w:ascii="Times New Roman" w:hAnsi="Times New Roman"/>
          <w:b/>
          <w:color w:val="FF0000"/>
          <w:lang w:val="hr-HR"/>
        </w:rPr>
      </w:pPr>
    </w:p>
    <w:tbl>
      <w:tblPr>
        <w:tblW w:w="9825" w:type="dxa"/>
        <w:tblInd w:w="93" w:type="dxa"/>
        <w:tblLook w:val="04A0" w:firstRow="1" w:lastRow="0" w:firstColumn="1" w:lastColumn="0" w:noHBand="0" w:noVBand="1"/>
      </w:tblPr>
      <w:tblGrid>
        <w:gridCol w:w="1433"/>
        <w:gridCol w:w="1417"/>
        <w:gridCol w:w="1108"/>
        <w:gridCol w:w="1473"/>
        <w:gridCol w:w="1275"/>
        <w:gridCol w:w="1276"/>
        <w:gridCol w:w="1843"/>
      </w:tblGrid>
      <w:tr w:rsidR="0027563A" w:rsidRPr="0027563A" w14:paraId="33AE0C9C"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8AAB97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289A955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D60663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063E925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73" w:type="dxa"/>
            <w:tcBorders>
              <w:top w:val="single" w:sz="4" w:space="0" w:color="auto"/>
              <w:left w:val="single" w:sz="4" w:space="0" w:color="auto"/>
              <w:bottom w:val="single" w:sz="4" w:space="0" w:color="auto"/>
              <w:right w:val="single" w:sz="4" w:space="0" w:color="auto"/>
            </w:tcBorders>
            <w:vAlign w:val="center"/>
            <w:hideMark/>
          </w:tcPr>
          <w:p w14:paraId="297FFFB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275" w:type="dxa"/>
            <w:tcBorders>
              <w:top w:val="single" w:sz="4" w:space="0" w:color="auto"/>
              <w:left w:val="nil"/>
              <w:bottom w:val="single" w:sz="4" w:space="0" w:color="auto"/>
              <w:right w:val="single" w:sz="4" w:space="0" w:color="auto"/>
            </w:tcBorders>
            <w:vAlign w:val="center"/>
            <w:hideMark/>
          </w:tcPr>
          <w:p w14:paraId="2E813A7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EABAE4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276" w:type="dxa"/>
            <w:tcBorders>
              <w:top w:val="single" w:sz="4" w:space="0" w:color="auto"/>
              <w:left w:val="nil"/>
              <w:bottom w:val="single" w:sz="4" w:space="0" w:color="auto"/>
              <w:right w:val="single" w:sz="4" w:space="0" w:color="auto"/>
            </w:tcBorders>
            <w:vAlign w:val="center"/>
            <w:hideMark/>
          </w:tcPr>
          <w:p w14:paraId="0B4ADB7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51D1A0F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843" w:type="dxa"/>
            <w:tcBorders>
              <w:top w:val="single" w:sz="4" w:space="0" w:color="auto"/>
              <w:left w:val="nil"/>
              <w:bottom w:val="single" w:sz="4" w:space="0" w:color="auto"/>
              <w:right w:val="single" w:sz="4" w:space="0" w:color="auto"/>
            </w:tcBorders>
            <w:vAlign w:val="center"/>
            <w:hideMark/>
          </w:tcPr>
          <w:p w14:paraId="7218396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265F2E4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C7F88C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7C057E51"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372694D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single" w:sz="4" w:space="0" w:color="auto"/>
              <w:left w:val="nil"/>
              <w:bottom w:val="single" w:sz="4" w:space="0" w:color="auto"/>
              <w:right w:val="single" w:sz="4" w:space="0" w:color="auto"/>
            </w:tcBorders>
            <w:noWrap/>
            <w:vAlign w:val="bottom"/>
            <w:hideMark/>
          </w:tcPr>
          <w:p w14:paraId="5E29B41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8" w:type="dxa"/>
            <w:tcBorders>
              <w:top w:val="single" w:sz="4" w:space="0" w:color="auto"/>
              <w:left w:val="nil"/>
              <w:bottom w:val="single" w:sz="4" w:space="0" w:color="auto"/>
              <w:right w:val="single" w:sz="4" w:space="0" w:color="auto"/>
            </w:tcBorders>
            <w:hideMark/>
          </w:tcPr>
          <w:p w14:paraId="00EF572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473" w:type="dxa"/>
            <w:tcBorders>
              <w:top w:val="single" w:sz="4" w:space="0" w:color="auto"/>
              <w:left w:val="single" w:sz="4" w:space="0" w:color="auto"/>
              <w:bottom w:val="single" w:sz="4" w:space="0" w:color="auto"/>
              <w:right w:val="single" w:sz="4" w:space="0" w:color="auto"/>
            </w:tcBorders>
            <w:noWrap/>
            <w:vAlign w:val="bottom"/>
            <w:hideMark/>
          </w:tcPr>
          <w:p w14:paraId="78EE9FB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75" w:type="dxa"/>
            <w:tcBorders>
              <w:top w:val="single" w:sz="4" w:space="0" w:color="auto"/>
              <w:left w:val="nil"/>
              <w:bottom w:val="single" w:sz="4" w:space="0" w:color="auto"/>
              <w:right w:val="single" w:sz="4" w:space="0" w:color="auto"/>
            </w:tcBorders>
            <w:noWrap/>
            <w:vAlign w:val="bottom"/>
            <w:hideMark/>
          </w:tcPr>
          <w:p w14:paraId="7571628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76" w:type="dxa"/>
            <w:tcBorders>
              <w:top w:val="single" w:sz="4" w:space="0" w:color="auto"/>
              <w:left w:val="nil"/>
              <w:bottom w:val="single" w:sz="4" w:space="0" w:color="auto"/>
              <w:right w:val="single" w:sz="4" w:space="0" w:color="auto"/>
            </w:tcBorders>
            <w:vAlign w:val="bottom"/>
            <w:hideMark/>
          </w:tcPr>
          <w:p w14:paraId="19DDCBF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843" w:type="dxa"/>
            <w:tcBorders>
              <w:top w:val="single" w:sz="4" w:space="0" w:color="auto"/>
              <w:left w:val="nil"/>
              <w:bottom w:val="single" w:sz="4" w:space="0" w:color="auto"/>
              <w:right w:val="single" w:sz="4" w:space="0" w:color="auto"/>
            </w:tcBorders>
          </w:tcPr>
          <w:p w14:paraId="6CE633AB" w14:textId="77777777" w:rsidR="0027563A" w:rsidRPr="0027563A" w:rsidRDefault="0027563A" w:rsidP="003624FE">
            <w:pPr>
              <w:spacing w:after="0" w:line="240" w:lineRule="auto"/>
              <w:jc w:val="center"/>
              <w:rPr>
                <w:rFonts w:ascii="Times New Roman" w:hAnsi="Times New Roman"/>
                <w:lang w:val="hr-HR" w:eastAsia="hr-HR"/>
              </w:rPr>
            </w:pPr>
          </w:p>
          <w:p w14:paraId="565913C4" w14:textId="77777777" w:rsidR="0027563A" w:rsidRPr="0027563A" w:rsidRDefault="0027563A" w:rsidP="003624FE">
            <w:pPr>
              <w:spacing w:after="0" w:line="240" w:lineRule="auto"/>
              <w:jc w:val="center"/>
              <w:rPr>
                <w:rFonts w:ascii="Times New Roman" w:hAnsi="Times New Roman"/>
                <w:lang w:val="hr-HR" w:eastAsia="hr-HR"/>
              </w:rPr>
            </w:pPr>
          </w:p>
          <w:p w14:paraId="32582EB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79CBE714" w14:textId="77777777" w:rsidR="0027563A" w:rsidRPr="0027563A" w:rsidRDefault="0027563A" w:rsidP="0027563A">
      <w:pPr>
        <w:spacing w:after="0"/>
        <w:rPr>
          <w:rFonts w:ascii="Times New Roman" w:hAnsi="Times New Roman"/>
          <w:color w:val="FF0000"/>
          <w:lang w:val="hr-HR"/>
        </w:rPr>
      </w:pPr>
    </w:p>
    <w:tbl>
      <w:tblPr>
        <w:tblW w:w="10170" w:type="dxa"/>
        <w:tblInd w:w="93" w:type="dxa"/>
        <w:tblLayout w:type="fixed"/>
        <w:tblLook w:val="04A0" w:firstRow="1" w:lastRow="0" w:firstColumn="1" w:lastColumn="0" w:noHBand="0" w:noVBand="1"/>
      </w:tblPr>
      <w:tblGrid>
        <w:gridCol w:w="9821"/>
        <w:gridCol w:w="349"/>
      </w:tblGrid>
      <w:tr w:rsidR="0027563A" w:rsidRPr="0027563A" w14:paraId="1F88369D" w14:textId="77777777" w:rsidTr="003624FE">
        <w:trPr>
          <w:gridAfter w:val="1"/>
          <w:wAfter w:w="349" w:type="dxa"/>
          <w:trHeight w:val="222"/>
        </w:trPr>
        <w:tc>
          <w:tcPr>
            <w:tcW w:w="9825" w:type="dxa"/>
            <w:tcBorders>
              <w:top w:val="single" w:sz="4" w:space="0" w:color="auto"/>
              <w:left w:val="single" w:sz="4" w:space="0" w:color="auto"/>
              <w:bottom w:val="single" w:sz="4" w:space="0" w:color="auto"/>
              <w:right w:val="single" w:sz="4" w:space="0" w:color="auto"/>
            </w:tcBorders>
            <w:hideMark/>
          </w:tcPr>
          <w:p w14:paraId="1E6CDBA2"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5132A8F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T204101 Nabava dugotrajne imovine</w:t>
            </w:r>
          </w:p>
        </w:tc>
      </w:tr>
      <w:tr w:rsidR="0027563A" w:rsidRPr="0027563A" w14:paraId="617A3DFE" w14:textId="77777777" w:rsidTr="003624FE">
        <w:trPr>
          <w:gridAfter w:val="1"/>
          <w:wAfter w:w="349" w:type="dxa"/>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47A3F1B0"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777BBFCE"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U okviru ove aktivnosti/projekta planira se nabaviti oprema i namještaj prema potrebama s ciljem osiguravanja efikasnog i normalnog funkcioniranja.</w:t>
            </w:r>
          </w:p>
        </w:tc>
      </w:tr>
      <w:tr w:rsidR="0027563A" w:rsidRPr="0027563A" w14:paraId="6393D4BC" w14:textId="77777777" w:rsidTr="003624FE">
        <w:trPr>
          <w:trHeight w:val="453"/>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29A9125D" w14:textId="77777777" w:rsidR="0027563A" w:rsidRPr="0027563A" w:rsidRDefault="0027563A" w:rsidP="003624FE">
            <w:pPr>
              <w:spacing w:after="0" w:line="240" w:lineRule="auto"/>
              <w:rPr>
                <w:rFonts w:ascii="Times New Roman" w:hAnsi="Times New Roman"/>
                <w:lang w:val="hr-HR" w:eastAsia="hr-HR"/>
              </w:rPr>
            </w:pPr>
          </w:p>
        </w:tc>
        <w:tc>
          <w:tcPr>
            <w:tcW w:w="349" w:type="dxa"/>
            <w:vAlign w:val="center"/>
            <w:hideMark/>
          </w:tcPr>
          <w:p w14:paraId="56325280" w14:textId="77777777" w:rsidR="0027563A" w:rsidRPr="0027563A" w:rsidRDefault="0027563A" w:rsidP="003624FE">
            <w:pPr>
              <w:rPr>
                <w:rFonts w:ascii="Times New Roman" w:hAnsi="Times New Roman"/>
                <w:lang w:val="hr-HR"/>
              </w:rPr>
            </w:pPr>
          </w:p>
        </w:tc>
      </w:tr>
    </w:tbl>
    <w:p w14:paraId="39552124" w14:textId="77777777" w:rsidR="0027563A" w:rsidRPr="0027563A" w:rsidRDefault="0027563A" w:rsidP="0027563A">
      <w:pPr>
        <w:rPr>
          <w:rFonts w:ascii="Times New Roman" w:hAnsi="Times New Roman"/>
          <w:color w:val="FF0000"/>
          <w:lang w:val="hr-HR"/>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9"/>
        <w:gridCol w:w="1725"/>
        <w:gridCol w:w="1131"/>
        <w:gridCol w:w="1271"/>
        <w:gridCol w:w="1442"/>
        <w:gridCol w:w="1413"/>
        <w:gridCol w:w="1414"/>
      </w:tblGrid>
      <w:tr w:rsidR="0027563A" w:rsidRPr="0027563A" w14:paraId="7B70D732" w14:textId="77777777" w:rsidTr="003624FE">
        <w:trPr>
          <w:trHeight w:val="897"/>
        </w:trPr>
        <w:tc>
          <w:tcPr>
            <w:tcW w:w="1429" w:type="dxa"/>
            <w:tcBorders>
              <w:top w:val="single" w:sz="4" w:space="0" w:color="auto"/>
              <w:left w:val="single" w:sz="4" w:space="0" w:color="auto"/>
              <w:bottom w:val="single" w:sz="4" w:space="0" w:color="auto"/>
              <w:right w:val="single" w:sz="4" w:space="0" w:color="auto"/>
            </w:tcBorders>
            <w:noWrap/>
            <w:vAlign w:val="center"/>
            <w:hideMark/>
          </w:tcPr>
          <w:p w14:paraId="11E52AB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Pokazatelj</w:t>
            </w:r>
          </w:p>
          <w:p w14:paraId="1FA355CA"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1725" w:type="dxa"/>
            <w:tcBorders>
              <w:top w:val="single" w:sz="4" w:space="0" w:color="auto"/>
              <w:left w:val="single" w:sz="4" w:space="0" w:color="auto"/>
              <w:bottom w:val="single" w:sz="4" w:space="0" w:color="auto"/>
              <w:right w:val="single" w:sz="4" w:space="0" w:color="auto"/>
            </w:tcBorders>
            <w:noWrap/>
            <w:vAlign w:val="center"/>
            <w:hideMark/>
          </w:tcPr>
          <w:p w14:paraId="581EF488"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131" w:type="dxa"/>
            <w:tcBorders>
              <w:top w:val="single" w:sz="4" w:space="0" w:color="auto"/>
              <w:left w:val="single" w:sz="4" w:space="0" w:color="auto"/>
              <w:bottom w:val="single" w:sz="4" w:space="0" w:color="auto"/>
              <w:right w:val="single" w:sz="4" w:space="0" w:color="auto"/>
            </w:tcBorders>
            <w:vAlign w:val="center"/>
            <w:hideMark/>
          </w:tcPr>
          <w:p w14:paraId="3697F08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271" w:type="dxa"/>
            <w:tcBorders>
              <w:top w:val="single" w:sz="4" w:space="0" w:color="auto"/>
              <w:left w:val="single" w:sz="4" w:space="0" w:color="auto"/>
              <w:bottom w:val="single" w:sz="4" w:space="0" w:color="auto"/>
              <w:right w:val="single" w:sz="4" w:space="0" w:color="auto"/>
            </w:tcBorders>
            <w:vAlign w:val="center"/>
            <w:hideMark/>
          </w:tcPr>
          <w:p w14:paraId="7DF447A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42" w:type="dxa"/>
            <w:tcBorders>
              <w:top w:val="single" w:sz="4" w:space="0" w:color="auto"/>
              <w:left w:val="nil"/>
              <w:bottom w:val="single" w:sz="4" w:space="0" w:color="auto"/>
              <w:right w:val="single" w:sz="4" w:space="0" w:color="auto"/>
            </w:tcBorders>
            <w:vAlign w:val="center"/>
            <w:hideMark/>
          </w:tcPr>
          <w:p w14:paraId="1F6EE51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7C572EA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13" w:type="dxa"/>
            <w:tcBorders>
              <w:top w:val="single" w:sz="4" w:space="0" w:color="auto"/>
              <w:left w:val="nil"/>
              <w:bottom w:val="single" w:sz="4" w:space="0" w:color="auto"/>
              <w:right w:val="single" w:sz="4" w:space="0" w:color="auto"/>
            </w:tcBorders>
            <w:vAlign w:val="center"/>
            <w:hideMark/>
          </w:tcPr>
          <w:p w14:paraId="37A6405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00045D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14" w:type="dxa"/>
            <w:tcBorders>
              <w:top w:val="single" w:sz="4" w:space="0" w:color="auto"/>
              <w:left w:val="nil"/>
              <w:bottom w:val="single" w:sz="4" w:space="0" w:color="auto"/>
              <w:right w:val="single" w:sz="4" w:space="0" w:color="auto"/>
            </w:tcBorders>
            <w:vAlign w:val="center"/>
            <w:hideMark/>
          </w:tcPr>
          <w:p w14:paraId="258528D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007BCB9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83E5C8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46884F26" w14:textId="77777777" w:rsidTr="003624FE">
        <w:trPr>
          <w:trHeight w:val="282"/>
        </w:trPr>
        <w:tc>
          <w:tcPr>
            <w:tcW w:w="1429" w:type="dxa"/>
            <w:tcBorders>
              <w:top w:val="single" w:sz="4" w:space="0" w:color="auto"/>
              <w:left w:val="single" w:sz="4" w:space="0" w:color="auto"/>
              <w:bottom w:val="single" w:sz="4" w:space="0" w:color="auto"/>
              <w:right w:val="single" w:sz="4" w:space="0" w:color="auto"/>
            </w:tcBorders>
            <w:hideMark/>
          </w:tcPr>
          <w:p w14:paraId="32FCA64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725" w:type="dxa"/>
            <w:tcBorders>
              <w:top w:val="single" w:sz="4" w:space="0" w:color="auto"/>
              <w:left w:val="single" w:sz="4" w:space="0" w:color="auto"/>
              <w:bottom w:val="single" w:sz="4" w:space="0" w:color="auto"/>
              <w:right w:val="single" w:sz="4" w:space="0" w:color="auto"/>
            </w:tcBorders>
            <w:noWrap/>
            <w:vAlign w:val="bottom"/>
            <w:hideMark/>
          </w:tcPr>
          <w:p w14:paraId="2184568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31" w:type="dxa"/>
            <w:tcBorders>
              <w:top w:val="single" w:sz="4" w:space="0" w:color="auto"/>
              <w:left w:val="single" w:sz="4" w:space="0" w:color="auto"/>
              <w:bottom w:val="single" w:sz="4" w:space="0" w:color="auto"/>
              <w:right w:val="single" w:sz="4" w:space="0" w:color="auto"/>
            </w:tcBorders>
            <w:hideMark/>
          </w:tcPr>
          <w:p w14:paraId="6CF927C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271" w:type="dxa"/>
            <w:tcBorders>
              <w:top w:val="single" w:sz="4" w:space="0" w:color="auto"/>
              <w:left w:val="single" w:sz="4" w:space="0" w:color="auto"/>
              <w:bottom w:val="single" w:sz="4" w:space="0" w:color="auto"/>
              <w:right w:val="single" w:sz="4" w:space="0" w:color="auto"/>
            </w:tcBorders>
            <w:noWrap/>
            <w:vAlign w:val="bottom"/>
            <w:hideMark/>
          </w:tcPr>
          <w:p w14:paraId="2D76EA5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2" w:type="dxa"/>
            <w:tcBorders>
              <w:top w:val="single" w:sz="4" w:space="0" w:color="auto"/>
              <w:left w:val="single" w:sz="4" w:space="0" w:color="auto"/>
              <w:bottom w:val="single" w:sz="4" w:space="0" w:color="auto"/>
              <w:right w:val="single" w:sz="4" w:space="0" w:color="auto"/>
            </w:tcBorders>
            <w:noWrap/>
            <w:vAlign w:val="bottom"/>
            <w:hideMark/>
          </w:tcPr>
          <w:p w14:paraId="46099DC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3" w:type="dxa"/>
            <w:tcBorders>
              <w:top w:val="single" w:sz="4" w:space="0" w:color="auto"/>
              <w:left w:val="single" w:sz="4" w:space="0" w:color="auto"/>
              <w:bottom w:val="single" w:sz="4" w:space="0" w:color="auto"/>
              <w:right w:val="single" w:sz="4" w:space="0" w:color="auto"/>
            </w:tcBorders>
            <w:vAlign w:val="bottom"/>
            <w:hideMark/>
          </w:tcPr>
          <w:p w14:paraId="79F659F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4" w:type="dxa"/>
            <w:tcBorders>
              <w:top w:val="single" w:sz="4" w:space="0" w:color="auto"/>
              <w:left w:val="single" w:sz="4" w:space="0" w:color="auto"/>
              <w:bottom w:val="single" w:sz="4" w:space="0" w:color="auto"/>
              <w:right w:val="single" w:sz="4" w:space="0" w:color="auto"/>
            </w:tcBorders>
          </w:tcPr>
          <w:p w14:paraId="7AE56869" w14:textId="77777777" w:rsidR="0027563A" w:rsidRPr="0027563A" w:rsidRDefault="0027563A" w:rsidP="003624FE">
            <w:pPr>
              <w:spacing w:after="0" w:line="240" w:lineRule="auto"/>
              <w:jc w:val="center"/>
              <w:rPr>
                <w:rFonts w:ascii="Times New Roman" w:hAnsi="Times New Roman"/>
                <w:lang w:val="hr-HR" w:eastAsia="hr-HR"/>
              </w:rPr>
            </w:pPr>
          </w:p>
          <w:p w14:paraId="4DE379B5" w14:textId="77777777" w:rsidR="0027563A" w:rsidRPr="0027563A" w:rsidRDefault="0027563A" w:rsidP="003624FE">
            <w:pPr>
              <w:spacing w:after="0" w:line="240" w:lineRule="auto"/>
              <w:jc w:val="center"/>
              <w:rPr>
                <w:rFonts w:ascii="Times New Roman" w:hAnsi="Times New Roman"/>
                <w:lang w:val="hr-HR" w:eastAsia="hr-HR"/>
              </w:rPr>
            </w:pPr>
          </w:p>
          <w:p w14:paraId="2AC0EE7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7651466F" w14:textId="77777777" w:rsidR="0027563A" w:rsidRPr="0027563A" w:rsidRDefault="0027563A" w:rsidP="0027563A">
      <w:pPr>
        <w:spacing w:after="0" w:line="240" w:lineRule="auto"/>
        <w:rPr>
          <w:rFonts w:ascii="Times New Roman" w:hAnsi="Times New Roman"/>
          <w:color w:val="FF0000"/>
          <w:lang w:val="hr-HR" w:eastAsia="hr-HR"/>
        </w:rPr>
      </w:pPr>
    </w:p>
    <w:p w14:paraId="2708042A" w14:textId="77777777" w:rsidR="0027563A" w:rsidRPr="0027563A" w:rsidRDefault="0027563A" w:rsidP="0027563A">
      <w:pPr>
        <w:spacing w:after="0" w:line="240" w:lineRule="auto"/>
        <w:rPr>
          <w:rFonts w:ascii="Times New Roman" w:hAnsi="Times New Roman"/>
          <w:color w:val="FF0000"/>
          <w:lang w:val="hr-HR" w:eastAsia="hr-HR"/>
        </w:rPr>
      </w:pPr>
    </w:p>
    <w:tbl>
      <w:tblPr>
        <w:tblW w:w="10170" w:type="dxa"/>
        <w:tblInd w:w="93" w:type="dxa"/>
        <w:tblLayout w:type="fixed"/>
        <w:tblLook w:val="04A0" w:firstRow="1" w:lastRow="0" w:firstColumn="1" w:lastColumn="0" w:noHBand="0" w:noVBand="1"/>
      </w:tblPr>
      <w:tblGrid>
        <w:gridCol w:w="9821"/>
        <w:gridCol w:w="349"/>
      </w:tblGrid>
      <w:tr w:rsidR="0027563A" w:rsidRPr="0027563A" w14:paraId="15E128B7" w14:textId="77777777" w:rsidTr="003624FE">
        <w:trPr>
          <w:gridAfter w:val="1"/>
          <w:wAfter w:w="349" w:type="dxa"/>
          <w:trHeight w:val="223"/>
        </w:trPr>
        <w:tc>
          <w:tcPr>
            <w:tcW w:w="9825" w:type="dxa"/>
            <w:tcBorders>
              <w:top w:val="single" w:sz="4" w:space="0" w:color="auto"/>
              <w:left w:val="single" w:sz="4" w:space="0" w:color="auto"/>
              <w:bottom w:val="single" w:sz="4" w:space="0" w:color="auto"/>
              <w:right w:val="single" w:sz="4" w:space="0" w:color="auto"/>
            </w:tcBorders>
            <w:hideMark/>
          </w:tcPr>
          <w:p w14:paraId="79949233"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53B9B1A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T204102 Nabava knjiga</w:t>
            </w:r>
          </w:p>
        </w:tc>
      </w:tr>
      <w:tr w:rsidR="0027563A" w:rsidRPr="0027563A" w14:paraId="7632A23C" w14:textId="77777777" w:rsidTr="003624FE">
        <w:trPr>
          <w:gridAfter w:val="1"/>
          <w:wAfter w:w="349" w:type="dxa"/>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79E3AE2C"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2E9DC8F1"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Tijekom kalendarske godine redovito nabavljati najnovije naslove primarno hrvatskih nakladnika, kako bi našim korisnicima bilo moguće dobiti najtraženije naslove poglavito beletristike.</w:t>
            </w:r>
          </w:p>
        </w:tc>
      </w:tr>
      <w:tr w:rsidR="0027563A" w:rsidRPr="0027563A" w14:paraId="3E706042" w14:textId="77777777" w:rsidTr="003624FE">
        <w:trPr>
          <w:trHeight w:val="454"/>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0F86CC17" w14:textId="77777777" w:rsidR="0027563A" w:rsidRPr="0027563A" w:rsidRDefault="0027563A" w:rsidP="003624FE">
            <w:pPr>
              <w:spacing w:after="0" w:line="240" w:lineRule="auto"/>
              <w:rPr>
                <w:rFonts w:ascii="Times New Roman" w:hAnsi="Times New Roman"/>
                <w:lang w:val="hr-HR" w:eastAsia="hr-HR"/>
              </w:rPr>
            </w:pPr>
          </w:p>
        </w:tc>
        <w:tc>
          <w:tcPr>
            <w:tcW w:w="349" w:type="dxa"/>
            <w:vAlign w:val="center"/>
            <w:hideMark/>
          </w:tcPr>
          <w:p w14:paraId="41503E3C" w14:textId="77777777" w:rsidR="0027563A" w:rsidRPr="0027563A" w:rsidRDefault="0027563A" w:rsidP="003624FE">
            <w:pPr>
              <w:rPr>
                <w:rFonts w:ascii="Times New Roman" w:hAnsi="Times New Roman"/>
                <w:lang w:val="hr-HR"/>
              </w:rPr>
            </w:pPr>
          </w:p>
        </w:tc>
      </w:tr>
    </w:tbl>
    <w:p w14:paraId="7829A35B" w14:textId="77777777" w:rsidR="0027563A" w:rsidRPr="0027563A" w:rsidRDefault="0027563A" w:rsidP="0027563A">
      <w:pPr>
        <w:rPr>
          <w:rFonts w:ascii="Times New Roman" w:hAnsi="Times New Roman"/>
          <w:lang w:val="hr-HR"/>
        </w:rPr>
      </w:pPr>
    </w:p>
    <w:tbl>
      <w:tblPr>
        <w:tblW w:w="9825" w:type="dxa"/>
        <w:tblInd w:w="93" w:type="dxa"/>
        <w:tblLayout w:type="fixed"/>
        <w:tblLook w:val="04A0" w:firstRow="1" w:lastRow="0" w:firstColumn="1" w:lastColumn="0" w:noHBand="0" w:noVBand="1"/>
      </w:tblPr>
      <w:tblGrid>
        <w:gridCol w:w="1428"/>
        <w:gridCol w:w="1724"/>
        <w:gridCol w:w="1131"/>
        <w:gridCol w:w="1272"/>
        <w:gridCol w:w="1414"/>
        <w:gridCol w:w="1414"/>
        <w:gridCol w:w="1442"/>
      </w:tblGrid>
      <w:tr w:rsidR="0027563A" w:rsidRPr="0027563A" w14:paraId="648D2BDD" w14:textId="77777777" w:rsidTr="003624FE">
        <w:trPr>
          <w:trHeight w:val="897"/>
        </w:trPr>
        <w:tc>
          <w:tcPr>
            <w:tcW w:w="1428" w:type="dxa"/>
            <w:tcBorders>
              <w:top w:val="single" w:sz="4" w:space="0" w:color="auto"/>
              <w:left w:val="single" w:sz="4" w:space="0" w:color="auto"/>
              <w:bottom w:val="single" w:sz="4" w:space="0" w:color="auto"/>
              <w:right w:val="single" w:sz="4" w:space="0" w:color="auto"/>
            </w:tcBorders>
            <w:noWrap/>
            <w:vAlign w:val="center"/>
            <w:hideMark/>
          </w:tcPr>
          <w:p w14:paraId="706CE30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Pokazatelj</w:t>
            </w:r>
          </w:p>
          <w:p w14:paraId="1C4E5EE2"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1724" w:type="dxa"/>
            <w:tcBorders>
              <w:top w:val="single" w:sz="4" w:space="0" w:color="auto"/>
              <w:left w:val="nil"/>
              <w:bottom w:val="single" w:sz="4" w:space="0" w:color="auto"/>
              <w:right w:val="single" w:sz="4" w:space="0" w:color="auto"/>
            </w:tcBorders>
            <w:noWrap/>
            <w:vAlign w:val="center"/>
            <w:hideMark/>
          </w:tcPr>
          <w:p w14:paraId="059AC7C4"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131" w:type="dxa"/>
            <w:tcBorders>
              <w:top w:val="single" w:sz="4" w:space="0" w:color="auto"/>
              <w:left w:val="nil"/>
              <w:bottom w:val="single" w:sz="4" w:space="0" w:color="auto"/>
              <w:right w:val="single" w:sz="4" w:space="0" w:color="auto"/>
            </w:tcBorders>
            <w:vAlign w:val="center"/>
            <w:hideMark/>
          </w:tcPr>
          <w:p w14:paraId="1DEE5E8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272" w:type="dxa"/>
            <w:tcBorders>
              <w:top w:val="single" w:sz="4" w:space="0" w:color="auto"/>
              <w:left w:val="single" w:sz="4" w:space="0" w:color="auto"/>
              <w:bottom w:val="single" w:sz="4" w:space="0" w:color="auto"/>
              <w:right w:val="single" w:sz="4" w:space="0" w:color="auto"/>
            </w:tcBorders>
            <w:vAlign w:val="center"/>
            <w:hideMark/>
          </w:tcPr>
          <w:p w14:paraId="5CAC4C7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14" w:type="dxa"/>
            <w:tcBorders>
              <w:top w:val="single" w:sz="4" w:space="0" w:color="auto"/>
              <w:left w:val="nil"/>
              <w:bottom w:val="single" w:sz="4" w:space="0" w:color="auto"/>
              <w:right w:val="single" w:sz="4" w:space="0" w:color="auto"/>
            </w:tcBorders>
            <w:vAlign w:val="center"/>
            <w:hideMark/>
          </w:tcPr>
          <w:p w14:paraId="58FE1D4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7B6723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14" w:type="dxa"/>
            <w:tcBorders>
              <w:top w:val="single" w:sz="4" w:space="0" w:color="auto"/>
              <w:left w:val="nil"/>
              <w:bottom w:val="single" w:sz="4" w:space="0" w:color="auto"/>
              <w:right w:val="single" w:sz="4" w:space="0" w:color="auto"/>
            </w:tcBorders>
            <w:vAlign w:val="center"/>
            <w:hideMark/>
          </w:tcPr>
          <w:p w14:paraId="1D490CD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67D571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42" w:type="dxa"/>
            <w:tcBorders>
              <w:top w:val="single" w:sz="4" w:space="0" w:color="auto"/>
              <w:left w:val="nil"/>
              <w:bottom w:val="single" w:sz="4" w:space="0" w:color="auto"/>
              <w:right w:val="single" w:sz="4" w:space="0" w:color="auto"/>
            </w:tcBorders>
            <w:vAlign w:val="center"/>
            <w:hideMark/>
          </w:tcPr>
          <w:p w14:paraId="6181CFE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4C12FCD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0F7A5EA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548E6E33" w14:textId="77777777" w:rsidTr="003624FE">
        <w:trPr>
          <w:trHeight w:val="282"/>
        </w:trPr>
        <w:tc>
          <w:tcPr>
            <w:tcW w:w="1428" w:type="dxa"/>
            <w:tcBorders>
              <w:top w:val="single" w:sz="4" w:space="0" w:color="auto"/>
              <w:left w:val="single" w:sz="4" w:space="0" w:color="auto"/>
              <w:bottom w:val="single" w:sz="4" w:space="0" w:color="auto"/>
              <w:right w:val="single" w:sz="4" w:space="0" w:color="auto"/>
            </w:tcBorders>
            <w:hideMark/>
          </w:tcPr>
          <w:p w14:paraId="16D8B44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724" w:type="dxa"/>
            <w:tcBorders>
              <w:top w:val="nil"/>
              <w:left w:val="nil"/>
              <w:bottom w:val="single" w:sz="4" w:space="0" w:color="auto"/>
              <w:right w:val="single" w:sz="4" w:space="0" w:color="auto"/>
            </w:tcBorders>
            <w:noWrap/>
            <w:vAlign w:val="bottom"/>
            <w:hideMark/>
          </w:tcPr>
          <w:p w14:paraId="1288A5F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31" w:type="dxa"/>
            <w:tcBorders>
              <w:top w:val="nil"/>
              <w:left w:val="nil"/>
              <w:bottom w:val="single" w:sz="4" w:space="0" w:color="auto"/>
              <w:right w:val="single" w:sz="4" w:space="0" w:color="auto"/>
            </w:tcBorders>
            <w:hideMark/>
          </w:tcPr>
          <w:p w14:paraId="1F54BC7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272" w:type="dxa"/>
            <w:tcBorders>
              <w:top w:val="single" w:sz="4" w:space="0" w:color="auto"/>
              <w:left w:val="single" w:sz="4" w:space="0" w:color="auto"/>
              <w:bottom w:val="single" w:sz="4" w:space="0" w:color="auto"/>
              <w:right w:val="single" w:sz="4" w:space="0" w:color="auto"/>
            </w:tcBorders>
            <w:noWrap/>
            <w:vAlign w:val="bottom"/>
            <w:hideMark/>
          </w:tcPr>
          <w:p w14:paraId="10CF0E1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4" w:type="dxa"/>
            <w:tcBorders>
              <w:top w:val="nil"/>
              <w:left w:val="nil"/>
              <w:bottom w:val="single" w:sz="4" w:space="0" w:color="auto"/>
              <w:right w:val="single" w:sz="4" w:space="0" w:color="auto"/>
            </w:tcBorders>
            <w:noWrap/>
            <w:vAlign w:val="bottom"/>
            <w:hideMark/>
          </w:tcPr>
          <w:p w14:paraId="725CD25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4" w:type="dxa"/>
            <w:tcBorders>
              <w:top w:val="nil"/>
              <w:left w:val="nil"/>
              <w:bottom w:val="single" w:sz="4" w:space="0" w:color="auto"/>
              <w:right w:val="single" w:sz="4" w:space="0" w:color="auto"/>
            </w:tcBorders>
            <w:vAlign w:val="bottom"/>
            <w:hideMark/>
          </w:tcPr>
          <w:p w14:paraId="6DFF083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2" w:type="dxa"/>
            <w:tcBorders>
              <w:top w:val="nil"/>
              <w:left w:val="nil"/>
              <w:bottom w:val="single" w:sz="4" w:space="0" w:color="auto"/>
              <w:right w:val="single" w:sz="4" w:space="0" w:color="auto"/>
            </w:tcBorders>
          </w:tcPr>
          <w:p w14:paraId="6BEBC687" w14:textId="77777777" w:rsidR="0027563A" w:rsidRPr="0027563A" w:rsidRDefault="0027563A" w:rsidP="003624FE">
            <w:pPr>
              <w:spacing w:after="0" w:line="240" w:lineRule="auto"/>
              <w:jc w:val="center"/>
              <w:rPr>
                <w:rFonts w:ascii="Times New Roman" w:hAnsi="Times New Roman"/>
                <w:lang w:val="hr-HR" w:eastAsia="hr-HR"/>
              </w:rPr>
            </w:pPr>
          </w:p>
          <w:p w14:paraId="4F2C1610" w14:textId="77777777" w:rsidR="0027563A" w:rsidRPr="0027563A" w:rsidRDefault="0027563A" w:rsidP="003624FE">
            <w:pPr>
              <w:spacing w:after="0" w:line="240" w:lineRule="auto"/>
              <w:jc w:val="center"/>
              <w:rPr>
                <w:rFonts w:ascii="Times New Roman" w:hAnsi="Times New Roman"/>
                <w:lang w:val="hr-HR" w:eastAsia="hr-HR"/>
              </w:rPr>
            </w:pPr>
          </w:p>
          <w:p w14:paraId="695748B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772677CF" w14:textId="77777777" w:rsidR="0027563A" w:rsidRDefault="0027563A" w:rsidP="0027563A">
      <w:pPr>
        <w:spacing w:after="0" w:line="240" w:lineRule="auto"/>
        <w:rPr>
          <w:rFonts w:ascii="Times New Roman" w:hAnsi="Times New Roman"/>
          <w:lang w:val="hr-HR" w:eastAsia="hr-HR"/>
        </w:rPr>
      </w:pPr>
    </w:p>
    <w:p w14:paraId="3ED120FF" w14:textId="77777777" w:rsidR="00821BD6" w:rsidRDefault="00821BD6" w:rsidP="0027563A">
      <w:pPr>
        <w:spacing w:after="0" w:line="240" w:lineRule="auto"/>
        <w:rPr>
          <w:rFonts w:ascii="Times New Roman" w:hAnsi="Times New Roman"/>
          <w:lang w:val="hr-HR" w:eastAsia="hr-HR"/>
        </w:rPr>
      </w:pPr>
    </w:p>
    <w:p w14:paraId="24B92E35" w14:textId="77777777" w:rsidR="00821BD6" w:rsidRPr="0027563A" w:rsidRDefault="00821BD6" w:rsidP="0027563A">
      <w:pPr>
        <w:spacing w:after="0" w:line="240" w:lineRule="auto"/>
        <w:rPr>
          <w:rFonts w:ascii="Times New Roman" w:hAnsi="Times New Roman"/>
          <w:lang w:val="hr-HR" w:eastAsia="hr-HR"/>
        </w:rPr>
      </w:pPr>
    </w:p>
    <w:tbl>
      <w:tblPr>
        <w:tblW w:w="10170" w:type="dxa"/>
        <w:tblInd w:w="93" w:type="dxa"/>
        <w:tblLayout w:type="fixed"/>
        <w:tblLook w:val="04A0" w:firstRow="1" w:lastRow="0" w:firstColumn="1" w:lastColumn="0" w:noHBand="0" w:noVBand="1"/>
      </w:tblPr>
      <w:tblGrid>
        <w:gridCol w:w="9821"/>
        <w:gridCol w:w="349"/>
      </w:tblGrid>
      <w:tr w:rsidR="0027563A" w:rsidRPr="0027563A" w14:paraId="1E075AC4" w14:textId="77777777" w:rsidTr="003624FE">
        <w:trPr>
          <w:gridAfter w:val="1"/>
          <w:wAfter w:w="349" w:type="dxa"/>
          <w:trHeight w:val="268"/>
        </w:trPr>
        <w:tc>
          <w:tcPr>
            <w:tcW w:w="9825" w:type="dxa"/>
            <w:tcBorders>
              <w:top w:val="single" w:sz="4" w:space="0" w:color="auto"/>
              <w:left w:val="single" w:sz="4" w:space="0" w:color="auto"/>
              <w:bottom w:val="single" w:sz="4" w:space="0" w:color="auto"/>
              <w:right w:val="single" w:sz="4" w:space="0" w:color="auto"/>
            </w:tcBorders>
            <w:hideMark/>
          </w:tcPr>
          <w:p w14:paraId="19CF45E0"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lastRenderedPageBreak/>
              <w:t>Naziv aktivnosti/projekta u Proračunu:</w:t>
            </w:r>
          </w:p>
          <w:p w14:paraId="3FB857A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T204103 Mjesec hrvatske knjige</w:t>
            </w:r>
          </w:p>
        </w:tc>
      </w:tr>
      <w:tr w:rsidR="0027563A" w:rsidRPr="0027563A" w14:paraId="07B14C89" w14:textId="77777777" w:rsidTr="003624FE">
        <w:trPr>
          <w:gridAfter w:val="1"/>
          <w:wAfter w:w="349" w:type="dxa"/>
          <w:trHeight w:val="454"/>
        </w:trPr>
        <w:tc>
          <w:tcPr>
            <w:tcW w:w="9825" w:type="dxa"/>
            <w:vMerge w:val="restart"/>
            <w:tcBorders>
              <w:top w:val="single" w:sz="4" w:space="0" w:color="auto"/>
              <w:left w:val="single" w:sz="4" w:space="0" w:color="auto"/>
              <w:bottom w:val="single" w:sz="4" w:space="0" w:color="auto"/>
              <w:right w:val="single" w:sz="4" w:space="0" w:color="auto"/>
            </w:tcBorders>
            <w:hideMark/>
          </w:tcPr>
          <w:p w14:paraId="1B31D46B"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61AEBDB9"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Tijekom Mjeseca hrvatske knjige (15.10.-15.11.) kroz kulturna događanja, posjete pisaca i glumaca privući veći broj korisnika u Knjižnicu.</w:t>
            </w:r>
          </w:p>
        </w:tc>
      </w:tr>
      <w:tr w:rsidR="0027563A" w:rsidRPr="0027563A" w14:paraId="5705B471" w14:textId="77777777" w:rsidTr="003624FE">
        <w:trPr>
          <w:trHeight w:val="546"/>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37D1CD95" w14:textId="77777777" w:rsidR="0027563A" w:rsidRPr="0027563A" w:rsidRDefault="0027563A" w:rsidP="003624FE">
            <w:pPr>
              <w:spacing w:after="0" w:line="240" w:lineRule="auto"/>
              <w:rPr>
                <w:rFonts w:ascii="Times New Roman" w:hAnsi="Times New Roman"/>
                <w:lang w:val="hr-HR" w:eastAsia="hr-HR"/>
              </w:rPr>
            </w:pPr>
          </w:p>
        </w:tc>
        <w:tc>
          <w:tcPr>
            <w:tcW w:w="349" w:type="dxa"/>
            <w:vAlign w:val="center"/>
            <w:hideMark/>
          </w:tcPr>
          <w:p w14:paraId="06C88E3F" w14:textId="77777777" w:rsidR="0027563A" w:rsidRPr="0027563A" w:rsidRDefault="0027563A" w:rsidP="003624FE">
            <w:pPr>
              <w:rPr>
                <w:rFonts w:ascii="Times New Roman" w:hAnsi="Times New Roman"/>
                <w:lang w:val="hr-HR"/>
              </w:rPr>
            </w:pPr>
          </w:p>
        </w:tc>
      </w:tr>
    </w:tbl>
    <w:p w14:paraId="10E83DAD" w14:textId="77777777" w:rsidR="0027563A" w:rsidRPr="0027563A" w:rsidRDefault="0027563A" w:rsidP="0027563A">
      <w:pPr>
        <w:rPr>
          <w:rFonts w:ascii="Times New Roman" w:hAnsi="Times New Roman"/>
          <w:b/>
          <w:lang w:val="hr-HR"/>
        </w:rPr>
      </w:pPr>
    </w:p>
    <w:tbl>
      <w:tblPr>
        <w:tblW w:w="9825" w:type="dxa"/>
        <w:tblInd w:w="93" w:type="dxa"/>
        <w:tblLayout w:type="fixed"/>
        <w:tblLook w:val="04A0" w:firstRow="1" w:lastRow="0" w:firstColumn="1" w:lastColumn="0" w:noHBand="0" w:noVBand="1"/>
      </w:tblPr>
      <w:tblGrid>
        <w:gridCol w:w="1428"/>
        <w:gridCol w:w="1724"/>
        <w:gridCol w:w="1131"/>
        <w:gridCol w:w="1272"/>
        <w:gridCol w:w="1414"/>
        <w:gridCol w:w="1442"/>
        <w:gridCol w:w="1414"/>
      </w:tblGrid>
      <w:tr w:rsidR="0027563A" w:rsidRPr="0027563A" w14:paraId="55E5D9E1" w14:textId="77777777" w:rsidTr="003624FE">
        <w:trPr>
          <w:trHeight w:val="897"/>
        </w:trPr>
        <w:tc>
          <w:tcPr>
            <w:tcW w:w="1428" w:type="dxa"/>
            <w:tcBorders>
              <w:top w:val="single" w:sz="4" w:space="0" w:color="auto"/>
              <w:left w:val="single" w:sz="4" w:space="0" w:color="auto"/>
              <w:bottom w:val="single" w:sz="4" w:space="0" w:color="auto"/>
              <w:right w:val="single" w:sz="4" w:space="0" w:color="auto"/>
            </w:tcBorders>
            <w:noWrap/>
            <w:vAlign w:val="center"/>
            <w:hideMark/>
          </w:tcPr>
          <w:p w14:paraId="3892DB88" w14:textId="77777777" w:rsidR="0027563A" w:rsidRPr="0027563A" w:rsidRDefault="0027563A" w:rsidP="003624FE">
            <w:pPr>
              <w:spacing w:after="0" w:line="240" w:lineRule="auto"/>
              <w:jc w:val="center"/>
              <w:rPr>
                <w:rFonts w:ascii="Times New Roman" w:hAnsi="Times New Roman"/>
                <w:b/>
                <w:lang w:val="hr-HR" w:eastAsia="hr-HR"/>
              </w:rPr>
            </w:pPr>
            <w:bookmarkStart w:id="10" w:name="_Hlk85822845"/>
            <w:r w:rsidRPr="0027563A">
              <w:rPr>
                <w:rFonts w:ascii="Times New Roman" w:hAnsi="Times New Roman"/>
                <w:b/>
                <w:lang w:val="hr-HR" w:eastAsia="hr-HR"/>
              </w:rPr>
              <w:t>Pokazatelj</w:t>
            </w:r>
          </w:p>
          <w:p w14:paraId="74FCC76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1724" w:type="dxa"/>
            <w:tcBorders>
              <w:top w:val="single" w:sz="4" w:space="0" w:color="auto"/>
              <w:left w:val="nil"/>
              <w:bottom w:val="single" w:sz="4" w:space="0" w:color="auto"/>
              <w:right w:val="single" w:sz="4" w:space="0" w:color="auto"/>
            </w:tcBorders>
            <w:noWrap/>
            <w:vAlign w:val="center"/>
            <w:hideMark/>
          </w:tcPr>
          <w:p w14:paraId="207A697A"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131" w:type="dxa"/>
            <w:tcBorders>
              <w:top w:val="single" w:sz="4" w:space="0" w:color="auto"/>
              <w:left w:val="nil"/>
              <w:bottom w:val="single" w:sz="4" w:space="0" w:color="auto"/>
              <w:right w:val="single" w:sz="4" w:space="0" w:color="auto"/>
            </w:tcBorders>
            <w:vAlign w:val="center"/>
            <w:hideMark/>
          </w:tcPr>
          <w:p w14:paraId="132D237F"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272" w:type="dxa"/>
            <w:tcBorders>
              <w:top w:val="single" w:sz="4" w:space="0" w:color="auto"/>
              <w:left w:val="single" w:sz="4" w:space="0" w:color="auto"/>
              <w:bottom w:val="single" w:sz="4" w:space="0" w:color="auto"/>
              <w:right w:val="single" w:sz="4" w:space="0" w:color="auto"/>
            </w:tcBorders>
            <w:vAlign w:val="center"/>
            <w:hideMark/>
          </w:tcPr>
          <w:p w14:paraId="45B77F2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14" w:type="dxa"/>
            <w:tcBorders>
              <w:top w:val="single" w:sz="4" w:space="0" w:color="auto"/>
              <w:left w:val="nil"/>
              <w:bottom w:val="single" w:sz="4" w:space="0" w:color="auto"/>
              <w:right w:val="single" w:sz="4" w:space="0" w:color="auto"/>
            </w:tcBorders>
            <w:vAlign w:val="center"/>
            <w:hideMark/>
          </w:tcPr>
          <w:p w14:paraId="2B94CD1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68D86E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42" w:type="dxa"/>
            <w:tcBorders>
              <w:top w:val="single" w:sz="4" w:space="0" w:color="auto"/>
              <w:left w:val="nil"/>
              <w:bottom w:val="single" w:sz="4" w:space="0" w:color="auto"/>
              <w:right w:val="single" w:sz="4" w:space="0" w:color="auto"/>
            </w:tcBorders>
            <w:vAlign w:val="center"/>
            <w:hideMark/>
          </w:tcPr>
          <w:p w14:paraId="7E7C728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7428A8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14" w:type="dxa"/>
            <w:tcBorders>
              <w:top w:val="single" w:sz="4" w:space="0" w:color="auto"/>
              <w:left w:val="nil"/>
              <w:bottom w:val="single" w:sz="4" w:space="0" w:color="auto"/>
              <w:right w:val="single" w:sz="4" w:space="0" w:color="auto"/>
            </w:tcBorders>
            <w:vAlign w:val="center"/>
            <w:hideMark/>
          </w:tcPr>
          <w:p w14:paraId="1EC801E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79FCE31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75A1A93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45044B81" w14:textId="77777777" w:rsidTr="003624FE">
        <w:trPr>
          <w:trHeight w:val="282"/>
        </w:trPr>
        <w:tc>
          <w:tcPr>
            <w:tcW w:w="1428" w:type="dxa"/>
            <w:tcBorders>
              <w:top w:val="single" w:sz="4" w:space="0" w:color="auto"/>
              <w:left w:val="single" w:sz="4" w:space="0" w:color="auto"/>
              <w:bottom w:val="single" w:sz="4" w:space="0" w:color="auto"/>
              <w:right w:val="single" w:sz="4" w:space="0" w:color="auto"/>
            </w:tcBorders>
            <w:hideMark/>
          </w:tcPr>
          <w:p w14:paraId="6DE4756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724" w:type="dxa"/>
            <w:tcBorders>
              <w:top w:val="nil"/>
              <w:left w:val="nil"/>
              <w:bottom w:val="single" w:sz="4" w:space="0" w:color="auto"/>
              <w:right w:val="single" w:sz="4" w:space="0" w:color="auto"/>
            </w:tcBorders>
            <w:noWrap/>
            <w:vAlign w:val="bottom"/>
            <w:hideMark/>
          </w:tcPr>
          <w:p w14:paraId="707933D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31" w:type="dxa"/>
            <w:tcBorders>
              <w:top w:val="nil"/>
              <w:left w:val="nil"/>
              <w:bottom w:val="single" w:sz="4" w:space="0" w:color="auto"/>
              <w:right w:val="single" w:sz="4" w:space="0" w:color="auto"/>
            </w:tcBorders>
            <w:hideMark/>
          </w:tcPr>
          <w:p w14:paraId="74C6416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272" w:type="dxa"/>
            <w:tcBorders>
              <w:top w:val="single" w:sz="4" w:space="0" w:color="auto"/>
              <w:left w:val="single" w:sz="4" w:space="0" w:color="auto"/>
              <w:bottom w:val="single" w:sz="4" w:space="0" w:color="auto"/>
              <w:right w:val="single" w:sz="4" w:space="0" w:color="auto"/>
            </w:tcBorders>
            <w:noWrap/>
            <w:vAlign w:val="bottom"/>
            <w:hideMark/>
          </w:tcPr>
          <w:p w14:paraId="74C8E4B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4" w:type="dxa"/>
            <w:tcBorders>
              <w:top w:val="nil"/>
              <w:left w:val="nil"/>
              <w:bottom w:val="single" w:sz="4" w:space="0" w:color="auto"/>
              <w:right w:val="single" w:sz="4" w:space="0" w:color="auto"/>
            </w:tcBorders>
            <w:noWrap/>
            <w:vAlign w:val="bottom"/>
            <w:hideMark/>
          </w:tcPr>
          <w:p w14:paraId="59FB0C8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2" w:type="dxa"/>
            <w:tcBorders>
              <w:top w:val="nil"/>
              <w:left w:val="nil"/>
              <w:bottom w:val="single" w:sz="4" w:space="0" w:color="auto"/>
              <w:right w:val="single" w:sz="4" w:space="0" w:color="auto"/>
            </w:tcBorders>
            <w:vAlign w:val="bottom"/>
            <w:hideMark/>
          </w:tcPr>
          <w:p w14:paraId="0F1CA55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4" w:type="dxa"/>
            <w:tcBorders>
              <w:top w:val="nil"/>
              <w:left w:val="nil"/>
              <w:bottom w:val="single" w:sz="4" w:space="0" w:color="auto"/>
              <w:right w:val="single" w:sz="4" w:space="0" w:color="auto"/>
            </w:tcBorders>
          </w:tcPr>
          <w:p w14:paraId="58FF853E" w14:textId="77777777" w:rsidR="0027563A" w:rsidRPr="0027563A" w:rsidRDefault="0027563A" w:rsidP="003624FE">
            <w:pPr>
              <w:spacing w:after="0" w:line="240" w:lineRule="auto"/>
              <w:jc w:val="center"/>
              <w:rPr>
                <w:rFonts w:ascii="Times New Roman" w:hAnsi="Times New Roman"/>
                <w:lang w:val="hr-HR" w:eastAsia="hr-HR"/>
              </w:rPr>
            </w:pPr>
          </w:p>
          <w:p w14:paraId="5DA793C8" w14:textId="77777777" w:rsidR="0027563A" w:rsidRPr="0027563A" w:rsidRDefault="0027563A" w:rsidP="003624FE">
            <w:pPr>
              <w:spacing w:after="0" w:line="240" w:lineRule="auto"/>
              <w:jc w:val="center"/>
              <w:rPr>
                <w:rFonts w:ascii="Times New Roman" w:hAnsi="Times New Roman"/>
                <w:lang w:val="hr-HR" w:eastAsia="hr-HR"/>
              </w:rPr>
            </w:pPr>
          </w:p>
          <w:p w14:paraId="00DD4DF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bookmarkEnd w:id="10"/>
    </w:tbl>
    <w:p w14:paraId="50D160BD" w14:textId="77777777" w:rsidR="0027563A" w:rsidRPr="0027563A" w:rsidRDefault="0027563A" w:rsidP="0027563A">
      <w:pPr>
        <w:spacing w:after="0" w:line="240" w:lineRule="auto"/>
        <w:rPr>
          <w:rFonts w:ascii="Times New Roman" w:hAnsi="Times New Roman"/>
          <w:color w:val="FF0000"/>
          <w:lang w:val="hr-HR" w:eastAsia="hr-HR"/>
        </w:rPr>
      </w:pPr>
    </w:p>
    <w:tbl>
      <w:tblPr>
        <w:tblW w:w="10050" w:type="dxa"/>
        <w:tblInd w:w="93" w:type="dxa"/>
        <w:tblLayout w:type="fixed"/>
        <w:tblLook w:val="04A0" w:firstRow="1" w:lastRow="0" w:firstColumn="1" w:lastColumn="0" w:noHBand="0" w:noVBand="1"/>
      </w:tblPr>
      <w:tblGrid>
        <w:gridCol w:w="9814"/>
        <w:gridCol w:w="236"/>
      </w:tblGrid>
      <w:tr w:rsidR="0027563A" w:rsidRPr="0027563A" w14:paraId="10D81650" w14:textId="77777777" w:rsidTr="003624FE">
        <w:trPr>
          <w:gridAfter w:val="1"/>
          <w:wAfter w:w="236" w:type="dxa"/>
          <w:trHeight w:val="209"/>
        </w:trPr>
        <w:tc>
          <w:tcPr>
            <w:tcW w:w="9815" w:type="dxa"/>
            <w:tcBorders>
              <w:top w:val="single" w:sz="4" w:space="0" w:color="auto"/>
              <w:left w:val="single" w:sz="4" w:space="0" w:color="auto"/>
              <w:bottom w:val="single" w:sz="4" w:space="0" w:color="auto"/>
              <w:right w:val="single" w:sz="4" w:space="0" w:color="auto"/>
            </w:tcBorders>
            <w:hideMark/>
          </w:tcPr>
          <w:p w14:paraId="0B7925E7" w14:textId="77777777" w:rsidR="0027563A" w:rsidRPr="0027563A" w:rsidRDefault="0027563A" w:rsidP="003624FE">
            <w:pPr>
              <w:spacing w:after="0" w:line="240" w:lineRule="auto"/>
              <w:rPr>
                <w:rFonts w:ascii="Times New Roman" w:hAnsi="Times New Roman"/>
                <w:b/>
                <w:bCs/>
                <w:lang w:val="hr-HR" w:eastAsia="hr-HR"/>
              </w:rPr>
            </w:pPr>
            <w:bookmarkStart w:id="11" w:name="_Hlk85822862"/>
            <w:bookmarkStart w:id="12" w:name="_Hlk85822731"/>
            <w:r w:rsidRPr="0027563A">
              <w:rPr>
                <w:rFonts w:ascii="Times New Roman" w:hAnsi="Times New Roman"/>
                <w:b/>
                <w:bCs/>
                <w:lang w:val="hr-HR" w:eastAsia="hr-HR"/>
              </w:rPr>
              <w:t>Naziv aktivnosti/projekta u Proračunu:</w:t>
            </w:r>
          </w:p>
          <w:p w14:paraId="41AFD05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T204104 Malo šokačko sijelo</w:t>
            </w:r>
          </w:p>
        </w:tc>
      </w:tr>
      <w:tr w:rsidR="0027563A" w:rsidRPr="0027563A" w14:paraId="400520CA" w14:textId="77777777" w:rsidTr="003624FE">
        <w:trPr>
          <w:gridAfter w:val="1"/>
          <w:wAfter w:w="236" w:type="dxa"/>
          <w:trHeight w:val="450"/>
        </w:trPr>
        <w:tc>
          <w:tcPr>
            <w:tcW w:w="9815" w:type="dxa"/>
            <w:vMerge w:val="restart"/>
            <w:tcBorders>
              <w:top w:val="single" w:sz="4" w:space="0" w:color="auto"/>
              <w:left w:val="single" w:sz="4" w:space="0" w:color="auto"/>
              <w:bottom w:val="single" w:sz="4" w:space="0" w:color="auto"/>
              <w:right w:val="single" w:sz="4" w:space="0" w:color="auto"/>
            </w:tcBorders>
            <w:hideMark/>
          </w:tcPr>
          <w:p w14:paraId="4CDCAED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492C354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Što više djece uključiti u očuvanje i njegovanje tradicije i kulturne baštine.</w:t>
            </w:r>
          </w:p>
        </w:tc>
      </w:tr>
      <w:tr w:rsidR="0027563A" w:rsidRPr="0027563A" w14:paraId="633BEE63" w14:textId="77777777" w:rsidTr="003624FE">
        <w:trPr>
          <w:trHeight w:val="426"/>
        </w:trPr>
        <w:tc>
          <w:tcPr>
            <w:tcW w:w="9815" w:type="dxa"/>
            <w:vMerge/>
            <w:tcBorders>
              <w:top w:val="single" w:sz="4" w:space="0" w:color="auto"/>
              <w:left w:val="single" w:sz="4" w:space="0" w:color="auto"/>
              <w:bottom w:val="single" w:sz="4" w:space="0" w:color="auto"/>
              <w:right w:val="single" w:sz="4" w:space="0" w:color="auto"/>
            </w:tcBorders>
            <w:vAlign w:val="center"/>
            <w:hideMark/>
          </w:tcPr>
          <w:p w14:paraId="1FC7B51C"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4B7BB0D6" w14:textId="77777777" w:rsidR="0027563A" w:rsidRPr="0027563A" w:rsidRDefault="0027563A" w:rsidP="003624FE">
            <w:pPr>
              <w:rPr>
                <w:rFonts w:ascii="Times New Roman" w:hAnsi="Times New Roman"/>
                <w:lang w:val="hr-HR"/>
              </w:rPr>
            </w:pPr>
          </w:p>
        </w:tc>
      </w:tr>
      <w:bookmarkEnd w:id="11"/>
    </w:tbl>
    <w:p w14:paraId="0D353458" w14:textId="77777777" w:rsidR="0027563A" w:rsidRPr="0027563A" w:rsidRDefault="0027563A" w:rsidP="0027563A">
      <w:pPr>
        <w:rPr>
          <w:rFonts w:ascii="Times New Roman" w:hAnsi="Times New Roman"/>
          <w:b/>
          <w:lang w:val="hr-HR"/>
        </w:rPr>
      </w:pPr>
    </w:p>
    <w:tbl>
      <w:tblPr>
        <w:tblW w:w="9825" w:type="dxa"/>
        <w:tblInd w:w="93" w:type="dxa"/>
        <w:tblLayout w:type="fixed"/>
        <w:tblLook w:val="04A0" w:firstRow="1" w:lastRow="0" w:firstColumn="1" w:lastColumn="0" w:noHBand="0" w:noVBand="1"/>
      </w:tblPr>
      <w:tblGrid>
        <w:gridCol w:w="1424"/>
        <w:gridCol w:w="1718"/>
        <w:gridCol w:w="1126"/>
        <w:gridCol w:w="1267"/>
        <w:gridCol w:w="103"/>
        <w:gridCol w:w="1152"/>
        <w:gridCol w:w="154"/>
        <w:gridCol w:w="1424"/>
        <w:gridCol w:w="1457"/>
      </w:tblGrid>
      <w:tr w:rsidR="0027563A" w:rsidRPr="0027563A" w14:paraId="183FEB70" w14:textId="77777777" w:rsidTr="003624FE">
        <w:trPr>
          <w:trHeight w:val="897"/>
        </w:trPr>
        <w:tc>
          <w:tcPr>
            <w:tcW w:w="1424" w:type="dxa"/>
            <w:tcBorders>
              <w:top w:val="single" w:sz="4" w:space="0" w:color="auto"/>
              <w:left w:val="single" w:sz="4" w:space="0" w:color="auto"/>
              <w:bottom w:val="single" w:sz="4" w:space="0" w:color="auto"/>
              <w:right w:val="single" w:sz="4" w:space="0" w:color="auto"/>
            </w:tcBorders>
            <w:noWrap/>
            <w:vAlign w:val="center"/>
            <w:hideMark/>
          </w:tcPr>
          <w:p w14:paraId="4D25C86B" w14:textId="77777777" w:rsidR="0027563A" w:rsidRPr="0027563A" w:rsidRDefault="0027563A" w:rsidP="003624FE">
            <w:pPr>
              <w:spacing w:after="0" w:line="240" w:lineRule="auto"/>
              <w:jc w:val="center"/>
              <w:rPr>
                <w:rFonts w:ascii="Times New Roman" w:hAnsi="Times New Roman"/>
                <w:b/>
                <w:lang w:val="hr-HR" w:eastAsia="hr-HR"/>
              </w:rPr>
            </w:pPr>
            <w:bookmarkStart w:id="13" w:name="_Hlk85823024"/>
            <w:r w:rsidRPr="0027563A">
              <w:rPr>
                <w:rFonts w:ascii="Times New Roman" w:hAnsi="Times New Roman"/>
                <w:b/>
                <w:lang w:val="hr-HR" w:eastAsia="hr-HR"/>
              </w:rPr>
              <w:t>Pokazatelj</w:t>
            </w:r>
          </w:p>
          <w:p w14:paraId="3D869068"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1718" w:type="dxa"/>
            <w:tcBorders>
              <w:top w:val="single" w:sz="4" w:space="0" w:color="auto"/>
              <w:left w:val="nil"/>
              <w:bottom w:val="single" w:sz="4" w:space="0" w:color="auto"/>
              <w:right w:val="single" w:sz="4" w:space="0" w:color="auto"/>
            </w:tcBorders>
            <w:noWrap/>
            <w:vAlign w:val="center"/>
            <w:hideMark/>
          </w:tcPr>
          <w:p w14:paraId="6E5EAFF5"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126" w:type="dxa"/>
            <w:tcBorders>
              <w:top w:val="single" w:sz="4" w:space="0" w:color="auto"/>
              <w:left w:val="nil"/>
              <w:bottom w:val="single" w:sz="4" w:space="0" w:color="auto"/>
              <w:right w:val="single" w:sz="4" w:space="0" w:color="auto"/>
            </w:tcBorders>
            <w:vAlign w:val="center"/>
            <w:hideMark/>
          </w:tcPr>
          <w:p w14:paraId="4191437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267" w:type="dxa"/>
            <w:tcBorders>
              <w:top w:val="single" w:sz="4" w:space="0" w:color="auto"/>
              <w:left w:val="single" w:sz="4" w:space="0" w:color="auto"/>
              <w:bottom w:val="single" w:sz="4" w:space="0" w:color="auto"/>
              <w:right w:val="single" w:sz="4" w:space="0" w:color="auto"/>
            </w:tcBorders>
            <w:vAlign w:val="center"/>
            <w:hideMark/>
          </w:tcPr>
          <w:p w14:paraId="7CD5F0A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09" w:type="dxa"/>
            <w:gridSpan w:val="3"/>
            <w:tcBorders>
              <w:top w:val="single" w:sz="4" w:space="0" w:color="auto"/>
              <w:left w:val="nil"/>
              <w:bottom w:val="single" w:sz="4" w:space="0" w:color="auto"/>
              <w:right w:val="single" w:sz="4" w:space="0" w:color="auto"/>
            </w:tcBorders>
            <w:vAlign w:val="center"/>
            <w:hideMark/>
          </w:tcPr>
          <w:p w14:paraId="367D973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B1E4E4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24" w:type="dxa"/>
            <w:tcBorders>
              <w:top w:val="single" w:sz="4" w:space="0" w:color="auto"/>
              <w:left w:val="nil"/>
              <w:bottom w:val="single" w:sz="4" w:space="0" w:color="auto"/>
              <w:right w:val="single" w:sz="4" w:space="0" w:color="auto"/>
            </w:tcBorders>
            <w:vAlign w:val="center"/>
            <w:hideMark/>
          </w:tcPr>
          <w:p w14:paraId="24ADCFF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3B0FE5D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57" w:type="dxa"/>
            <w:tcBorders>
              <w:top w:val="single" w:sz="4" w:space="0" w:color="auto"/>
              <w:left w:val="nil"/>
              <w:bottom w:val="single" w:sz="4" w:space="0" w:color="auto"/>
              <w:right w:val="single" w:sz="4" w:space="0" w:color="auto"/>
            </w:tcBorders>
            <w:vAlign w:val="center"/>
            <w:hideMark/>
          </w:tcPr>
          <w:p w14:paraId="6BF20C6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3FD393D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32DB0AF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6954D6A6" w14:textId="77777777" w:rsidTr="003624FE">
        <w:trPr>
          <w:trHeight w:val="282"/>
        </w:trPr>
        <w:tc>
          <w:tcPr>
            <w:tcW w:w="1424" w:type="dxa"/>
            <w:tcBorders>
              <w:top w:val="single" w:sz="4" w:space="0" w:color="auto"/>
              <w:left w:val="single" w:sz="4" w:space="0" w:color="auto"/>
              <w:bottom w:val="single" w:sz="4" w:space="0" w:color="auto"/>
              <w:right w:val="single" w:sz="4" w:space="0" w:color="auto"/>
            </w:tcBorders>
            <w:hideMark/>
          </w:tcPr>
          <w:p w14:paraId="6737F56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718" w:type="dxa"/>
            <w:tcBorders>
              <w:top w:val="nil"/>
              <w:left w:val="nil"/>
              <w:bottom w:val="single" w:sz="4" w:space="0" w:color="auto"/>
              <w:right w:val="single" w:sz="4" w:space="0" w:color="auto"/>
            </w:tcBorders>
            <w:noWrap/>
            <w:vAlign w:val="bottom"/>
            <w:hideMark/>
          </w:tcPr>
          <w:p w14:paraId="68CDBEA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26" w:type="dxa"/>
            <w:tcBorders>
              <w:top w:val="nil"/>
              <w:left w:val="nil"/>
              <w:bottom w:val="single" w:sz="4" w:space="0" w:color="auto"/>
              <w:right w:val="single" w:sz="4" w:space="0" w:color="auto"/>
            </w:tcBorders>
            <w:hideMark/>
          </w:tcPr>
          <w:p w14:paraId="3818689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370" w:type="dxa"/>
            <w:gridSpan w:val="2"/>
            <w:tcBorders>
              <w:top w:val="single" w:sz="4" w:space="0" w:color="auto"/>
              <w:left w:val="single" w:sz="4" w:space="0" w:color="auto"/>
              <w:bottom w:val="single" w:sz="4" w:space="0" w:color="auto"/>
              <w:right w:val="single" w:sz="4" w:space="0" w:color="auto"/>
            </w:tcBorders>
            <w:noWrap/>
            <w:vAlign w:val="bottom"/>
            <w:hideMark/>
          </w:tcPr>
          <w:p w14:paraId="1B70FA6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152" w:type="dxa"/>
            <w:tcBorders>
              <w:top w:val="nil"/>
              <w:left w:val="nil"/>
              <w:bottom w:val="single" w:sz="4" w:space="0" w:color="auto"/>
              <w:right w:val="single" w:sz="4" w:space="0" w:color="auto"/>
            </w:tcBorders>
            <w:noWrap/>
            <w:vAlign w:val="bottom"/>
            <w:hideMark/>
          </w:tcPr>
          <w:p w14:paraId="5842952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78" w:type="dxa"/>
            <w:gridSpan w:val="2"/>
            <w:tcBorders>
              <w:top w:val="nil"/>
              <w:left w:val="nil"/>
              <w:bottom w:val="single" w:sz="4" w:space="0" w:color="auto"/>
              <w:right w:val="single" w:sz="4" w:space="0" w:color="auto"/>
            </w:tcBorders>
            <w:vAlign w:val="bottom"/>
            <w:hideMark/>
          </w:tcPr>
          <w:p w14:paraId="0D602C2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57" w:type="dxa"/>
            <w:tcBorders>
              <w:top w:val="nil"/>
              <w:left w:val="nil"/>
              <w:bottom w:val="single" w:sz="4" w:space="0" w:color="auto"/>
              <w:right w:val="single" w:sz="4" w:space="0" w:color="auto"/>
            </w:tcBorders>
          </w:tcPr>
          <w:p w14:paraId="3D8A4568" w14:textId="77777777" w:rsidR="0027563A" w:rsidRPr="0027563A" w:rsidRDefault="0027563A" w:rsidP="003624FE">
            <w:pPr>
              <w:spacing w:after="0" w:line="240" w:lineRule="auto"/>
              <w:jc w:val="center"/>
              <w:rPr>
                <w:rFonts w:ascii="Times New Roman" w:hAnsi="Times New Roman"/>
                <w:lang w:val="hr-HR" w:eastAsia="hr-HR"/>
              </w:rPr>
            </w:pPr>
          </w:p>
          <w:p w14:paraId="7C9588EF" w14:textId="77777777" w:rsidR="0027563A" w:rsidRPr="0027563A" w:rsidRDefault="0027563A" w:rsidP="003624FE">
            <w:pPr>
              <w:spacing w:after="0" w:line="240" w:lineRule="auto"/>
              <w:jc w:val="center"/>
              <w:rPr>
                <w:rFonts w:ascii="Times New Roman" w:hAnsi="Times New Roman"/>
                <w:lang w:val="hr-HR" w:eastAsia="hr-HR"/>
              </w:rPr>
            </w:pPr>
          </w:p>
          <w:p w14:paraId="0FB3371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bookmarkEnd w:id="13"/>
    </w:tbl>
    <w:p w14:paraId="76BB9D15" w14:textId="77777777" w:rsidR="0027563A" w:rsidRPr="0027563A" w:rsidRDefault="0027563A" w:rsidP="0027563A">
      <w:pPr>
        <w:rPr>
          <w:rFonts w:ascii="Times New Roman" w:hAnsi="Times New Roman"/>
          <w:b/>
          <w:color w:val="FF0000"/>
          <w:lang w:val="hr-HR"/>
        </w:rPr>
      </w:pPr>
    </w:p>
    <w:tbl>
      <w:tblPr>
        <w:tblW w:w="10125" w:type="dxa"/>
        <w:tblInd w:w="93" w:type="dxa"/>
        <w:tblLayout w:type="fixed"/>
        <w:tblLook w:val="04A0" w:firstRow="1" w:lastRow="0" w:firstColumn="1" w:lastColumn="0" w:noHBand="0" w:noVBand="1"/>
      </w:tblPr>
      <w:tblGrid>
        <w:gridCol w:w="9829"/>
        <w:gridCol w:w="296"/>
      </w:tblGrid>
      <w:tr w:rsidR="0027563A" w:rsidRPr="0027563A" w14:paraId="3A2BD028" w14:textId="77777777" w:rsidTr="003624FE">
        <w:trPr>
          <w:gridAfter w:val="1"/>
          <w:wAfter w:w="296" w:type="dxa"/>
          <w:trHeight w:val="256"/>
        </w:trPr>
        <w:tc>
          <w:tcPr>
            <w:tcW w:w="9825" w:type="dxa"/>
            <w:tcBorders>
              <w:top w:val="single" w:sz="4" w:space="0" w:color="auto"/>
              <w:left w:val="single" w:sz="4" w:space="0" w:color="auto"/>
              <w:bottom w:val="single" w:sz="4" w:space="0" w:color="auto"/>
              <w:right w:val="single" w:sz="4" w:space="0" w:color="auto"/>
            </w:tcBorders>
            <w:hideMark/>
          </w:tcPr>
          <w:bookmarkEnd w:id="12"/>
          <w:p w14:paraId="1686155C"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30EE1F1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T204105 Obilježavanje Dana Grada</w:t>
            </w:r>
          </w:p>
        </w:tc>
      </w:tr>
      <w:tr w:rsidR="0027563A" w:rsidRPr="0027563A" w14:paraId="0A8FB761" w14:textId="77777777" w:rsidTr="003624FE">
        <w:trPr>
          <w:gridAfter w:val="1"/>
          <w:wAfter w:w="296" w:type="dxa"/>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3DDD72B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7386845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Privući što veći broj gostiju i domaćeg stanovništava u park ispred Knjižnice gdje se priređuju izložbe, koncerti i književne večeri uz Dan Grada, čime se podiže kulturni nivo života u Gradu.</w:t>
            </w:r>
          </w:p>
        </w:tc>
      </w:tr>
      <w:tr w:rsidR="0027563A" w:rsidRPr="0027563A" w14:paraId="40F3D3EF" w14:textId="77777777" w:rsidTr="003624FE">
        <w:trPr>
          <w:trHeight w:val="521"/>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467AB983" w14:textId="77777777" w:rsidR="0027563A" w:rsidRPr="0027563A" w:rsidRDefault="0027563A" w:rsidP="003624FE">
            <w:pPr>
              <w:spacing w:after="0" w:line="240" w:lineRule="auto"/>
              <w:rPr>
                <w:rFonts w:ascii="Times New Roman" w:hAnsi="Times New Roman"/>
                <w:lang w:val="hr-HR" w:eastAsia="hr-HR"/>
              </w:rPr>
            </w:pPr>
          </w:p>
        </w:tc>
        <w:tc>
          <w:tcPr>
            <w:tcW w:w="296" w:type="dxa"/>
            <w:vAlign w:val="center"/>
            <w:hideMark/>
          </w:tcPr>
          <w:p w14:paraId="6D2BB60C" w14:textId="77777777" w:rsidR="0027563A" w:rsidRPr="0027563A" w:rsidRDefault="0027563A" w:rsidP="003624FE">
            <w:pPr>
              <w:rPr>
                <w:rFonts w:ascii="Times New Roman" w:hAnsi="Times New Roman"/>
                <w:lang w:val="hr-HR"/>
              </w:rPr>
            </w:pPr>
          </w:p>
        </w:tc>
      </w:tr>
    </w:tbl>
    <w:p w14:paraId="65164F1D" w14:textId="77777777" w:rsidR="0027563A" w:rsidRPr="0027563A" w:rsidRDefault="0027563A" w:rsidP="0027563A">
      <w:pPr>
        <w:rPr>
          <w:rFonts w:ascii="Times New Roman" w:hAnsi="Times New Roman"/>
          <w:lang w:val="hr-HR"/>
        </w:rPr>
      </w:pPr>
    </w:p>
    <w:tbl>
      <w:tblPr>
        <w:tblW w:w="9825" w:type="dxa"/>
        <w:tblInd w:w="93" w:type="dxa"/>
        <w:tblLayout w:type="fixed"/>
        <w:tblLook w:val="04A0" w:firstRow="1" w:lastRow="0" w:firstColumn="1" w:lastColumn="0" w:noHBand="0" w:noVBand="1"/>
      </w:tblPr>
      <w:tblGrid>
        <w:gridCol w:w="1426"/>
        <w:gridCol w:w="1721"/>
        <w:gridCol w:w="1129"/>
        <w:gridCol w:w="1269"/>
        <w:gridCol w:w="115"/>
        <w:gridCol w:w="1154"/>
        <w:gridCol w:w="141"/>
        <w:gridCol w:w="1410"/>
        <w:gridCol w:w="1460"/>
      </w:tblGrid>
      <w:tr w:rsidR="0027563A" w:rsidRPr="0027563A" w14:paraId="43CC23A0" w14:textId="77777777" w:rsidTr="003624FE">
        <w:trPr>
          <w:trHeight w:val="897"/>
        </w:trPr>
        <w:tc>
          <w:tcPr>
            <w:tcW w:w="1426" w:type="dxa"/>
            <w:tcBorders>
              <w:top w:val="single" w:sz="4" w:space="0" w:color="auto"/>
              <w:left w:val="single" w:sz="4" w:space="0" w:color="auto"/>
              <w:bottom w:val="single" w:sz="4" w:space="0" w:color="auto"/>
              <w:right w:val="single" w:sz="4" w:space="0" w:color="auto"/>
            </w:tcBorders>
            <w:noWrap/>
            <w:vAlign w:val="center"/>
            <w:hideMark/>
          </w:tcPr>
          <w:p w14:paraId="23E5FCD4"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Pokazatelj</w:t>
            </w:r>
          </w:p>
          <w:p w14:paraId="49211D1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rezultata</w:t>
            </w:r>
          </w:p>
        </w:tc>
        <w:tc>
          <w:tcPr>
            <w:tcW w:w="1721" w:type="dxa"/>
            <w:tcBorders>
              <w:top w:val="single" w:sz="4" w:space="0" w:color="auto"/>
              <w:left w:val="nil"/>
              <w:bottom w:val="single" w:sz="4" w:space="0" w:color="auto"/>
              <w:right w:val="single" w:sz="4" w:space="0" w:color="auto"/>
            </w:tcBorders>
            <w:noWrap/>
            <w:vAlign w:val="center"/>
            <w:hideMark/>
          </w:tcPr>
          <w:p w14:paraId="1664FD07"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Definicija pokazatelja</w:t>
            </w:r>
          </w:p>
        </w:tc>
        <w:tc>
          <w:tcPr>
            <w:tcW w:w="1129" w:type="dxa"/>
            <w:tcBorders>
              <w:top w:val="single" w:sz="4" w:space="0" w:color="auto"/>
              <w:left w:val="nil"/>
              <w:bottom w:val="single" w:sz="4" w:space="0" w:color="auto"/>
              <w:right w:val="single" w:sz="4" w:space="0" w:color="auto"/>
            </w:tcBorders>
            <w:vAlign w:val="center"/>
            <w:hideMark/>
          </w:tcPr>
          <w:p w14:paraId="3B4BC5F1"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Jedinica</w:t>
            </w:r>
          </w:p>
        </w:tc>
        <w:tc>
          <w:tcPr>
            <w:tcW w:w="1269" w:type="dxa"/>
            <w:tcBorders>
              <w:top w:val="single" w:sz="4" w:space="0" w:color="auto"/>
              <w:left w:val="single" w:sz="4" w:space="0" w:color="auto"/>
              <w:bottom w:val="single" w:sz="4" w:space="0" w:color="auto"/>
              <w:right w:val="single" w:sz="4" w:space="0" w:color="auto"/>
            </w:tcBorders>
            <w:vAlign w:val="center"/>
            <w:hideMark/>
          </w:tcPr>
          <w:p w14:paraId="64F5849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10" w:type="dxa"/>
            <w:gridSpan w:val="3"/>
            <w:tcBorders>
              <w:top w:val="single" w:sz="4" w:space="0" w:color="auto"/>
              <w:left w:val="nil"/>
              <w:bottom w:val="single" w:sz="4" w:space="0" w:color="auto"/>
              <w:right w:val="single" w:sz="4" w:space="0" w:color="auto"/>
            </w:tcBorders>
            <w:vAlign w:val="center"/>
            <w:hideMark/>
          </w:tcPr>
          <w:p w14:paraId="39EB9C9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EE35EF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10" w:type="dxa"/>
            <w:tcBorders>
              <w:top w:val="single" w:sz="4" w:space="0" w:color="auto"/>
              <w:left w:val="nil"/>
              <w:bottom w:val="single" w:sz="4" w:space="0" w:color="auto"/>
              <w:right w:val="single" w:sz="4" w:space="0" w:color="auto"/>
            </w:tcBorders>
            <w:vAlign w:val="center"/>
            <w:hideMark/>
          </w:tcPr>
          <w:p w14:paraId="13BF0B3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31DFC8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60" w:type="dxa"/>
            <w:tcBorders>
              <w:top w:val="single" w:sz="4" w:space="0" w:color="auto"/>
              <w:left w:val="nil"/>
              <w:bottom w:val="single" w:sz="4" w:space="0" w:color="auto"/>
              <w:right w:val="single" w:sz="4" w:space="0" w:color="auto"/>
            </w:tcBorders>
            <w:vAlign w:val="center"/>
            <w:hideMark/>
          </w:tcPr>
          <w:p w14:paraId="506D555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0D70522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90BC68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7BF8AF5E" w14:textId="77777777" w:rsidTr="003624FE">
        <w:trPr>
          <w:trHeight w:val="282"/>
        </w:trPr>
        <w:tc>
          <w:tcPr>
            <w:tcW w:w="1426" w:type="dxa"/>
            <w:tcBorders>
              <w:top w:val="single" w:sz="4" w:space="0" w:color="auto"/>
              <w:left w:val="single" w:sz="4" w:space="0" w:color="auto"/>
              <w:bottom w:val="single" w:sz="4" w:space="0" w:color="auto"/>
              <w:right w:val="single" w:sz="4" w:space="0" w:color="auto"/>
            </w:tcBorders>
            <w:hideMark/>
          </w:tcPr>
          <w:p w14:paraId="097F914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721" w:type="dxa"/>
            <w:tcBorders>
              <w:top w:val="nil"/>
              <w:left w:val="nil"/>
              <w:bottom w:val="single" w:sz="4" w:space="0" w:color="auto"/>
              <w:right w:val="single" w:sz="4" w:space="0" w:color="auto"/>
            </w:tcBorders>
            <w:noWrap/>
            <w:vAlign w:val="bottom"/>
            <w:hideMark/>
          </w:tcPr>
          <w:p w14:paraId="7DF46C8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29" w:type="dxa"/>
            <w:tcBorders>
              <w:top w:val="nil"/>
              <w:left w:val="nil"/>
              <w:bottom w:val="single" w:sz="4" w:space="0" w:color="auto"/>
              <w:right w:val="single" w:sz="4" w:space="0" w:color="auto"/>
            </w:tcBorders>
            <w:hideMark/>
          </w:tcPr>
          <w:p w14:paraId="24F4C2A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384" w:type="dxa"/>
            <w:gridSpan w:val="2"/>
            <w:tcBorders>
              <w:top w:val="single" w:sz="4" w:space="0" w:color="auto"/>
              <w:left w:val="single" w:sz="4" w:space="0" w:color="auto"/>
              <w:bottom w:val="single" w:sz="4" w:space="0" w:color="auto"/>
              <w:right w:val="single" w:sz="4" w:space="0" w:color="auto"/>
            </w:tcBorders>
            <w:noWrap/>
            <w:vAlign w:val="bottom"/>
            <w:hideMark/>
          </w:tcPr>
          <w:p w14:paraId="5CDB3B8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154" w:type="dxa"/>
            <w:tcBorders>
              <w:top w:val="nil"/>
              <w:left w:val="nil"/>
              <w:bottom w:val="single" w:sz="4" w:space="0" w:color="auto"/>
              <w:right w:val="single" w:sz="4" w:space="0" w:color="auto"/>
            </w:tcBorders>
            <w:noWrap/>
            <w:vAlign w:val="bottom"/>
            <w:hideMark/>
          </w:tcPr>
          <w:p w14:paraId="6187AE3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51" w:type="dxa"/>
            <w:gridSpan w:val="2"/>
            <w:tcBorders>
              <w:top w:val="nil"/>
              <w:left w:val="nil"/>
              <w:bottom w:val="single" w:sz="4" w:space="0" w:color="auto"/>
              <w:right w:val="single" w:sz="4" w:space="0" w:color="auto"/>
            </w:tcBorders>
            <w:vAlign w:val="bottom"/>
            <w:hideMark/>
          </w:tcPr>
          <w:p w14:paraId="2D335DB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60" w:type="dxa"/>
            <w:tcBorders>
              <w:top w:val="nil"/>
              <w:left w:val="nil"/>
              <w:bottom w:val="single" w:sz="4" w:space="0" w:color="auto"/>
              <w:right w:val="single" w:sz="4" w:space="0" w:color="auto"/>
            </w:tcBorders>
          </w:tcPr>
          <w:p w14:paraId="269EA78C" w14:textId="77777777" w:rsidR="0027563A" w:rsidRPr="0027563A" w:rsidRDefault="0027563A" w:rsidP="003624FE">
            <w:pPr>
              <w:spacing w:after="0" w:line="240" w:lineRule="auto"/>
              <w:jc w:val="center"/>
              <w:rPr>
                <w:rFonts w:ascii="Times New Roman" w:hAnsi="Times New Roman"/>
                <w:lang w:val="hr-HR" w:eastAsia="hr-HR"/>
              </w:rPr>
            </w:pPr>
          </w:p>
          <w:p w14:paraId="2F8E6194" w14:textId="77777777" w:rsidR="0027563A" w:rsidRPr="0027563A" w:rsidRDefault="0027563A" w:rsidP="003624FE">
            <w:pPr>
              <w:spacing w:after="0" w:line="240" w:lineRule="auto"/>
              <w:jc w:val="center"/>
              <w:rPr>
                <w:rFonts w:ascii="Times New Roman" w:hAnsi="Times New Roman"/>
                <w:lang w:val="hr-HR" w:eastAsia="hr-HR"/>
              </w:rPr>
            </w:pPr>
          </w:p>
          <w:p w14:paraId="04423BB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0E6CA096" w14:textId="77777777" w:rsidR="0027563A" w:rsidRDefault="0027563A" w:rsidP="0027563A">
      <w:pPr>
        <w:spacing w:after="0"/>
        <w:rPr>
          <w:rFonts w:ascii="Times New Roman" w:hAnsi="Times New Roman"/>
          <w:lang w:val="hr-HR"/>
        </w:rPr>
      </w:pPr>
    </w:p>
    <w:p w14:paraId="60C304F3" w14:textId="77777777" w:rsidR="00821BD6" w:rsidRDefault="00821BD6" w:rsidP="0027563A">
      <w:pPr>
        <w:spacing w:after="0"/>
        <w:rPr>
          <w:rFonts w:ascii="Times New Roman" w:hAnsi="Times New Roman"/>
          <w:lang w:val="hr-HR"/>
        </w:rPr>
      </w:pPr>
    </w:p>
    <w:p w14:paraId="3BD9204B" w14:textId="77777777" w:rsidR="00821BD6" w:rsidRDefault="00821BD6" w:rsidP="0027563A">
      <w:pPr>
        <w:spacing w:after="0"/>
        <w:rPr>
          <w:rFonts w:ascii="Times New Roman" w:hAnsi="Times New Roman"/>
          <w:lang w:val="hr-HR"/>
        </w:rPr>
      </w:pPr>
    </w:p>
    <w:p w14:paraId="30FB512A" w14:textId="77777777" w:rsidR="00821BD6" w:rsidRPr="0027563A" w:rsidRDefault="00821BD6" w:rsidP="0027563A">
      <w:pPr>
        <w:spacing w:after="0"/>
        <w:rPr>
          <w:rFonts w:ascii="Times New Roman" w:hAnsi="Times New Roman"/>
          <w:lang w:val="hr-HR"/>
        </w:rPr>
      </w:pPr>
    </w:p>
    <w:p w14:paraId="785962A5" w14:textId="77777777" w:rsidR="0027563A" w:rsidRPr="0027563A" w:rsidRDefault="0027563A" w:rsidP="0027563A">
      <w:pPr>
        <w:spacing w:after="0"/>
        <w:rPr>
          <w:rFonts w:ascii="Times New Roman" w:hAnsi="Times New Roman"/>
          <w:b/>
          <w:bCs/>
          <w:lang w:val="hr-HR"/>
        </w:rPr>
      </w:pPr>
      <w:r w:rsidRPr="0027563A">
        <w:rPr>
          <w:rFonts w:ascii="Times New Roman" w:hAnsi="Times New Roman"/>
          <w:b/>
          <w:bCs/>
          <w:lang w:val="hr-HR"/>
        </w:rPr>
        <w:lastRenderedPageBreak/>
        <w:t xml:space="preserve"> PRORAČUNSKI KORISNIK 00020 GRADSKI MUZEJ ŽUPANJA</w:t>
      </w:r>
    </w:p>
    <w:p w14:paraId="182A5113" w14:textId="77777777" w:rsidR="0027563A" w:rsidRPr="0027563A" w:rsidRDefault="0027563A" w:rsidP="0027563A">
      <w:pPr>
        <w:spacing w:after="0"/>
        <w:rPr>
          <w:rFonts w:ascii="Times New Roman" w:hAnsi="Times New Roman"/>
          <w:lang w:val="hr-HR"/>
        </w:rPr>
      </w:pPr>
      <w:r w:rsidRPr="0027563A">
        <w:rPr>
          <w:rFonts w:ascii="Times New Roman" w:hAnsi="Times New Roman"/>
          <w:b/>
          <w:bCs/>
          <w:lang w:val="hr-HR"/>
        </w:rPr>
        <w:tab/>
      </w:r>
      <w:r w:rsidRPr="0027563A">
        <w:rPr>
          <w:rFonts w:ascii="Times New Roman" w:hAnsi="Times New Roman"/>
          <w:b/>
          <w:bCs/>
          <w:lang w:val="hr-HR"/>
        </w:rPr>
        <w:tab/>
      </w:r>
      <w:r w:rsidRPr="0027563A">
        <w:rPr>
          <w:rFonts w:ascii="Times New Roman" w:hAnsi="Times New Roman"/>
          <w:b/>
          <w:bCs/>
          <w:lang w:val="hr-HR"/>
        </w:rPr>
        <w:tab/>
      </w:r>
      <w:r w:rsidRPr="0027563A">
        <w:rPr>
          <w:rFonts w:ascii="Times New Roman" w:hAnsi="Times New Roman"/>
          <w:b/>
          <w:bCs/>
          <w:lang w:val="hr-HR"/>
        </w:rPr>
        <w:tab/>
        <w:t xml:space="preserve">  </w:t>
      </w:r>
    </w:p>
    <w:tbl>
      <w:tblPr>
        <w:tblW w:w="9825" w:type="dxa"/>
        <w:tblInd w:w="93" w:type="dxa"/>
        <w:tblLayout w:type="fixed"/>
        <w:tblLook w:val="04A0" w:firstRow="1" w:lastRow="0" w:firstColumn="1" w:lastColumn="0" w:noHBand="0" w:noVBand="1"/>
      </w:tblPr>
      <w:tblGrid>
        <w:gridCol w:w="9825"/>
      </w:tblGrid>
      <w:tr w:rsidR="0027563A" w:rsidRPr="0027563A" w14:paraId="6689B926" w14:textId="77777777" w:rsidTr="003624FE">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2A750691"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PROGRAM  2042 Djelatnost muzeja</w:t>
            </w:r>
          </w:p>
        </w:tc>
      </w:tr>
      <w:tr w:rsidR="0027563A" w:rsidRPr="0027563A" w14:paraId="42C473E7" w14:textId="77777777" w:rsidTr="003624FE">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4C90C3CA"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68B4062E"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 xml:space="preserve">Gradski muzej Županja ima status javne ustanove koja muzejsku djelatnost obavlja kao javnu službu. </w:t>
            </w:r>
          </w:p>
          <w:p w14:paraId="5D5DFED5"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 xml:space="preserve">Osnivač i vlasnik Gradsko muzeja Županja je Grad Županja. </w:t>
            </w:r>
          </w:p>
          <w:p w14:paraId="7A060F56"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Djelatnosti koje obavlja muzej odnose se na sustavno prikupljanje, čuvanje, obrađivanje stručnim i znanstvenim metodama, sređivanje, proučavanje i izlaganje muzejske građe sa područja arheologije, etnologije, likovnih umjetnosti, opće povijesti, biologije i šumarstva, vođenje propisanih evidencija i dokumentacija spomeničke baštine, obavljanje stručne kontrole radova na nepokretnim spomenicima, sustavno praćenje, poticanje i promicanje, istraživanje i vrednovanje djela, organiziranje stalnih i povremenih izložbi sa ciljem upoznavanja pučanstva sa poviješću hrvatskog naroda i zavičaja, izdavanje stručnih i znanstvenih publikacija, audiovizualna i druga izdanja u svezi sa svojom djelatnosti, organiziranje predavanja, seminara i drugih oblika obavješćivanja, te surađivanje sa obrazovnim, kulturnim i drugim javnim ustanovama i organizacijama u zemlji i inozemstvu, obavljanje zaštite i restauracije muzejske građe, te obavljanje drugih poslova muzejske djelatnosti utvrđenih pravnim propisima kao i ostale zadaće i poslove kojima se promiče muzejska djelatnost.</w:t>
            </w:r>
          </w:p>
          <w:p w14:paraId="55874DE7"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Cs/>
                <w:lang w:val="hr-HR" w:eastAsia="hr-HR"/>
              </w:rPr>
              <w:t>Sredstva za rad Gradskog muzeja osiguravaju se iz Proračuna Grada Županje.</w:t>
            </w:r>
          </w:p>
        </w:tc>
      </w:tr>
      <w:tr w:rsidR="0027563A" w:rsidRPr="0027563A" w14:paraId="5B6911F1" w14:textId="77777777" w:rsidTr="003624FE">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059F4EB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4B9BAE9A"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muzejima </w:t>
            </w:r>
          </w:p>
          <w:p w14:paraId="2E8627E8"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ustanovama </w:t>
            </w:r>
          </w:p>
          <w:p w14:paraId="6BB5C093"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financiranju javnih potreba u kulturi </w:t>
            </w:r>
          </w:p>
          <w:p w14:paraId="36A9CAAD"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lokalnoj i područnoj (regionalnoj) samoupravi </w:t>
            </w:r>
          </w:p>
          <w:p w14:paraId="2AD131AE"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Statut Grada Županja </w:t>
            </w:r>
          </w:p>
          <w:p w14:paraId="366BAA1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eastAsia="hr-HR"/>
              </w:rPr>
              <w:t xml:space="preserve">Statut Gradskog muzeja Županja </w:t>
            </w:r>
          </w:p>
        </w:tc>
      </w:tr>
      <w:tr w:rsidR="0027563A" w:rsidRPr="0027563A" w14:paraId="626F3CB7" w14:textId="77777777" w:rsidTr="003624FE">
        <w:trPr>
          <w:trHeight w:val="584"/>
        </w:trPr>
        <w:tc>
          <w:tcPr>
            <w:tcW w:w="9825" w:type="dxa"/>
            <w:tcBorders>
              <w:top w:val="single" w:sz="4" w:space="0" w:color="auto"/>
              <w:left w:val="single" w:sz="4" w:space="0" w:color="auto"/>
              <w:bottom w:val="single" w:sz="4" w:space="0" w:color="auto"/>
              <w:right w:val="single" w:sz="4" w:space="0" w:color="000000"/>
            </w:tcBorders>
            <w:hideMark/>
          </w:tcPr>
          <w:p w14:paraId="68E21F5E" w14:textId="20E9C693"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w:t>
            </w:r>
            <w:r w:rsidR="00480B3E">
              <w:rPr>
                <w:rFonts w:ascii="Times New Roman" w:hAnsi="Times New Roman"/>
                <w:b/>
                <w:lang w:val="hr-HR" w:eastAsia="hr-HR"/>
              </w:rPr>
              <w:t>5</w:t>
            </w:r>
            <w:r w:rsidRPr="0027563A">
              <w:rPr>
                <w:rFonts w:ascii="Times New Roman" w:hAnsi="Times New Roman"/>
                <w:b/>
                <w:lang w:val="hr-HR" w:eastAsia="hr-HR"/>
              </w:rPr>
              <w:t>.-202</w:t>
            </w:r>
            <w:r w:rsidR="00480B3E">
              <w:rPr>
                <w:rFonts w:ascii="Times New Roman" w:hAnsi="Times New Roman"/>
                <w:b/>
                <w:lang w:val="hr-HR" w:eastAsia="hr-HR"/>
              </w:rPr>
              <w:t>7</w:t>
            </w:r>
            <w:r w:rsidRPr="0027563A">
              <w:rPr>
                <w:rFonts w:ascii="Times New Roman" w:hAnsi="Times New Roman"/>
                <w:b/>
                <w:lang w:val="hr-HR" w:eastAsia="hr-HR"/>
              </w:rPr>
              <w:t>.</w:t>
            </w:r>
          </w:p>
          <w:p w14:paraId="45DA4AAA" w14:textId="77777777" w:rsidR="0027563A" w:rsidRPr="0027563A" w:rsidRDefault="0027563A" w:rsidP="003624FE">
            <w:pPr>
              <w:spacing w:after="0" w:line="240" w:lineRule="auto"/>
              <w:jc w:val="both"/>
              <w:rPr>
                <w:rFonts w:ascii="Times New Roman" w:hAnsi="Times New Roman"/>
                <w:bCs/>
                <w:lang w:val="hr-HR"/>
              </w:rPr>
            </w:pPr>
            <w:r w:rsidRPr="0027563A">
              <w:rPr>
                <w:rFonts w:ascii="Times New Roman" w:hAnsi="Times New Roman"/>
                <w:bCs/>
                <w:lang w:val="hr-HR"/>
              </w:rPr>
              <w:t>Cilj programa je zadovoljenje kulturnih potreba stanovnika Grada Županja.</w:t>
            </w:r>
          </w:p>
        </w:tc>
      </w:tr>
    </w:tbl>
    <w:p w14:paraId="1FFFE29E" w14:textId="77777777" w:rsidR="0027563A" w:rsidRPr="0027563A" w:rsidRDefault="0027563A" w:rsidP="0027563A">
      <w:pPr>
        <w:spacing w:after="0"/>
        <w:rPr>
          <w:rFonts w:ascii="Times New Roman" w:hAnsi="Times New Roman"/>
          <w:color w:val="FF0000"/>
          <w:lang w:val="hr-HR"/>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5856"/>
        <w:gridCol w:w="1417"/>
        <w:gridCol w:w="1418"/>
        <w:gridCol w:w="1134"/>
      </w:tblGrid>
      <w:tr w:rsidR="0027563A" w:rsidRPr="0027563A" w14:paraId="0A06892D" w14:textId="77777777" w:rsidTr="00821BD6">
        <w:trPr>
          <w:trHeight w:val="587"/>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6A592DA" w14:textId="77777777" w:rsidR="0027563A" w:rsidRPr="0027563A" w:rsidRDefault="0027563A" w:rsidP="003624FE">
            <w:pPr>
              <w:spacing w:after="0" w:line="240" w:lineRule="auto"/>
              <w:jc w:val="center"/>
              <w:rPr>
                <w:rFonts w:ascii="Times New Roman" w:hAnsi="Times New Roman"/>
                <w:b/>
                <w:lang w:val="hr-HR" w:eastAsia="hr-HR"/>
              </w:rPr>
            </w:pPr>
            <w:bookmarkStart w:id="14" w:name="_Hlk228964629"/>
            <w:r w:rsidRPr="0027563A">
              <w:rPr>
                <w:rFonts w:ascii="Times New Roman" w:hAnsi="Times New Roman"/>
                <w:b/>
                <w:lang w:val="hr-HR" w:eastAsia="hr-HR"/>
              </w:rPr>
              <w:t>Naziv aktivnosti/projekta</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8FF8BAB"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4E9DC3C3"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56BE2DD"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66EAF5A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EDED87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2622398C"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w:t>
            </w:r>
          </w:p>
        </w:tc>
      </w:tr>
      <w:tr w:rsidR="0027563A" w:rsidRPr="0027563A" w14:paraId="46C5A9A5"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hideMark/>
          </w:tcPr>
          <w:p w14:paraId="403FEC2F" w14:textId="2CEDD095"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Aktivnost A204201</w:t>
            </w:r>
            <w:r w:rsidR="00821BD6">
              <w:rPr>
                <w:rFonts w:ascii="Times New Roman" w:hAnsi="Times New Roman"/>
                <w:lang w:val="hr-HR" w:eastAsia="hr-HR"/>
              </w:rPr>
              <w:t xml:space="preserve"> </w:t>
            </w:r>
            <w:r w:rsidRPr="0027563A">
              <w:rPr>
                <w:rFonts w:ascii="Times New Roman" w:hAnsi="Times New Roman"/>
                <w:lang w:val="hr-HR" w:eastAsia="hr-HR"/>
              </w:rPr>
              <w:t xml:space="preserve">Administrativno tehničko osoblje </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5492A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257.382,00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A8BDB4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252.607,66</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2670F6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98,15</w:t>
            </w:r>
          </w:p>
        </w:tc>
      </w:tr>
      <w:tr w:rsidR="0027563A" w:rsidRPr="0027563A" w14:paraId="534A5AE3"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207346B" w14:textId="3A67BAF9"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T204201 Nabava dugotrajne imovine</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2BA0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56.101,00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1583BA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37.169,82</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0F5084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66,26</w:t>
            </w:r>
          </w:p>
        </w:tc>
      </w:tr>
      <w:tr w:rsidR="0027563A" w:rsidRPr="0027563A" w14:paraId="537E26A7"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0BD73C5" w14:textId="387CA9F0"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T204202 Investicije u kulturi</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0F422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100,00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768C59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0,00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971881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0,00</w:t>
            </w:r>
          </w:p>
        </w:tc>
      </w:tr>
      <w:tr w:rsidR="0027563A" w:rsidRPr="0027563A" w14:paraId="077D1D1B"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51396AC" w14:textId="219040F8"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T204203Znanstveno istraživačka djelatnost</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88018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400,00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BB0597D"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rPr>
              <w:t>0,00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765CD2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0,00</w:t>
            </w:r>
          </w:p>
        </w:tc>
      </w:tr>
      <w:tr w:rsidR="0027563A" w:rsidRPr="0027563A" w14:paraId="7AE7AC90"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5D23B8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T204204 Konzervacija i restauracija muzejske građe</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43402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3.174,00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801E1C7" w14:textId="77777777" w:rsidR="0027563A" w:rsidRPr="0027563A" w:rsidRDefault="0027563A" w:rsidP="003624FE">
            <w:pPr>
              <w:spacing w:after="0" w:line="240" w:lineRule="auto"/>
              <w:jc w:val="center"/>
              <w:rPr>
                <w:rFonts w:ascii="Times New Roman" w:hAnsi="Times New Roman"/>
                <w:lang w:val="hr-HR"/>
              </w:rPr>
            </w:pPr>
            <w:r w:rsidRPr="0027563A">
              <w:rPr>
                <w:rFonts w:ascii="Times New Roman" w:hAnsi="Times New Roman"/>
                <w:lang w:val="hr-HR" w:eastAsia="hr-HR"/>
              </w:rPr>
              <w:t>1.174,00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B3F6A8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36,99</w:t>
            </w:r>
          </w:p>
        </w:tc>
      </w:tr>
      <w:tr w:rsidR="0027563A" w:rsidRPr="0027563A" w14:paraId="1BC63B03"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763FAD0F" w14:textId="36192956" w:rsidR="0027563A" w:rsidRPr="0027563A" w:rsidRDefault="0027563A" w:rsidP="003624FE">
            <w:pPr>
              <w:shd w:val="clear" w:color="auto" w:fill="FFFFFF" w:themeFill="background1"/>
              <w:spacing w:after="0" w:line="240" w:lineRule="auto"/>
              <w:rPr>
                <w:rFonts w:ascii="Times New Roman" w:hAnsi="Times New Roman"/>
                <w:lang w:val="hr-HR" w:eastAsia="hr-HR"/>
              </w:rPr>
            </w:pPr>
            <w:r w:rsidRPr="0027563A">
              <w:rPr>
                <w:rFonts w:ascii="Times New Roman" w:hAnsi="Times New Roman"/>
                <w:lang w:val="hr-HR" w:eastAsia="hr-HR"/>
              </w:rPr>
              <w:t>Tekući projekt T204205Izdavačka djelatnost</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DF173B"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5.536,00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08AF2CD"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rPr>
            </w:pPr>
            <w:r w:rsidRPr="0027563A">
              <w:rPr>
                <w:rFonts w:ascii="Times New Roman" w:hAnsi="Times New Roman"/>
                <w:lang w:val="hr-HR" w:eastAsia="hr-HR"/>
              </w:rPr>
              <w:t>4.736,25</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D915713"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85,55</w:t>
            </w:r>
          </w:p>
        </w:tc>
      </w:tr>
      <w:tr w:rsidR="0027563A" w:rsidRPr="0027563A" w14:paraId="1ACD5930"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11EB7464" w14:textId="7E538767" w:rsidR="0027563A" w:rsidRPr="0027563A" w:rsidRDefault="0027563A" w:rsidP="003624FE">
            <w:pPr>
              <w:shd w:val="clear" w:color="auto" w:fill="FFFFFF" w:themeFill="background1"/>
              <w:spacing w:after="0" w:line="240" w:lineRule="auto"/>
              <w:rPr>
                <w:rFonts w:ascii="Times New Roman" w:hAnsi="Times New Roman"/>
                <w:lang w:val="hr-HR" w:eastAsia="hr-HR"/>
              </w:rPr>
            </w:pPr>
            <w:r w:rsidRPr="0027563A">
              <w:rPr>
                <w:rFonts w:ascii="Times New Roman" w:hAnsi="Times New Roman"/>
                <w:lang w:val="hr-HR" w:eastAsia="hr-HR"/>
              </w:rPr>
              <w:t xml:space="preserve">Tekući projekt T204206Izložbena djelatnost </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DCDD9F" w14:textId="77777777" w:rsidR="0027563A" w:rsidRPr="0027563A" w:rsidRDefault="0027563A" w:rsidP="003624FE">
            <w:pPr>
              <w:shd w:val="clear" w:color="auto" w:fill="FFFFFF" w:themeFill="background1"/>
              <w:tabs>
                <w:tab w:val="left" w:pos="311"/>
              </w:tabs>
              <w:spacing w:after="0" w:line="240" w:lineRule="auto"/>
              <w:jc w:val="center"/>
              <w:rPr>
                <w:rFonts w:ascii="Times New Roman" w:hAnsi="Times New Roman"/>
                <w:lang w:val="hr-HR" w:eastAsia="hr-HR"/>
              </w:rPr>
            </w:pPr>
            <w:r w:rsidRPr="0027563A">
              <w:rPr>
                <w:rFonts w:ascii="Times New Roman" w:hAnsi="Times New Roman"/>
                <w:lang w:val="hr-HR" w:eastAsia="hr-HR"/>
              </w:rPr>
              <w:t>13.168,00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42EE692"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rPr>
            </w:pPr>
            <w:r w:rsidRPr="0027563A">
              <w:rPr>
                <w:rFonts w:ascii="Times New Roman" w:hAnsi="Times New Roman"/>
                <w:lang w:val="hr-HR" w:eastAsia="hr-HR"/>
              </w:rPr>
              <w:t>11.771,96</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6501F4C"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89,40</w:t>
            </w:r>
          </w:p>
        </w:tc>
      </w:tr>
      <w:tr w:rsidR="0027563A" w:rsidRPr="0027563A" w14:paraId="338A926A"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75AF8F75" w14:textId="657E7F57" w:rsidR="0027563A" w:rsidRPr="0027563A" w:rsidRDefault="0027563A" w:rsidP="003624FE">
            <w:pPr>
              <w:shd w:val="clear" w:color="auto" w:fill="FFFFFF" w:themeFill="background1"/>
              <w:spacing w:after="0" w:line="240" w:lineRule="auto"/>
              <w:rPr>
                <w:rFonts w:ascii="Times New Roman" w:hAnsi="Times New Roman"/>
                <w:lang w:val="hr-HR" w:eastAsia="hr-HR"/>
              </w:rPr>
            </w:pPr>
            <w:r w:rsidRPr="0027563A">
              <w:rPr>
                <w:rFonts w:ascii="Times New Roman" w:hAnsi="Times New Roman"/>
                <w:lang w:val="hr-HR" w:eastAsia="hr-HR"/>
              </w:rPr>
              <w:t>Tekući projekt T204209Edukativna djelatnost radionice</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1F6B98"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1.950,00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F6F9C3B"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rPr>
            </w:pPr>
            <w:r w:rsidRPr="0027563A">
              <w:rPr>
                <w:rFonts w:ascii="Times New Roman" w:hAnsi="Times New Roman"/>
                <w:lang w:val="hr-HR" w:eastAsia="hr-HR"/>
              </w:rPr>
              <w:t>1.559,10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7C96091"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79,95</w:t>
            </w:r>
          </w:p>
        </w:tc>
      </w:tr>
      <w:tr w:rsidR="0027563A" w:rsidRPr="0027563A" w14:paraId="40EF26D7"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7CA86E3" w14:textId="40E80F70" w:rsidR="0027563A" w:rsidRPr="0027563A" w:rsidRDefault="0027563A" w:rsidP="003624FE">
            <w:pPr>
              <w:shd w:val="clear" w:color="auto" w:fill="FFFFFF" w:themeFill="background1"/>
              <w:spacing w:after="0" w:line="240" w:lineRule="auto"/>
              <w:rPr>
                <w:rFonts w:ascii="Times New Roman" w:hAnsi="Times New Roman"/>
                <w:lang w:val="hr-HR" w:eastAsia="hr-HR"/>
              </w:rPr>
            </w:pPr>
            <w:r w:rsidRPr="0027563A">
              <w:rPr>
                <w:rFonts w:ascii="Times New Roman" w:hAnsi="Times New Roman"/>
                <w:lang w:val="hr-HR" w:eastAsia="hr-HR"/>
              </w:rPr>
              <w:t>Tekući projekt T2042010 Kulturne manifestacije</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A5A315"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12.691,00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06E36B1"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12.182,31</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F350AE1" w14:textId="77777777" w:rsidR="0027563A" w:rsidRPr="0027563A" w:rsidRDefault="0027563A" w:rsidP="003624FE">
            <w:pPr>
              <w:shd w:val="clear" w:color="auto" w:fill="FFFFFF" w:themeFill="background1"/>
              <w:tabs>
                <w:tab w:val="left" w:pos="228"/>
                <w:tab w:val="center" w:pos="533"/>
              </w:tabs>
              <w:spacing w:after="0" w:line="240" w:lineRule="auto"/>
              <w:jc w:val="center"/>
              <w:rPr>
                <w:rFonts w:ascii="Times New Roman" w:hAnsi="Times New Roman"/>
                <w:lang w:val="hr-HR" w:eastAsia="hr-HR"/>
              </w:rPr>
            </w:pPr>
            <w:r w:rsidRPr="0027563A">
              <w:rPr>
                <w:rFonts w:ascii="Times New Roman" w:hAnsi="Times New Roman"/>
                <w:lang w:val="hr-HR" w:eastAsia="hr-HR"/>
              </w:rPr>
              <w:t>95,99</w:t>
            </w:r>
          </w:p>
        </w:tc>
      </w:tr>
      <w:tr w:rsidR="0027563A" w:rsidRPr="0027563A" w14:paraId="335EF6ED" w14:textId="77777777" w:rsidTr="00821BD6">
        <w:trPr>
          <w:trHeight w:val="293"/>
        </w:trPr>
        <w:tc>
          <w:tcPr>
            <w:tcW w:w="5856"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1B1DC6D" w14:textId="77777777" w:rsidR="0027563A" w:rsidRPr="0027563A" w:rsidRDefault="0027563A" w:rsidP="003624FE">
            <w:pPr>
              <w:shd w:val="clear" w:color="auto" w:fill="FFFFFF" w:themeFill="background1"/>
              <w:spacing w:after="0" w:line="240" w:lineRule="auto"/>
              <w:rPr>
                <w:rFonts w:ascii="Times New Roman" w:hAnsi="Times New Roman"/>
                <w:lang w:val="hr-HR" w:eastAsia="hr-HR"/>
              </w:rPr>
            </w:pPr>
            <w:r w:rsidRPr="0027563A">
              <w:rPr>
                <w:rFonts w:ascii="Times New Roman" w:hAnsi="Times New Roman"/>
                <w:lang w:val="hr-HR" w:eastAsia="hr-HR"/>
              </w:rPr>
              <w:t>Ukupno</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61FEAB"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350.502,00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D739B05"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321.201,10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70EF1CD" w14:textId="77777777" w:rsidR="0027563A" w:rsidRPr="0027563A" w:rsidRDefault="0027563A" w:rsidP="003624FE">
            <w:pPr>
              <w:shd w:val="clear" w:color="auto" w:fill="FFFFFF" w:themeFill="background1"/>
              <w:tabs>
                <w:tab w:val="left" w:pos="228"/>
                <w:tab w:val="center" w:pos="533"/>
              </w:tabs>
              <w:spacing w:after="0" w:line="240" w:lineRule="auto"/>
              <w:jc w:val="center"/>
              <w:rPr>
                <w:rFonts w:ascii="Times New Roman" w:hAnsi="Times New Roman"/>
                <w:lang w:val="hr-HR" w:eastAsia="hr-HR"/>
              </w:rPr>
            </w:pPr>
            <w:r w:rsidRPr="0027563A">
              <w:rPr>
                <w:rFonts w:ascii="Times New Roman" w:hAnsi="Times New Roman"/>
                <w:lang w:val="hr-HR" w:eastAsia="hr-HR"/>
              </w:rPr>
              <w:t>91,64</w:t>
            </w:r>
          </w:p>
        </w:tc>
      </w:tr>
      <w:bookmarkEnd w:id="14"/>
    </w:tbl>
    <w:p w14:paraId="5D33B771" w14:textId="77777777" w:rsidR="0027563A" w:rsidRDefault="0027563A" w:rsidP="0027563A">
      <w:pPr>
        <w:shd w:val="clear" w:color="auto" w:fill="FFFFFF" w:themeFill="background1"/>
        <w:spacing w:after="0"/>
        <w:rPr>
          <w:rFonts w:ascii="Times New Roman" w:hAnsi="Times New Roman"/>
          <w:b/>
          <w:color w:val="FF0000"/>
          <w:lang w:val="hr-HR"/>
        </w:rPr>
      </w:pPr>
    </w:p>
    <w:p w14:paraId="52D36943" w14:textId="77777777" w:rsidR="00821BD6" w:rsidRDefault="00821BD6" w:rsidP="0027563A">
      <w:pPr>
        <w:shd w:val="clear" w:color="auto" w:fill="FFFFFF" w:themeFill="background1"/>
        <w:spacing w:after="0"/>
        <w:rPr>
          <w:rFonts w:ascii="Times New Roman" w:hAnsi="Times New Roman"/>
          <w:b/>
          <w:color w:val="FF0000"/>
          <w:lang w:val="hr-HR"/>
        </w:rPr>
      </w:pPr>
    </w:p>
    <w:p w14:paraId="4AFE640C" w14:textId="77777777" w:rsidR="00821BD6" w:rsidRDefault="00821BD6" w:rsidP="0027563A">
      <w:pPr>
        <w:shd w:val="clear" w:color="auto" w:fill="FFFFFF" w:themeFill="background1"/>
        <w:spacing w:after="0"/>
        <w:rPr>
          <w:rFonts w:ascii="Times New Roman" w:hAnsi="Times New Roman"/>
          <w:b/>
          <w:color w:val="FF0000"/>
          <w:lang w:val="hr-HR"/>
        </w:rPr>
      </w:pPr>
    </w:p>
    <w:p w14:paraId="3AB13653" w14:textId="77777777" w:rsidR="00821BD6" w:rsidRPr="0027563A" w:rsidRDefault="00821BD6" w:rsidP="0027563A">
      <w:pPr>
        <w:shd w:val="clear" w:color="auto" w:fill="FFFFFF" w:themeFill="background1"/>
        <w:spacing w:after="0"/>
        <w:rPr>
          <w:rFonts w:ascii="Times New Roman" w:hAnsi="Times New Roman"/>
          <w:b/>
          <w:color w:val="FF0000"/>
          <w:lang w:val="hr-HR"/>
        </w:rPr>
      </w:pPr>
    </w:p>
    <w:p w14:paraId="24113F9F" w14:textId="77777777" w:rsidR="0027563A" w:rsidRPr="0027563A" w:rsidRDefault="0027563A" w:rsidP="0027563A">
      <w:pPr>
        <w:spacing w:after="0" w:line="240" w:lineRule="auto"/>
        <w:rPr>
          <w:rFonts w:ascii="Times New Roman" w:hAnsi="Times New Roman"/>
          <w:color w:val="FF0000"/>
          <w:lang w:val="hr-HR" w:eastAsia="hr-HR"/>
        </w:rPr>
      </w:pPr>
      <w:bookmarkStart w:id="15" w:name="_Hlk85823489"/>
    </w:p>
    <w:tbl>
      <w:tblPr>
        <w:tblW w:w="9919" w:type="dxa"/>
        <w:tblInd w:w="93" w:type="dxa"/>
        <w:tblLayout w:type="fixed"/>
        <w:tblLook w:val="04A0" w:firstRow="1" w:lastRow="0" w:firstColumn="1" w:lastColumn="0" w:noHBand="0" w:noVBand="1"/>
      </w:tblPr>
      <w:tblGrid>
        <w:gridCol w:w="9683"/>
        <w:gridCol w:w="236"/>
      </w:tblGrid>
      <w:tr w:rsidR="0027563A" w:rsidRPr="0027563A" w14:paraId="707BD37E" w14:textId="77777777" w:rsidTr="003624FE">
        <w:trPr>
          <w:gridAfter w:val="1"/>
          <w:wAfter w:w="236"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44C27ADF"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lastRenderedPageBreak/>
              <w:t>Naziv aktivnosti/projekta u Proračunu:</w:t>
            </w:r>
          </w:p>
          <w:p w14:paraId="73F09B1E"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 xml:space="preserve">Aktivnost A204201 Administrativno tehničko osoblje  </w:t>
            </w:r>
          </w:p>
        </w:tc>
      </w:tr>
      <w:tr w:rsidR="0027563A" w:rsidRPr="0027563A" w14:paraId="34CA6A78" w14:textId="77777777" w:rsidTr="003624FE">
        <w:trPr>
          <w:gridAfter w:val="1"/>
          <w:wAfter w:w="236"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596D83E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5969395C" w14:textId="77777777" w:rsidR="0027563A" w:rsidRPr="0027563A" w:rsidRDefault="0027563A" w:rsidP="003624FE">
            <w:pPr>
              <w:spacing w:after="0" w:line="240" w:lineRule="auto"/>
              <w:jc w:val="both"/>
              <w:rPr>
                <w:rFonts w:ascii="Times New Roman" w:hAnsi="Times New Roman"/>
                <w:bCs/>
                <w:lang w:val="hr-HR"/>
              </w:rPr>
            </w:pPr>
            <w:r w:rsidRPr="0027563A">
              <w:rPr>
                <w:rFonts w:ascii="Times New Roman" w:hAnsi="Times New Roman"/>
                <w:bCs/>
                <w:lang w:val="hr-HR"/>
              </w:rPr>
              <w:t>U okviru ove aktivnosti/projekta planirana su sredstva za plaće za redovan rad, ostale rashode za zaposlene (otpremnine, darovi, naknade za bolest, invalidnost i smrtni slučaj, prijevoz na posao i sa posla regres za godišnji odmor i sl.), doprinose za zdravstveno osiguranje doprinose za zapošljavanje, uredski materijal, rashode za podmirenje režijskih troškova i sl.</w:t>
            </w:r>
          </w:p>
        </w:tc>
      </w:tr>
      <w:tr w:rsidR="0027563A" w:rsidRPr="0027563A" w14:paraId="77BE6E2E" w14:textId="77777777" w:rsidTr="003624FE">
        <w:trPr>
          <w:trHeight w:val="611"/>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54635496" w14:textId="77777777" w:rsidR="0027563A" w:rsidRPr="0027563A" w:rsidRDefault="0027563A" w:rsidP="003624FE">
            <w:pPr>
              <w:spacing w:after="0" w:line="240" w:lineRule="auto"/>
              <w:rPr>
                <w:rFonts w:ascii="Times New Roman" w:hAnsi="Times New Roman"/>
                <w:bCs/>
                <w:lang w:val="hr-HR"/>
              </w:rPr>
            </w:pPr>
          </w:p>
        </w:tc>
        <w:tc>
          <w:tcPr>
            <w:tcW w:w="236" w:type="dxa"/>
            <w:vAlign w:val="center"/>
            <w:hideMark/>
          </w:tcPr>
          <w:p w14:paraId="01B0D3EA" w14:textId="77777777" w:rsidR="0027563A" w:rsidRPr="0027563A" w:rsidRDefault="0027563A" w:rsidP="003624FE">
            <w:pPr>
              <w:rPr>
                <w:rFonts w:ascii="Times New Roman" w:hAnsi="Times New Roman"/>
                <w:bCs/>
                <w:lang w:val="hr-HR"/>
              </w:rPr>
            </w:pPr>
          </w:p>
        </w:tc>
      </w:tr>
    </w:tbl>
    <w:p w14:paraId="5F95C110" w14:textId="77777777" w:rsidR="0027563A" w:rsidRPr="0027563A" w:rsidRDefault="0027563A" w:rsidP="0027563A">
      <w:pPr>
        <w:rPr>
          <w:rFonts w:ascii="Times New Roman" w:hAnsi="Times New Roman"/>
          <w:lang w:val="hr-HR"/>
        </w:rPr>
      </w:pPr>
    </w:p>
    <w:tbl>
      <w:tblPr>
        <w:tblW w:w="9683" w:type="dxa"/>
        <w:tblInd w:w="93" w:type="dxa"/>
        <w:tblLayout w:type="fixed"/>
        <w:tblLook w:val="04A0" w:firstRow="1" w:lastRow="0" w:firstColumn="1" w:lastColumn="0" w:noHBand="0" w:noVBand="1"/>
      </w:tblPr>
      <w:tblGrid>
        <w:gridCol w:w="1429"/>
        <w:gridCol w:w="1414"/>
        <w:gridCol w:w="1106"/>
        <w:gridCol w:w="1697"/>
        <w:gridCol w:w="1158"/>
        <w:gridCol w:w="15"/>
        <w:gridCol w:w="1542"/>
        <w:gridCol w:w="1322"/>
      </w:tblGrid>
      <w:tr w:rsidR="0027563A" w:rsidRPr="0027563A" w14:paraId="69B97B25" w14:textId="77777777" w:rsidTr="003624FE">
        <w:trPr>
          <w:trHeight w:val="564"/>
        </w:trPr>
        <w:tc>
          <w:tcPr>
            <w:tcW w:w="1429" w:type="dxa"/>
            <w:tcBorders>
              <w:top w:val="single" w:sz="4" w:space="0" w:color="auto"/>
              <w:left w:val="single" w:sz="4" w:space="0" w:color="auto"/>
              <w:bottom w:val="single" w:sz="4" w:space="0" w:color="auto"/>
              <w:right w:val="single" w:sz="4" w:space="0" w:color="auto"/>
            </w:tcBorders>
            <w:noWrap/>
            <w:vAlign w:val="center"/>
            <w:hideMark/>
          </w:tcPr>
          <w:p w14:paraId="0F1C786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5242D47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4" w:type="dxa"/>
            <w:tcBorders>
              <w:top w:val="single" w:sz="4" w:space="0" w:color="auto"/>
              <w:left w:val="nil"/>
              <w:bottom w:val="single" w:sz="4" w:space="0" w:color="auto"/>
              <w:right w:val="single" w:sz="4" w:space="0" w:color="auto"/>
            </w:tcBorders>
            <w:noWrap/>
            <w:vAlign w:val="center"/>
            <w:hideMark/>
          </w:tcPr>
          <w:p w14:paraId="68DEA28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6" w:type="dxa"/>
            <w:tcBorders>
              <w:top w:val="single" w:sz="4" w:space="0" w:color="auto"/>
              <w:left w:val="nil"/>
              <w:bottom w:val="single" w:sz="4" w:space="0" w:color="auto"/>
              <w:right w:val="single" w:sz="4" w:space="0" w:color="auto"/>
            </w:tcBorders>
            <w:vAlign w:val="center"/>
            <w:hideMark/>
          </w:tcPr>
          <w:p w14:paraId="400E6DE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697" w:type="dxa"/>
            <w:tcBorders>
              <w:top w:val="single" w:sz="4" w:space="0" w:color="auto"/>
              <w:left w:val="single" w:sz="4" w:space="0" w:color="auto"/>
              <w:bottom w:val="single" w:sz="4" w:space="0" w:color="auto"/>
              <w:right w:val="single" w:sz="4" w:space="0" w:color="auto"/>
            </w:tcBorders>
            <w:vAlign w:val="center"/>
            <w:hideMark/>
          </w:tcPr>
          <w:p w14:paraId="049A6A9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173" w:type="dxa"/>
            <w:gridSpan w:val="2"/>
            <w:tcBorders>
              <w:top w:val="single" w:sz="4" w:space="0" w:color="auto"/>
              <w:left w:val="nil"/>
              <w:bottom w:val="single" w:sz="4" w:space="0" w:color="auto"/>
              <w:right w:val="single" w:sz="4" w:space="0" w:color="auto"/>
            </w:tcBorders>
            <w:vAlign w:val="center"/>
            <w:hideMark/>
          </w:tcPr>
          <w:p w14:paraId="32F712F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4BA07DB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542" w:type="dxa"/>
            <w:tcBorders>
              <w:top w:val="single" w:sz="4" w:space="0" w:color="auto"/>
              <w:left w:val="nil"/>
              <w:bottom w:val="single" w:sz="4" w:space="0" w:color="auto"/>
              <w:right w:val="single" w:sz="4" w:space="0" w:color="auto"/>
            </w:tcBorders>
            <w:vAlign w:val="center"/>
            <w:hideMark/>
          </w:tcPr>
          <w:p w14:paraId="67033DA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26112A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322" w:type="dxa"/>
            <w:tcBorders>
              <w:top w:val="single" w:sz="4" w:space="0" w:color="auto"/>
              <w:left w:val="nil"/>
              <w:bottom w:val="single" w:sz="4" w:space="0" w:color="auto"/>
              <w:right w:val="single" w:sz="4" w:space="0" w:color="auto"/>
            </w:tcBorders>
            <w:vAlign w:val="center"/>
            <w:hideMark/>
          </w:tcPr>
          <w:p w14:paraId="6115421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0796749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32044AE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258B4C29" w14:textId="77777777" w:rsidTr="003624FE">
        <w:trPr>
          <w:trHeight w:val="282"/>
        </w:trPr>
        <w:tc>
          <w:tcPr>
            <w:tcW w:w="1429" w:type="dxa"/>
            <w:tcBorders>
              <w:top w:val="single" w:sz="4" w:space="0" w:color="auto"/>
              <w:left w:val="single" w:sz="4" w:space="0" w:color="auto"/>
              <w:bottom w:val="single" w:sz="4" w:space="0" w:color="auto"/>
              <w:right w:val="single" w:sz="4" w:space="0" w:color="auto"/>
            </w:tcBorders>
            <w:hideMark/>
          </w:tcPr>
          <w:p w14:paraId="0BB6196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4" w:type="dxa"/>
            <w:tcBorders>
              <w:top w:val="nil"/>
              <w:left w:val="nil"/>
              <w:bottom w:val="single" w:sz="4" w:space="0" w:color="auto"/>
              <w:right w:val="single" w:sz="4" w:space="0" w:color="auto"/>
            </w:tcBorders>
            <w:noWrap/>
            <w:vAlign w:val="bottom"/>
            <w:hideMark/>
          </w:tcPr>
          <w:p w14:paraId="63F8570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6" w:type="dxa"/>
            <w:tcBorders>
              <w:top w:val="nil"/>
              <w:left w:val="nil"/>
              <w:bottom w:val="single" w:sz="4" w:space="0" w:color="auto"/>
              <w:right w:val="single" w:sz="4" w:space="0" w:color="auto"/>
            </w:tcBorders>
            <w:hideMark/>
          </w:tcPr>
          <w:p w14:paraId="492FC1F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697" w:type="dxa"/>
            <w:tcBorders>
              <w:top w:val="single" w:sz="4" w:space="0" w:color="auto"/>
              <w:left w:val="single" w:sz="4" w:space="0" w:color="auto"/>
              <w:bottom w:val="single" w:sz="4" w:space="0" w:color="auto"/>
              <w:right w:val="single" w:sz="4" w:space="0" w:color="auto"/>
            </w:tcBorders>
            <w:noWrap/>
            <w:vAlign w:val="bottom"/>
            <w:hideMark/>
          </w:tcPr>
          <w:p w14:paraId="48312EC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158" w:type="dxa"/>
            <w:tcBorders>
              <w:top w:val="nil"/>
              <w:left w:val="nil"/>
              <w:bottom w:val="single" w:sz="4" w:space="0" w:color="auto"/>
              <w:right w:val="single" w:sz="4" w:space="0" w:color="auto"/>
            </w:tcBorders>
            <w:noWrap/>
            <w:vAlign w:val="bottom"/>
            <w:hideMark/>
          </w:tcPr>
          <w:p w14:paraId="21DD0A9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57" w:type="dxa"/>
            <w:gridSpan w:val="2"/>
            <w:tcBorders>
              <w:top w:val="nil"/>
              <w:left w:val="nil"/>
              <w:bottom w:val="single" w:sz="4" w:space="0" w:color="auto"/>
              <w:right w:val="single" w:sz="4" w:space="0" w:color="auto"/>
            </w:tcBorders>
            <w:vAlign w:val="bottom"/>
            <w:hideMark/>
          </w:tcPr>
          <w:p w14:paraId="37EB614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22" w:type="dxa"/>
            <w:tcBorders>
              <w:top w:val="nil"/>
              <w:left w:val="nil"/>
              <w:bottom w:val="single" w:sz="4" w:space="0" w:color="auto"/>
              <w:right w:val="single" w:sz="4" w:space="0" w:color="auto"/>
            </w:tcBorders>
          </w:tcPr>
          <w:p w14:paraId="5C008DC7" w14:textId="77777777" w:rsidR="0027563A" w:rsidRPr="0027563A" w:rsidRDefault="0027563A" w:rsidP="003624FE">
            <w:pPr>
              <w:spacing w:after="0" w:line="240" w:lineRule="auto"/>
              <w:jc w:val="center"/>
              <w:rPr>
                <w:rFonts w:ascii="Times New Roman" w:hAnsi="Times New Roman"/>
                <w:lang w:val="hr-HR" w:eastAsia="hr-HR"/>
              </w:rPr>
            </w:pPr>
          </w:p>
          <w:p w14:paraId="1C4BFE16" w14:textId="77777777" w:rsidR="0027563A" w:rsidRPr="0027563A" w:rsidRDefault="0027563A" w:rsidP="003624FE">
            <w:pPr>
              <w:spacing w:after="0" w:line="240" w:lineRule="auto"/>
              <w:jc w:val="center"/>
              <w:rPr>
                <w:rFonts w:ascii="Times New Roman" w:hAnsi="Times New Roman"/>
                <w:lang w:val="hr-HR" w:eastAsia="hr-HR"/>
              </w:rPr>
            </w:pPr>
          </w:p>
          <w:p w14:paraId="2A5F4FF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bookmarkEnd w:id="15"/>
    </w:tbl>
    <w:p w14:paraId="6BF598C8"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560FFC00" w14:textId="77777777" w:rsidTr="003624FE">
        <w:trPr>
          <w:gridAfter w:val="1"/>
          <w:wAfter w:w="236" w:type="dxa"/>
          <w:trHeight w:val="245"/>
        </w:trPr>
        <w:tc>
          <w:tcPr>
            <w:tcW w:w="9683" w:type="dxa"/>
            <w:tcBorders>
              <w:top w:val="single" w:sz="4" w:space="0" w:color="auto"/>
              <w:left w:val="single" w:sz="4" w:space="0" w:color="auto"/>
              <w:bottom w:val="single" w:sz="4" w:space="0" w:color="auto"/>
              <w:right w:val="single" w:sz="4" w:space="0" w:color="auto"/>
            </w:tcBorders>
            <w:hideMark/>
          </w:tcPr>
          <w:p w14:paraId="47F33355"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58051553"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T204201 Nabava dugotrajne imovine</w:t>
            </w:r>
          </w:p>
        </w:tc>
      </w:tr>
      <w:tr w:rsidR="0027563A" w:rsidRPr="0027563A" w14:paraId="78186096" w14:textId="77777777" w:rsidTr="003624FE">
        <w:trPr>
          <w:gridAfter w:val="1"/>
          <w:wAfter w:w="236" w:type="dxa"/>
          <w:trHeight w:val="450"/>
        </w:trPr>
        <w:tc>
          <w:tcPr>
            <w:tcW w:w="9683" w:type="dxa"/>
            <w:vMerge w:val="restart"/>
            <w:tcBorders>
              <w:top w:val="single" w:sz="4" w:space="0" w:color="auto"/>
              <w:left w:val="single" w:sz="4" w:space="0" w:color="auto"/>
              <w:bottom w:val="single" w:sz="4" w:space="0" w:color="auto"/>
              <w:right w:val="single" w:sz="4" w:space="0" w:color="auto"/>
            </w:tcBorders>
            <w:hideMark/>
          </w:tcPr>
          <w:p w14:paraId="3E43669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3AC3797C" w14:textId="77777777" w:rsidR="0027563A" w:rsidRPr="0027563A" w:rsidRDefault="0027563A" w:rsidP="003624FE">
            <w:pPr>
              <w:spacing w:after="0" w:line="240" w:lineRule="auto"/>
              <w:jc w:val="both"/>
              <w:rPr>
                <w:rFonts w:ascii="Times New Roman" w:hAnsi="Times New Roman"/>
                <w:bCs/>
                <w:lang w:val="hr-HR"/>
              </w:rPr>
            </w:pPr>
            <w:r w:rsidRPr="0027563A">
              <w:rPr>
                <w:rFonts w:ascii="Times New Roman" w:hAnsi="Times New Roman"/>
                <w:bCs/>
                <w:lang w:val="hr-HR"/>
              </w:rPr>
              <w:t xml:space="preserve">U okviru ove aktivnosti/projekta planirana su sredstva za godišnju obnovu računalne opreme i programa u cilju poboljšanja opreme za izradu baze podataka o građi. </w:t>
            </w:r>
          </w:p>
        </w:tc>
      </w:tr>
      <w:tr w:rsidR="0027563A" w:rsidRPr="0027563A" w14:paraId="23B17DDB" w14:textId="77777777" w:rsidTr="003624FE">
        <w:trPr>
          <w:trHeight w:val="500"/>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5A3E52D3" w14:textId="77777777" w:rsidR="0027563A" w:rsidRPr="0027563A" w:rsidRDefault="0027563A" w:rsidP="003624FE">
            <w:pPr>
              <w:spacing w:after="0" w:line="240" w:lineRule="auto"/>
              <w:rPr>
                <w:rFonts w:ascii="Times New Roman" w:hAnsi="Times New Roman"/>
                <w:bCs/>
                <w:lang w:val="hr-HR"/>
              </w:rPr>
            </w:pPr>
          </w:p>
        </w:tc>
        <w:tc>
          <w:tcPr>
            <w:tcW w:w="236" w:type="dxa"/>
            <w:vAlign w:val="center"/>
            <w:hideMark/>
          </w:tcPr>
          <w:p w14:paraId="23FC5E11" w14:textId="77777777" w:rsidR="0027563A" w:rsidRPr="0027563A" w:rsidRDefault="0027563A" w:rsidP="003624FE">
            <w:pPr>
              <w:rPr>
                <w:rFonts w:ascii="Times New Roman" w:hAnsi="Times New Roman"/>
                <w:bCs/>
                <w:lang w:val="hr-HR"/>
              </w:rPr>
            </w:pPr>
          </w:p>
        </w:tc>
      </w:tr>
    </w:tbl>
    <w:p w14:paraId="6B35FF91" w14:textId="77777777" w:rsidR="0027563A" w:rsidRPr="0027563A" w:rsidRDefault="0027563A" w:rsidP="0027563A">
      <w:pPr>
        <w:rPr>
          <w:rFonts w:ascii="Times New Roman" w:hAnsi="Times New Roman"/>
          <w:b/>
          <w:lang w:val="hr-HR"/>
        </w:rPr>
      </w:pPr>
    </w:p>
    <w:tbl>
      <w:tblPr>
        <w:tblW w:w="9683" w:type="dxa"/>
        <w:tblInd w:w="93" w:type="dxa"/>
        <w:tblLook w:val="04A0" w:firstRow="1" w:lastRow="0" w:firstColumn="1" w:lastColumn="0" w:noHBand="0" w:noVBand="1"/>
      </w:tblPr>
      <w:tblGrid>
        <w:gridCol w:w="1434"/>
        <w:gridCol w:w="1417"/>
        <w:gridCol w:w="1099"/>
        <w:gridCol w:w="1701"/>
        <w:gridCol w:w="1112"/>
        <w:gridCol w:w="63"/>
        <w:gridCol w:w="1049"/>
        <w:gridCol w:w="14"/>
        <w:gridCol w:w="1794"/>
      </w:tblGrid>
      <w:tr w:rsidR="0027563A" w:rsidRPr="0027563A" w14:paraId="75614B79" w14:textId="77777777" w:rsidTr="003624FE">
        <w:trPr>
          <w:trHeight w:val="564"/>
        </w:trPr>
        <w:tc>
          <w:tcPr>
            <w:tcW w:w="1434" w:type="dxa"/>
            <w:tcBorders>
              <w:top w:val="single" w:sz="4" w:space="0" w:color="auto"/>
              <w:left w:val="single" w:sz="4" w:space="0" w:color="auto"/>
              <w:bottom w:val="single" w:sz="4" w:space="0" w:color="auto"/>
              <w:right w:val="single" w:sz="4" w:space="0" w:color="auto"/>
            </w:tcBorders>
            <w:noWrap/>
            <w:vAlign w:val="center"/>
            <w:hideMark/>
          </w:tcPr>
          <w:p w14:paraId="119A42A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65FCE15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315E393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99" w:type="dxa"/>
            <w:tcBorders>
              <w:top w:val="single" w:sz="4" w:space="0" w:color="auto"/>
              <w:left w:val="nil"/>
              <w:bottom w:val="single" w:sz="4" w:space="0" w:color="auto"/>
              <w:right w:val="single" w:sz="4" w:space="0" w:color="auto"/>
            </w:tcBorders>
            <w:vAlign w:val="center"/>
            <w:hideMark/>
          </w:tcPr>
          <w:p w14:paraId="06C61F6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9AF177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112" w:type="dxa"/>
            <w:tcBorders>
              <w:top w:val="single" w:sz="4" w:space="0" w:color="auto"/>
              <w:left w:val="nil"/>
              <w:bottom w:val="single" w:sz="4" w:space="0" w:color="auto"/>
              <w:right w:val="single" w:sz="4" w:space="0" w:color="auto"/>
            </w:tcBorders>
            <w:vAlign w:val="center"/>
            <w:hideMark/>
          </w:tcPr>
          <w:p w14:paraId="4D233B4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5BA58B3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126" w:type="dxa"/>
            <w:gridSpan w:val="3"/>
            <w:tcBorders>
              <w:top w:val="single" w:sz="4" w:space="0" w:color="auto"/>
              <w:left w:val="nil"/>
              <w:bottom w:val="single" w:sz="4" w:space="0" w:color="auto"/>
              <w:right w:val="single" w:sz="4" w:space="0" w:color="auto"/>
            </w:tcBorders>
            <w:vAlign w:val="center"/>
            <w:hideMark/>
          </w:tcPr>
          <w:p w14:paraId="78DAFCA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41B383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794" w:type="dxa"/>
            <w:tcBorders>
              <w:top w:val="single" w:sz="4" w:space="0" w:color="auto"/>
              <w:left w:val="nil"/>
              <w:bottom w:val="single" w:sz="4" w:space="0" w:color="auto"/>
              <w:right w:val="single" w:sz="4" w:space="0" w:color="auto"/>
            </w:tcBorders>
            <w:vAlign w:val="center"/>
            <w:hideMark/>
          </w:tcPr>
          <w:p w14:paraId="2348233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217CE12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ED5A68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3F73C56E" w14:textId="77777777" w:rsidTr="003624FE">
        <w:trPr>
          <w:trHeight w:val="282"/>
        </w:trPr>
        <w:tc>
          <w:tcPr>
            <w:tcW w:w="1434" w:type="dxa"/>
            <w:tcBorders>
              <w:top w:val="single" w:sz="4" w:space="0" w:color="auto"/>
              <w:left w:val="single" w:sz="4" w:space="0" w:color="auto"/>
              <w:bottom w:val="single" w:sz="4" w:space="0" w:color="auto"/>
              <w:right w:val="single" w:sz="4" w:space="0" w:color="auto"/>
            </w:tcBorders>
            <w:hideMark/>
          </w:tcPr>
          <w:p w14:paraId="30994C0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0406981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099" w:type="dxa"/>
            <w:tcBorders>
              <w:top w:val="nil"/>
              <w:left w:val="nil"/>
              <w:bottom w:val="single" w:sz="4" w:space="0" w:color="auto"/>
              <w:right w:val="single" w:sz="4" w:space="0" w:color="auto"/>
            </w:tcBorders>
            <w:hideMark/>
          </w:tcPr>
          <w:p w14:paraId="0C0655C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701" w:type="dxa"/>
            <w:tcBorders>
              <w:top w:val="single" w:sz="4" w:space="0" w:color="auto"/>
              <w:left w:val="single" w:sz="4" w:space="0" w:color="auto"/>
              <w:bottom w:val="single" w:sz="4" w:space="0" w:color="auto"/>
              <w:right w:val="single" w:sz="4" w:space="0" w:color="auto"/>
            </w:tcBorders>
            <w:noWrap/>
            <w:vAlign w:val="bottom"/>
            <w:hideMark/>
          </w:tcPr>
          <w:p w14:paraId="6A153A1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175" w:type="dxa"/>
            <w:gridSpan w:val="2"/>
            <w:tcBorders>
              <w:top w:val="nil"/>
              <w:left w:val="nil"/>
              <w:bottom w:val="single" w:sz="4" w:space="0" w:color="auto"/>
              <w:right w:val="single" w:sz="4" w:space="0" w:color="auto"/>
            </w:tcBorders>
            <w:noWrap/>
            <w:vAlign w:val="bottom"/>
            <w:hideMark/>
          </w:tcPr>
          <w:p w14:paraId="4B63325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049" w:type="dxa"/>
            <w:tcBorders>
              <w:top w:val="nil"/>
              <w:left w:val="nil"/>
              <w:bottom w:val="single" w:sz="4" w:space="0" w:color="auto"/>
              <w:right w:val="single" w:sz="4" w:space="0" w:color="auto"/>
            </w:tcBorders>
            <w:vAlign w:val="bottom"/>
            <w:hideMark/>
          </w:tcPr>
          <w:p w14:paraId="378E27B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808" w:type="dxa"/>
            <w:gridSpan w:val="2"/>
            <w:tcBorders>
              <w:top w:val="nil"/>
              <w:left w:val="nil"/>
              <w:bottom w:val="single" w:sz="4" w:space="0" w:color="auto"/>
              <w:right w:val="single" w:sz="4" w:space="0" w:color="auto"/>
            </w:tcBorders>
          </w:tcPr>
          <w:p w14:paraId="63966C99" w14:textId="77777777" w:rsidR="0027563A" w:rsidRPr="0027563A" w:rsidRDefault="0027563A" w:rsidP="003624FE">
            <w:pPr>
              <w:spacing w:after="0" w:line="240" w:lineRule="auto"/>
              <w:jc w:val="center"/>
              <w:rPr>
                <w:rFonts w:ascii="Times New Roman" w:hAnsi="Times New Roman"/>
                <w:lang w:val="hr-HR" w:eastAsia="hr-HR"/>
              </w:rPr>
            </w:pPr>
          </w:p>
          <w:p w14:paraId="1CD1109C" w14:textId="77777777" w:rsidR="0027563A" w:rsidRPr="0027563A" w:rsidRDefault="0027563A" w:rsidP="003624FE">
            <w:pPr>
              <w:spacing w:after="0" w:line="240" w:lineRule="auto"/>
              <w:jc w:val="center"/>
              <w:rPr>
                <w:rFonts w:ascii="Times New Roman" w:hAnsi="Times New Roman"/>
                <w:lang w:val="hr-HR" w:eastAsia="hr-HR"/>
              </w:rPr>
            </w:pPr>
          </w:p>
          <w:p w14:paraId="1B77012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5769D065"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446438FA" w14:textId="77777777" w:rsidTr="003624FE">
        <w:trPr>
          <w:gridAfter w:val="1"/>
          <w:wAfter w:w="236" w:type="dxa"/>
          <w:trHeight w:val="234"/>
        </w:trPr>
        <w:tc>
          <w:tcPr>
            <w:tcW w:w="9683" w:type="dxa"/>
            <w:tcBorders>
              <w:top w:val="single" w:sz="4" w:space="0" w:color="auto"/>
              <w:left w:val="single" w:sz="4" w:space="0" w:color="auto"/>
              <w:bottom w:val="single" w:sz="4" w:space="0" w:color="auto"/>
              <w:right w:val="single" w:sz="4" w:space="0" w:color="auto"/>
            </w:tcBorders>
            <w:hideMark/>
          </w:tcPr>
          <w:p w14:paraId="116C9ED1"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0F156F87"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T204202 Investicije u kulturi</w:t>
            </w:r>
          </w:p>
        </w:tc>
      </w:tr>
      <w:tr w:rsidR="0027563A" w:rsidRPr="0027563A" w14:paraId="43F5B415" w14:textId="77777777" w:rsidTr="003624FE">
        <w:trPr>
          <w:gridAfter w:val="1"/>
          <w:wAfter w:w="236" w:type="dxa"/>
          <w:trHeight w:val="450"/>
        </w:trPr>
        <w:tc>
          <w:tcPr>
            <w:tcW w:w="9683" w:type="dxa"/>
            <w:vMerge w:val="restart"/>
            <w:tcBorders>
              <w:top w:val="single" w:sz="4" w:space="0" w:color="auto"/>
              <w:left w:val="single" w:sz="4" w:space="0" w:color="auto"/>
              <w:bottom w:val="single" w:sz="4" w:space="0" w:color="auto"/>
              <w:right w:val="single" w:sz="4" w:space="0" w:color="auto"/>
            </w:tcBorders>
            <w:hideMark/>
          </w:tcPr>
          <w:p w14:paraId="53EAABB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6CCB07C3" w14:textId="77777777" w:rsidR="0027563A" w:rsidRPr="0027563A" w:rsidRDefault="0027563A" w:rsidP="003624FE">
            <w:pPr>
              <w:spacing w:after="0" w:line="240" w:lineRule="auto"/>
              <w:jc w:val="both"/>
              <w:rPr>
                <w:rFonts w:ascii="Times New Roman" w:hAnsi="Times New Roman"/>
                <w:bCs/>
                <w:lang w:val="hr-HR"/>
              </w:rPr>
            </w:pPr>
            <w:r w:rsidRPr="0027563A">
              <w:rPr>
                <w:rFonts w:ascii="Times New Roman" w:hAnsi="Times New Roman"/>
                <w:bCs/>
                <w:lang w:val="hr-HR"/>
              </w:rPr>
              <w:t>Planirana sredstva za spomen sobu prvoj nogometnoj lopti.</w:t>
            </w:r>
          </w:p>
        </w:tc>
      </w:tr>
      <w:tr w:rsidR="0027563A" w:rsidRPr="0027563A" w14:paraId="6241C068" w14:textId="77777777" w:rsidTr="003624FE">
        <w:trPr>
          <w:trHeight w:val="157"/>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440A675D" w14:textId="77777777" w:rsidR="0027563A" w:rsidRPr="0027563A" w:rsidRDefault="0027563A" w:rsidP="003624FE">
            <w:pPr>
              <w:spacing w:after="0" w:line="240" w:lineRule="auto"/>
              <w:rPr>
                <w:rFonts w:ascii="Times New Roman" w:hAnsi="Times New Roman"/>
                <w:bCs/>
                <w:lang w:val="hr-HR"/>
              </w:rPr>
            </w:pPr>
          </w:p>
        </w:tc>
        <w:tc>
          <w:tcPr>
            <w:tcW w:w="236" w:type="dxa"/>
            <w:vAlign w:val="center"/>
            <w:hideMark/>
          </w:tcPr>
          <w:p w14:paraId="5E2C3D8A" w14:textId="77777777" w:rsidR="0027563A" w:rsidRPr="0027563A" w:rsidRDefault="0027563A" w:rsidP="003624FE">
            <w:pPr>
              <w:rPr>
                <w:rFonts w:ascii="Times New Roman" w:hAnsi="Times New Roman"/>
                <w:bCs/>
                <w:lang w:val="hr-HR"/>
              </w:rPr>
            </w:pPr>
          </w:p>
        </w:tc>
      </w:tr>
    </w:tbl>
    <w:p w14:paraId="0F7F377E" w14:textId="77777777" w:rsidR="0027563A" w:rsidRPr="0027563A" w:rsidRDefault="0027563A" w:rsidP="0027563A">
      <w:pPr>
        <w:rPr>
          <w:rFonts w:ascii="Times New Roman" w:hAnsi="Times New Roman"/>
          <w:b/>
          <w:lang w:val="hr-HR"/>
        </w:rPr>
      </w:pPr>
    </w:p>
    <w:tbl>
      <w:tblPr>
        <w:tblW w:w="9683" w:type="dxa"/>
        <w:tblInd w:w="93" w:type="dxa"/>
        <w:tblLayout w:type="fixed"/>
        <w:tblLook w:val="04A0" w:firstRow="1" w:lastRow="0" w:firstColumn="1" w:lastColumn="0" w:noHBand="0" w:noVBand="1"/>
      </w:tblPr>
      <w:tblGrid>
        <w:gridCol w:w="1430"/>
        <w:gridCol w:w="1416"/>
        <w:gridCol w:w="1106"/>
        <w:gridCol w:w="1699"/>
        <w:gridCol w:w="1171"/>
        <w:gridCol w:w="7"/>
        <w:gridCol w:w="1535"/>
        <w:gridCol w:w="1319"/>
      </w:tblGrid>
      <w:tr w:rsidR="0027563A" w:rsidRPr="0027563A" w14:paraId="2B253B19" w14:textId="77777777" w:rsidTr="003624FE">
        <w:trPr>
          <w:trHeight w:val="564"/>
        </w:trPr>
        <w:tc>
          <w:tcPr>
            <w:tcW w:w="1430" w:type="dxa"/>
            <w:tcBorders>
              <w:top w:val="single" w:sz="4" w:space="0" w:color="auto"/>
              <w:left w:val="single" w:sz="4" w:space="0" w:color="auto"/>
              <w:bottom w:val="single" w:sz="4" w:space="0" w:color="auto"/>
              <w:right w:val="single" w:sz="4" w:space="0" w:color="auto"/>
            </w:tcBorders>
            <w:noWrap/>
            <w:vAlign w:val="center"/>
            <w:hideMark/>
          </w:tcPr>
          <w:p w14:paraId="1E808AD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445BC23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0F37470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6" w:type="dxa"/>
            <w:tcBorders>
              <w:top w:val="single" w:sz="4" w:space="0" w:color="auto"/>
              <w:left w:val="nil"/>
              <w:bottom w:val="single" w:sz="4" w:space="0" w:color="auto"/>
              <w:right w:val="single" w:sz="4" w:space="0" w:color="auto"/>
            </w:tcBorders>
            <w:vAlign w:val="center"/>
            <w:hideMark/>
          </w:tcPr>
          <w:p w14:paraId="56AB7E4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699" w:type="dxa"/>
            <w:tcBorders>
              <w:top w:val="single" w:sz="4" w:space="0" w:color="auto"/>
              <w:left w:val="single" w:sz="4" w:space="0" w:color="auto"/>
              <w:bottom w:val="single" w:sz="4" w:space="0" w:color="auto"/>
              <w:right w:val="single" w:sz="4" w:space="0" w:color="auto"/>
            </w:tcBorders>
            <w:vAlign w:val="center"/>
            <w:hideMark/>
          </w:tcPr>
          <w:p w14:paraId="0C17406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171" w:type="dxa"/>
            <w:tcBorders>
              <w:top w:val="single" w:sz="4" w:space="0" w:color="auto"/>
              <w:left w:val="nil"/>
              <w:bottom w:val="single" w:sz="4" w:space="0" w:color="auto"/>
              <w:right w:val="single" w:sz="4" w:space="0" w:color="auto"/>
            </w:tcBorders>
            <w:vAlign w:val="center"/>
            <w:hideMark/>
          </w:tcPr>
          <w:p w14:paraId="730DAEF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EFF135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542" w:type="dxa"/>
            <w:gridSpan w:val="2"/>
            <w:tcBorders>
              <w:top w:val="single" w:sz="4" w:space="0" w:color="auto"/>
              <w:left w:val="nil"/>
              <w:bottom w:val="single" w:sz="4" w:space="0" w:color="auto"/>
              <w:right w:val="single" w:sz="4" w:space="0" w:color="auto"/>
            </w:tcBorders>
            <w:vAlign w:val="center"/>
            <w:hideMark/>
          </w:tcPr>
          <w:p w14:paraId="4A97204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2BDBB2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319" w:type="dxa"/>
            <w:tcBorders>
              <w:top w:val="single" w:sz="4" w:space="0" w:color="auto"/>
              <w:left w:val="nil"/>
              <w:bottom w:val="single" w:sz="4" w:space="0" w:color="auto"/>
              <w:right w:val="single" w:sz="4" w:space="0" w:color="auto"/>
            </w:tcBorders>
            <w:vAlign w:val="center"/>
            <w:hideMark/>
          </w:tcPr>
          <w:p w14:paraId="63C28B7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396CE6B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1DCB55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1FD91CF6" w14:textId="77777777" w:rsidTr="003624FE">
        <w:trPr>
          <w:trHeight w:val="282"/>
        </w:trPr>
        <w:tc>
          <w:tcPr>
            <w:tcW w:w="1430" w:type="dxa"/>
            <w:tcBorders>
              <w:top w:val="single" w:sz="4" w:space="0" w:color="auto"/>
              <w:left w:val="single" w:sz="4" w:space="0" w:color="auto"/>
              <w:bottom w:val="single" w:sz="4" w:space="0" w:color="auto"/>
              <w:right w:val="single" w:sz="4" w:space="0" w:color="auto"/>
            </w:tcBorders>
            <w:hideMark/>
          </w:tcPr>
          <w:p w14:paraId="4E58F0E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6" w:type="dxa"/>
            <w:tcBorders>
              <w:top w:val="nil"/>
              <w:left w:val="nil"/>
              <w:bottom w:val="single" w:sz="4" w:space="0" w:color="auto"/>
              <w:right w:val="single" w:sz="4" w:space="0" w:color="auto"/>
            </w:tcBorders>
            <w:noWrap/>
            <w:vAlign w:val="bottom"/>
            <w:hideMark/>
          </w:tcPr>
          <w:p w14:paraId="451F421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6" w:type="dxa"/>
            <w:tcBorders>
              <w:top w:val="nil"/>
              <w:left w:val="nil"/>
              <w:bottom w:val="single" w:sz="4" w:space="0" w:color="auto"/>
              <w:right w:val="single" w:sz="4" w:space="0" w:color="auto"/>
            </w:tcBorders>
            <w:hideMark/>
          </w:tcPr>
          <w:p w14:paraId="5B3804B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699" w:type="dxa"/>
            <w:tcBorders>
              <w:top w:val="single" w:sz="4" w:space="0" w:color="auto"/>
              <w:left w:val="single" w:sz="4" w:space="0" w:color="auto"/>
              <w:bottom w:val="single" w:sz="4" w:space="0" w:color="auto"/>
              <w:right w:val="single" w:sz="4" w:space="0" w:color="auto"/>
            </w:tcBorders>
            <w:noWrap/>
            <w:vAlign w:val="bottom"/>
            <w:hideMark/>
          </w:tcPr>
          <w:p w14:paraId="0F1A94F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178" w:type="dxa"/>
            <w:gridSpan w:val="2"/>
            <w:tcBorders>
              <w:top w:val="nil"/>
              <w:left w:val="nil"/>
              <w:bottom w:val="single" w:sz="4" w:space="0" w:color="auto"/>
              <w:right w:val="single" w:sz="4" w:space="0" w:color="auto"/>
            </w:tcBorders>
            <w:noWrap/>
            <w:vAlign w:val="bottom"/>
            <w:hideMark/>
          </w:tcPr>
          <w:p w14:paraId="09D1741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35" w:type="dxa"/>
            <w:tcBorders>
              <w:top w:val="nil"/>
              <w:left w:val="nil"/>
              <w:bottom w:val="single" w:sz="4" w:space="0" w:color="auto"/>
              <w:right w:val="single" w:sz="4" w:space="0" w:color="auto"/>
            </w:tcBorders>
            <w:vAlign w:val="bottom"/>
            <w:hideMark/>
          </w:tcPr>
          <w:p w14:paraId="435F5E3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19" w:type="dxa"/>
            <w:tcBorders>
              <w:top w:val="nil"/>
              <w:left w:val="nil"/>
              <w:bottom w:val="single" w:sz="4" w:space="0" w:color="auto"/>
              <w:right w:val="single" w:sz="4" w:space="0" w:color="auto"/>
            </w:tcBorders>
          </w:tcPr>
          <w:p w14:paraId="3CAE1EE0" w14:textId="77777777" w:rsidR="0027563A" w:rsidRPr="0027563A" w:rsidRDefault="0027563A" w:rsidP="003624FE">
            <w:pPr>
              <w:spacing w:after="0" w:line="240" w:lineRule="auto"/>
              <w:jc w:val="center"/>
              <w:rPr>
                <w:rFonts w:ascii="Times New Roman" w:hAnsi="Times New Roman"/>
                <w:lang w:val="hr-HR" w:eastAsia="hr-HR"/>
              </w:rPr>
            </w:pPr>
          </w:p>
          <w:p w14:paraId="7EE3485E" w14:textId="77777777" w:rsidR="0027563A" w:rsidRPr="0027563A" w:rsidRDefault="0027563A" w:rsidP="003624FE">
            <w:pPr>
              <w:spacing w:after="0" w:line="240" w:lineRule="auto"/>
              <w:jc w:val="center"/>
              <w:rPr>
                <w:rFonts w:ascii="Times New Roman" w:hAnsi="Times New Roman"/>
                <w:lang w:val="hr-HR" w:eastAsia="hr-HR"/>
              </w:rPr>
            </w:pPr>
          </w:p>
          <w:p w14:paraId="705C4BE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6738D1D2"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0F516499" w14:textId="77777777" w:rsidTr="003624FE">
        <w:trPr>
          <w:gridAfter w:val="1"/>
          <w:wAfter w:w="236" w:type="dxa"/>
          <w:trHeight w:val="128"/>
        </w:trPr>
        <w:tc>
          <w:tcPr>
            <w:tcW w:w="9683" w:type="dxa"/>
            <w:tcBorders>
              <w:top w:val="single" w:sz="4" w:space="0" w:color="auto"/>
              <w:left w:val="single" w:sz="4" w:space="0" w:color="auto"/>
              <w:bottom w:val="single" w:sz="4" w:space="0" w:color="auto"/>
              <w:right w:val="single" w:sz="4" w:space="0" w:color="auto"/>
            </w:tcBorders>
            <w:hideMark/>
          </w:tcPr>
          <w:p w14:paraId="09D657EF"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7EF81BDA"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T204203 Znanstveno istraživačka djelatnost</w:t>
            </w:r>
          </w:p>
        </w:tc>
      </w:tr>
      <w:tr w:rsidR="0027563A" w:rsidRPr="0027563A" w14:paraId="34B72497" w14:textId="77777777" w:rsidTr="003624FE">
        <w:trPr>
          <w:gridAfter w:val="1"/>
          <w:wAfter w:w="236" w:type="dxa"/>
          <w:trHeight w:val="450"/>
        </w:trPr>
        <w:tc>
          <w:tcPr>
            <w:tcW w:w="9683" w:type="dxa"/>
            <w:vMerge w:val="restart"/>
            <w:tcBorders>
              <w:top w:val="single" w:sz="4" w:space="0" w:color="auto"/>
              <w:left w:val="single" w:sz="4" w:space="0" w:color="auto"/>
              <w:bottom w:val="single" w:sz="4" w:space="0" w:color="auto"/>
              <w:right w:val="single" w:sz="4" w:space="0" w:color="auto"/>
            </w:tcBorders>
            <w:hideMark/>
          </w:tcPr>
          <w:p w14:paraId="408CF25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7A3A96C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Povećati broj arheoloških istraživanja- etnološko-antropoloških i kulturno povijesnih istraživanja.</w:t>
            </w:r>
          </w:p>
        </w:tc>
      </w:tr>
      <w:tr w:rsidR="0027563A" w:rsidRPr="0027563A" w14:paraId="42E8D926" w14:textId="77777777" w:rsidTr="003624FE">
        <w:trPr>
          <w:trHeight w:val="173"/>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710375AA"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2CC5FF88" w14:textId="77777777" w:rsidR="0027563A" w:rsidRPr="0027563A" w:rsidRDefault="0027563A" w:rsidP="003624FE">
            <w:pPr>
              <w:rPr>
                <w:rFonts w:ascii="Times New Roman" w:hAnsi="Times New Roman"/>
                <w:lang w:val="hr-HR" w:eastAsia="hr-HR"/>
              </w:rPr>
            </w:pPr>
          </w:p>
        </w:tc>
      </w:tr>
    </w:tbl>
    <w:p w14:paraId="79DF7159" w14:textId="77777777" w:rsidR="0027563A" w:rsidRPr="0027563A" w:rsidRDefault="0027563A" w:rsidP="0027563A">
      <w:pPr>
        <w:rPr>
          <w:rFonts w:ascii="Times New Roman" w:hAnsi="Times New Roman"/>
          <w:b/>
          <w:lang w:val="hr-HR"/>
        </w:rPr>
      </w:pPr>
    </w:p>
    <w:tbl>
      <w:tblPr>
        <w:tblW w:w="9683" w:type="dxa"/>
        <w:tblInd w:w="93" w:type="dxa"/>
        <w:tblLayout w:type="fixed"/>
        <w:tblLook w:val="04A0" w:firstRow="1" w:lastRow="0" w:firstColumn="1" w:lastColumn="0" w:noHBand="0" w:noVBand="1"/>
      </w:tblPr>
      <w:tblGrid>
        <w:gridCol w:w="1430"/>
        <w:gridCol w:w="1416"/>
        <w:gridCol w:w="1109"/>
        <w:gridCol w:w="1617"/>
        <w:gridCol w:w="1418"/>
        <w:gridCol w:w="1417"/>
        <w:gridCol w:w="1276"/>
      </w:tblGrid>
      <w:tr w:rsidR="0027563A" w:rsidRPr="0027563A" w14:paraId="134C6E94" w14:textId="77777777" w:rsidTr="00821BD6">
        <w:trPr>
          <w:trHeight w:val="564"/>
        </w:trPr>
        <w:tc>
          <w:tcPr>
            <w:tcW w:w="1430" w:type="dxa"/>
            <w:tcBorders>
              <w:top w:val="single" w:sz="4" w:space="0" w:color="auto"/>
              <w:left w:val="single" w:sz="4" w:space="0" w:color="auto"/>
              <w:bottom w:val="single" w:sz="4" w:space="0" w:color="auto"/>
              <w:right w:val="single" w:sz="4" w:space="0" w:color="auto"/>
            </w:tcBorders>
            <w:noWrap/>
            <w:vAlign w:val="center"/>
            <w:hideMark/>
          </w:tcPr>
          <w:p w14:paraId="0C0C6EC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lastRenderedPageBreak/>
              <w:t>Pokazatelj</w:t>
            </w:r>
          </w:p>
          <w:p w14:paraId="54027D1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7E86C3E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9" w:type="dxa"/>
            <w:tcBorders>
              <w:top w:val="single" w:sz="4" w:space="0" w:color="auto"/>
              <w:left w:val="nil"/>
              <w:bottom w:val="single" w:sz="4" w:space="0" w:color="auto"/>
              <w:right w:val="single" w:sz="4" w:space="0" w:color="auto"/>
            </w:tcBorders>
            <w:vAlign w:val="center"/>
            <w:hideMark/>
          </w:tcPr>
          <w:p w14:paraId="13169D9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617" w:type="dxa"/>
            <w:tcBorders>
              <w:top w:val="single" w:sz="4" w:space="0" w:color="auto"/>
              <w:left w:val="single" w:sz="4" w:space="0" w:color="auto"/>
              <w:bottom w:val="single" w:sz="4" w:space="0" w:color="auto"/>
              <w:right w:val="single" w:sz="4" w:space="0" w:color="auto"/>
            </w:tcBorders>
            <w:vAlign w:val="center"/>
            <w:hideMark/>
          </w:tcPr>
          <w:p w14:paraId="65A8322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18" w:type="dxa"/>
            <w:tcBorders>
              <w:top w:val="single" w:sz="4" w:space="0" w:color="auto"/>
              <w:left w:val="nil"/>
              <w:bottom w:val="single" w:sz="4" w:space="0" w:color="auto"/>
              <w:right w:val="single" w:sz="4" w:space="0" w:color="auto"/>
            </w:tcBorders>
            <w:vAlign w:val="center"/>
            <w:hideMark/>
          </w:tcPr>
          <w:p w14:paraId="0099A20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20EA549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17" w:type="dxa"/>
            <w:tcBorders>
              <w:top w:val="single" w:sz="4" w:space="0" w:color="auto"/>
              <w:left w:val="nil"/>
              <w:bottom w:val="single" w:sz="4" w:space="0" w:color="auto"/>
              <w:right w:val="single" w:sz="4" w:space="0" w:color="auto"/>
            </w:tcBorders>
            <w:vAlign w:val="center"/>
            <w:hideMark/>
          </w:tcPr>
          <w:p w14:paraId="58BC017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3F912B0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3F2D7AC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4ECBCAB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7B2D48B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71906F29" w14:textId="77777777" w:rsidTr="00821BD6">
        <w:trPr>
          <w:trHeight w:val="282"/>
        </w:trPr>
        <w:tc>
          <w:tcPr>
            <w:tcW w:w="1430" w:type="dxa"/>
            <w:tcBorders>
              <w:top w:val="single" w:sz="4" w:space="0" w:color="auto"/>
              <w:left w:val="single" w:sz="4" w:space="0" w:color="auto"/>
              <w:bottom w:val="single" w:sz="4" w:space="0" w:color="auto"/>
              <w:right w:val="single" w:sz="4" w:space="0" w:color="auto"/>
            </w:tcBorders>
            <w:hideMark/>
          </w:tcPr>
          <w:p w14:paraId="763AD73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6" w:type="dxa"/>
            <w:tcBorders>
              <w:top w:val="nil"/>
              <w:left w:val="nil"/>
              <w:bottom w:val="single" w:sz="4" w:space="0" w:color="auto"/>
              <w:right w:val="single" w:sz="4" w:space="0" w:color="auto"/>
            </w:tcBorders>
            <w:noWrap/>
            <w:vAlign w:val="bottom"/>
            <w:hideMark/>
          </w:tcPr>
          <w:p w14:paraId="4A60373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9" w:type="dxa"/>
            <w:tcBorders>
              <w:top w:val="nil"/>
              <w:left w:val="nil"/>
              <w:bottom w:val="single" w:sz="4" w:space="0" w:color="auto"/>
              <w:right w:val="single" w:sz="4" w:space="0" w:color="auto"/>
            </w:tcBorders>
            <w:hideMark/>
          </w:tcPr>
          <w:p w14:paraId="683252B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617" w:type="dxa"/>
            <w:tcBorders>
              <w:top w:val="single" w:sz="4" w:space="0" w:color="auto"/>
              <w:left w:val="single" w:sz="4" w:space="0" w:color="auto"/>
              <w:bottom w:val="single" w:sz="4" w:space="0" w:color="auto"/>
              <w:right w:val="single" w:sz="4" w:space="0" w:color="auto"/>
            </w:tcBorders>
            <w:noWrap/>
            <w:vAlign w:val="bottom"/>
            <w:hideMark/>
          </w:tcPr>
          <w:p w14:paraId="6D9B9F8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8" w:type="dxa"/>
            <w:tcBorders>
              <w:top w:val="nil"/>
              <w:left w:val="nil"/>
              <w:bottom w:val="single" w:sz="4" w:space="0" w:color="auto"/>
              <w:right w:val="single" w:sz="4" w:space="0" w:color="auto"/>
            </w:tcBorders>
            <w:noWrap/>
            <w:vAlign w:val="bottom"/>
            <w:hideMark/>
          </w:tcPr>
          <w:p w14:paraId="0644CE1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7" w:type="dxa"/>
            <w:tcBorders>
              <w:top w:val="nil"/>
              <w:left w:val="nil"/>
              <w:bottom w:val="single" w:sz="4" w:space="0" w:color="auto"/>
              <w:right w:val="single" w:sz="4" w:space="0" w:color="auto"/>
            </w:tcBorders>
            <w:vAlign w:val="bottom"/>
            <w:hideMark/>
          </w:tcPr>
          <w:p w14:paraId="18A361E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76" w:type="dxa"/>
            <w:tcBorders>
              <w:top w:val="nil"/>
              <w:left w:val="nil"/>
              <w:bottom w:val="single" w:sz="4" w:space="0" w:color="auto"/>
              <w:right w:val="single" w:sz="4" w:space="0" w:color="auto"/>
            </w:tcBorders>
          </w:tcPr>
          <w:p w14:paraId="4EEEFBE9" w14:textId="77777777" w:rsidR="0027563A" w:rsidRPr="0027563A" w:rsidRDefault="0027563A" w:rsidP="003624FE">
            <w:pPr>
              <w:spacing w:after="0" w:line="240" w:lineRule="auto"/>
              <w:jc w:val="center"/>
              <w:rPr>
                <w:rFonts w:ascii="Times New Roman" w:hAnsi="Times New Roman"/>
                <w:lang w:val="hr-HR" w:eastAsia="hr-HR"/>
              </w:rPr>
            </w:pPr>
          </w:p>
          <w:p w14:paraId="4142E732" w14:textId="77777777" w:rsidR="0027563A" w:rsidRPr="0027563A" w:rsidRDefault="0027563A" w:rsidP="003624FE">
            <w:pPr>
              <w:spacing w:after="0" w:line="240" w:lineRule="auto"/>
              <w:jc w:val="center"/>
              <w:rPr>
                <w:rFonts w:ascii="Times New Roman" w:hAnsi="Times New Roman"/>
                <w:lang w:val="hr-HR" w:eastAsia="hr-HR"/>
              </w:rPr>
            </w:pPr>
          </w:p>
          <w:p w14:paraId="3EAC42E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4D057BC5"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67527606" w14:textId="77777777" w:rsidTr="003624FE">
        <w:trPr>
          <w:gridAfter w:val="1"/>
          <w:wAfter w:w="236" w:type="dxa"/>
          <w:trHeight w:val="147"/>
        </w:trPr>
        <w:tc>
          <w:tcPr>
            <w:tcW w:w="9683" w:type="dxa"/>
            <w:tcBorders>
              <w:top w:val="single" w:sz="4" w:space="0" w:color="auto"/>
              <w:left w:val="single" w:sz="4" w:space="0" w:color="auto"/>
              <w:bottom w:val="single" w:sz="4" w:space="0" w:color="auto"/>
              <w:right w:val="single" w:sz="4" w:space="0" w:color="auto"/>
            </w:tcBorders>
            <w:hideMark/>
          </w:tcPr>
          <w:p w14:paraId="666A026A"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0BEB9226"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T204204 Konzervacija i restauracija muzejske građe</w:t>
            </w:r>
          </w:p>
        </w:tc>
      </w:tr>
      <w:tr w:rsidR="0027563A" w:rsidRPr="0027563A" w14:paraId="02E5DA42" w14:textId="77777777" w:rsidTr="003624FE">
        <w:trPr>
          <w:gridAfter w:val="1"/>
          <w:wAfter w:w="236" w:type="dxa"/>
          <w:trHeight w:val="450"/>
        </w:trPr>
        <w:tc>
          <w:tcPr>
            <w:tcW w:w="9683" w:type="dxa"/>
            <w:vMerge w:val="restart"/>
            <w:tcBorders>
              <w:top w:val="single" w:sz="4" w:space="0" w:color="auto"/>
              <w:left w:val="single" w:sz="4" w:space="0" w:color="auto"/>
              <w:bottom w:val="single" w:sz="4" w:space="0" w:color="auto"/>
              <w:right w:val="single" w:sz="4" w:space="0" w:color="auto"/>
            </w:tcBorders>
            <w:hideMark/>
          </w:tcPr>
          <w:p w14:paraId="6186A330"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052F4E92" w14:textId="77777777" w:rsidR="0027563A" w:rsidRPr="0027563A" w:rsidRDefault="0027563A" w:rsidP="003624FE">
            <w:pPr>
              <w:spacing w:after="0" w:line="240" w:lineRule="auto"/>
              <w:jc w:val="both"/>
              <w:rPr>
                <w:rFonts w:ascii="Times New Roman" w:hAnsi="Times New Roman"/>
                <w:bCs/>
                <w:lang w:val="hr-HR"/>
              </w:rPr>
            </w:pPr>
            <w:r w:rsidRPr="0027563A">
              <w:rPr>
                <w:rFonts w:ascii="Times New Roman" w:hAnsi="Times New Roman"/>
                <w:bCs/>
                <w:lang w:val="hr-HR"/>
              </w:rPr>
              <w:t>Konzervacijom i restauracijom osposobiti predmete iz arheološke zbirke.</w:t>
            </w:r>
          </w:p>
        </w:tc>
      </w:tr>
      <w:tr w:rsidR="0027563A" w:rsidRPr="0027563A" w14:paraId="32FE0B2F" w14:textId="77777777" w:rsidTr="003624FE">
        <w:trPr>
          <w:trHeight w:val="167"/>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46F2D7B0" w14:textId="77777777" w:rsidR="0027563A" w:rsidRPr="0027563A" w:rsidRDefault="0027563A" w:rsidP="003624FE">
            <w:pPr>
              <w:spacing w:after="0" w:line="240" w:lineRule="auto"/>
              <w:rPr>
                <w:rFonts w:ascii="Times New Roman" w:hAnsi="Times New Roman"/>
                <w:bCs/>
                <w:lang w:val="hr-HR"/>
              </w:rPr>
            </w:pPr>
          </w:p>
        </w:tc>
        <w:tc>
          <w:tcPr>
            <w:tcW w:w="236" w:type="dxa"/>
            <w:vAlign w:val="center"/>
            <w:hideMark/>
          </w:tcPr>
          <w:p w14:paraId="6D49603E" w14:textId="77777777" w:rsidR="0027563A" w:rsidRPr="0027563A" w:rsidRDefault="0027563A" w:rsidP="003624FE">
            <w:pPr>
              <w:rPr>
                <w:rFonts w:ascii="Times New Roman" w:hAnsi="Times New Roman"/>
                <w:bCs/>
                <w:lang w:val="hr-HR"/>
              </w:rPr>
            </w:pPr>
          </w:p>
        </w:tc>
      </w:tr>
    </w:tbl>
    <w:p w14:paraId="56FFC9D6" w14:textId="77777777" w:rsidR="0027563A" w:rsidRPr="0027563A" w:rsidRDefault="0027563A" w:rsidP="0027563A">
      <w:pPr>
        <w:rPr>
          <w:rFonts w:ascii="Times New Roman" w:hAnsi="Times New Roman"/>
          <w:b/>
          <w:lang w:val="hr-HR"/>
        </w:rPr>
      </w:pPr>
    </w:p>
    <w:tbl>
      <w:tblPr>
        <w:tblW w:w="9683" w:type="dxa"/>
        <w:tblInd w:w="93" w:type="dxa"/>
        <w:tblLook w:val="04A0" w:firstRow="1" w:lastRow="0" w:firstColumn="1" w:lastColumn="0" w:noHBand="0" w:noVBand="1"/>
      </w:tblPr>
      <w:tblGrid>
        <w:gridCol w:w="1433"/>
        <w:gridCol w:w="1417"/>
        <w:gridCol w:w="1098"/>
        <w:gridCol w:w="1701"/>
        <w:gridCol w:w="1175"/>
        <w:gridCol w:w="1442"/>
        <w:gridCol w:w="1417"/>
      </w:tblGrid>
      <w:tr w:rsidR="0027563A" w:rsidRPr="0027563A" w14:paraId="73EDB9CC" w14:textId="77777777" w:rsidTr="00821BD6">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2DEF06B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45E04FA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95C789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98" w:type="dxa"/>
            <w:tcBorders>
              <w:top w:val="single" w:sz="4" w:space="0" w:color="auto"/>
              <w:left w:val="nil"/>
              <w:bottom w:val="single" w:sz="4" w:space="0" w:color="auto"/>
              <w:right w:val="single" w:sz="4" w:space="0" w:color="auto"/>
            </w:tcBorders>
            <w:vAlign w:val="center"/>
            <w:hideMark/>
          </w:tcPr>
          <w:p w14:paraId="7B8BC25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BAAD93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175" w:type="dxa"/>
            <w:tcBorders>
              <w:top w:val="single" w:sz="4" w:space="0" w:color="auto"/>
              <w:left w:val="nil"/>
              <w:bottom w:val="single" w:sz="4" w:space="0" w:color="auto"/>
              <w:right w:val="single" w:sz="4" w:space="0" w:color="auto"/>
            </w:tcBorders>
            <w:vAlign w:val="center"/>
            <w:hideMark/>
          </w:tcPr>
          <w:p w14:paraId="245B347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59F9C41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42" w:type="dxa"/>
            <w:tcBorders>
              <w:top w:val="single" w:sz="4" w:space="0" w:color="auto"/>
              <w:left w:val="nil"/>
              <w:bottom w:val="single" w:sz="4" w:space="0" w:color="auto"/>
              <w:right w:val="single" w:sz="4" w:space="0" w:color="auto"/>
            </w:tcBorders>
            <w:vAlign w:val="center"/>
            <w:hideMark/>
          </w:tcPr>
          <w:p w14:paraId="5DE4FCB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34C038E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hideMark/>
          </w:tcPr>
          <w:p w14:paraId="4D53946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1A717D9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0EEB4CC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3F38AA78" w14:textId="77777777" w:rsidTr="00821BD6">
        <w:trPr>
          <w:trHeight w:val="282"/>
        </w:trPr>
        <w:tc>
          <w:tcPr>
            <w:tcW w:w="1433" w:type="dxa"/>
            <w:tcBorders>
              <w:top w:val="single" w:sz="4" w:space="0" w:color="auto"/>
              <w:left w:val="single" w:sz="4" w:space="0" w:color="auto"/>
              <w:bottom w:val="single" w:sz="4" w:space="0" w:color="auto"/>
              <w:right w:val="single" w:sz="4" w:space="0" w:color="auto"/>
            </w:tcBorders>
            <w:hideMark/>
          </w:tcPr>
          <w:p w14:paraId="01FDADD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7C02C5C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098" w:type="dxa"/>
            <w:tcBorders>
              <w:top w:val="nil"/>
              <w:left w:val="nil"/>
              <w:bottom w:val="single" w:sz="4" w:space="0" w:color="auto"/>
              <w:right w:val="single" w:sz="4" w:space="0" w:color="auto"/>
            </w:tcBorders>
            <w:hideMark/>
          </w:tcPr>
          <w:p w14:paraId="116A57B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701" w:type="dxa"/>
            <w:tcBorders>
              <w:top w:val="single" w:sz="4" w:space="0" w:color="auto"/>
              <w:left w:val="single" w:sz="4" w:space="0" w:color="auto"/>
              <w:bottom w:val="single" w:sz="4" w:space="0" w:color="auto"/>
              <w:right w:val="single" w:sz="4" w:space="0" w:color="auto"/>
            </w:tcBorders>
            <w:noWrap/>
            <w:vAlign w:val="bottom"/>
            <w:hideMark/>
          </w:tcPr>
          <w:p w14:paraId="37B49C3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175" w:type="dxa"/>
            <w:tcBorders>
              <w:top w:val="nil"/>
              <w:left w:val="nil"/>
              <w:bottom w:val="single" w:sz="4" w:space="0" w:color="auto"/>
              <w:right w:val="single" w:sz="4" w:space="0" w:color="auto"/>
            </w:tcBorders>
            <w:noWrap/>
            <w:vAlign w:val="bottom"/>
            <w:hideMark/>
          </w:tcPr>
          <w:p w14:paraId="26D8D5E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42" w:type="dxa"/>
            <w:tcBorders>
              <w:top w:val="nil"/>
              <w:left w:val="nil"/>
              <w:bottom w:val="single" w:sz="4" w:space="0" w:color="auto"/>
              <w:right w:val="single" w:sz="4" w:space="0" w:color="auto"/>
            </w:tcBorders>
            <w:vAlign w:val="bottom"/>
            <w:hideMark/>
          </w:tcPr>
          <w:p w14:paraId="67939B9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17" w:type="dxa"/>
            <w:tcBorders>
              <w:top w:val="nil"/>
              <w:left w:val="nil"/>
              <w:bottom w:val="single" w:sz="4" w:space="0" w:color="auto"/>
              <w:right w:val="single" w:sz="4" w:space="0" w:color="auto"/>
            </w:tcBorders>
          </w:tcPr>
          <w:p w14:paraId="24C40BE7" w14:textId="77777777" w:rsidR="0027563A" w:rsidRPr="0027563A" w:rsidRDefault="0027563A" w:rsidP="003624FE">
            <w:pPr>
              <w:spacing w:after="0" w:line="240" w:lineRule="auto"/>
              <w:jc w:val="center"/>
              <w:rPr>
                <w:rFonts w:ascii="Times New Roman" w:hAnsi="Times New Roman"/>
                <w:lang w:val="hr-HR" w:eastAsia="hr-HR"/>
              </w:rPr>
            </w:pPr>
          </w:p>
          <w:p w14:paraId="10096AEC" w14:textId="77777777" w:rsidR="0027563A" w:rsidRPr="0027563A" w:rsidRDefault="0027563A" w:rsidP="003624FE">
            <w:pPr>
              <w:spacing w:after="0" w:line="240" w:lineRule="auto"/>
              <w:jc w:val="center"/>
              <w:rPr>
                <w:rFonts w:ascii="Times New Roman" w:hAnsi="Times New Roman"/>
                <w:lang w:val="hr-HR" w:eastAsia="hr-HR"/>
              </w:rPr>
            </w:pPr>
          </w:p>
          <w:p w14:paraId="5457969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7BF09D59"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413B88A8" w14:textId="77777777" w:rsidTr="00480B3E">
        <w:trPr>
          <w:gridAfter w:val="1"/>
          <w:wAfter w:w="236" w:type="dxa"/>
          <w:trHeight w:val="104"/>
        </w:trPr>
        <w:tc>
          <w:tcPr>
            <w:tcW w:w="9683" w:type="dxa"/>
            <w:tcBorders>
              <w:top w:val="single" w:sz="4" w:space="0" w:color="auto"/>
              <w:left w:val="single" w:sz="4" w:space="0" w:color="auto"/>
              <w:bottom w:val="single" w:sz="4" w:space="0" w:color="auto"/>
              <w:right w:val="single" w:sz="4" w:space="0" w:color="auto"/>
            </w:tcBorders>
            <w:hideMark/>
          </w:tcPr>
          <w:p w14:paraId="58D164C7"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74141376"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T204205 Izdavačka djelatnost</w:t>
            </w:r>
          </w:p>
        </w:tc>
      </w:tr>
      <w:tr w:rsidR="0027563A" w:rsidRPr="0027563A" w14:paraId="640F25A8" w14:textId="77777777" w:rsidTr="00480B3E">
        <w:trPr>
          <w:gridAfter w:val="1"/>
          <w:wAfter w:w="236" w:type="dxa"/>
          <w:trHeight w:val="450"/>
        </w:trPr>
        <w:tc>
          <w:tcPr>
            <w:tcW w:w="9683" w:type="dxa"/>
            <w:vMerge w:val="restart"/>
            <w:tcBorders>
              <w:top w:val="single" w:sz="4" w:space="0" w:color="auto"/>
              <w:left w:val="single" w:sz="4" w:space="0" w:color="auto"/>
              <w:bottom w:val="single" w:sz="4" w:space="0" w:color="auto"/>
              <w:right w:val="single" w:sz="4" w:space="0" w:color="auto"/>
            </w:tcBorders>
            <w:hideMark/>
          </w:tcPr>
          <w:p w14:paraId="23F6795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419AA09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Povećanje broja  izdanja kojima se prezentira stručna djelatnost muzeja.</w:t>
            </w:r>
          </w:p>
        </w:tc>
      </w:tr>
      <w:tr w:rsidR="0027563A" w:rsidRPr="0027563A" w14:paraId="346AF45B" w14:textId="77777777" w:rsidTr="00480B3E">
        <w:trPr>
          <w:trHeight w:val="156"/>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34247A58"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7676536A" w14:textId="77777777" w:rsidR="0027563A" w:rsidRPr="0027563A" w:rsidRDefault="0027563A" w:rsidP="003624FE">
            <w:pPr>
              <w:rPr>
                <w:rFonts w:ascii="Times New Roman" w:hAnsi="Times New Roman"/>
                <w:lang w:val="hr-HR" w:eastAsia="hr-HR"/>
              </w:rPr>
            </w:pPr>
          </w:p>
        </w:tc>
      </w:tr>
    </w:tbl>
    <w:p w14:paraId="062D21CD" w14:textId="77777777" w:rsidR="0027563A" w:rsidRPr="0027563A" w:rsidRDefault="0027563A" w:rsidP="0027563A">
      <w:pPr>
        <w:rPr>
          <w:rFonts w:ascii="Times New Roman" w:hAnsi="Times New Roman"/>
          <w:b/>
          <w:lang w:val="hr-HR"/>
        </w:rPr>
      </w:pPr>
    </w:p>
    <w:tbl>
      <w:tblPr>
        <w:tblW w:w="9683" w:type="dxa"/>
        <w:tblInd w:w="93" w:type="dxa"/>
        <w:tblLook w:val="04A0" w:firstRow="1" w:lastRow="0" w:firstColumn="1" w:lastColumn="0" w:noHBand="0" w:noVBand="1"/>
      </w:tblPr>
      <w:tblGrid>
        <w:gridCol w:w="1433"/>
        <w:gridCol w:w="1417"/>
        <w:gridCol w:w="1087"/>
        <w:gridCol w:w="1494"/>
        <w:gridCol w:w="1303"/>
        <w:gridCol w:w="1390"/>
        <w:gridCol w:w="1559"/>
      </w:tblGrid>
      <w:tr w:rsidR="0027563A" w:rsidRPr="0027563A" w14:paraId="533810D2" w14:textId="77777777" w:rsidTr="00480B3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0C7667A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3574262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3E8528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87" w:type="dxa"/>
            <w:tcBorders>
              <w:top w:val="single" w:sz="4" w:space="0" w:color="auto"/>
              <w:left w:val="nil"/>
              <w:bottom w:val="single" w:sz="4" w:space="0" w:color="auto"/>
              <w:right w:val="single" w:sz="4" w:space="0" w:color="auto"/>
            </w:tcBorders>
            <w:vAlign w:val="center"/>
            <w:hideMark/>
          </w:tcPr>
          <w:p w14:paraId="42B2CCE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94" w:type="dxa"/>
            <w:tcBorders>
              <w:top w:val="single" w:sz="4" w:space="0" w:color="auto"/>
              <w:left w:val="single" w:sz="4" w:space="0" w:color="auto"/>
              <w:bottom w:val="single" w:sz="4" w:space="0" w:color="auto"/>
              <w:right w:val="single" w:sz="4" w:space="0" w:color="auto"/>
            </w:tcBorders>
            <w:vAlign w:val="center"/>
            <w:hideMark/>
          </w:tcPr>
          <w:p w14:paraId="606B74C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303" w:type="dxa"/>
            <w:tcBorders>
              <w:top w:val="single" w:sz="4" w:space="0" w:color="auto"/>
              <w:left w:val="nil"/>
              <w:bottom w:val="single" w:sz="4" w:space="0" w:color="auto"/>
              <w:right w:val="single" w:sz="4" w:space="0" w:color="auto"/>
            </w:tcBorders>
            <w:vAlign w:val="center"/>
            <w:hideMark/>
          </w:tcPr>
          <w:p w14:paraId="156D209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686F55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390" w:type="dxa"/>
            <w:tcBorders>
              <w:top w:val="single" w:sz="4" w:space="0" w:color="auto"/>
              <w:left w:val="nil"/>
              <w:bottom w:val="single" w:sz="4" w:space="0" w:color="auto"/>
              <w:right w:val="single" w:sz="4" w:space="0" w:color="auto"/>
            </w:tcBorders>
            <w:vAlign w:val="center"/>
            <w:hideMark/>
          </w:tcPr>
          <w:p w14:paraId="527F4AA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785F8AA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559" w:type="dxa"/>
            <w:tcBorders>
              <w:top w:val="single" w:sz="4" w:space="0" w:color="auto"/>
              <w:left w:val="nil"/>
              <w:bottom w:val="single" w:sz="4" w:space="0" w:color="auto"/>
              <w:right w:val="single" w:sz="4" w:space="0" w:color="auto"/>
            </w:tcBorders>
            <w:vAlign w:val="center"/>
            <w:hideMark/>
          </w:tcPr>
          <w:p w14:paraId="0458474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49B2167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501510F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64050912" w14:textId="77777777" w:rsidTr="00480B3E">
        <w:trPr>
          <w:trHeight w:val="282"/>
        </w:trPr>
        <w:tc>
          <w:tcPr>
            <w:tcW w:w="1433" w:type="dxa"/>
            <w:tcBorders>
              <w:top w:val="single" w:sz="4" w:space="0" w:color="auto"/>
              <w:left w:val="single" w:sz="4" w:space="0" w:color="auto"/>
              <w:bottom w:val="single" w:sz="4" w:space="0" w:color="auto"/>
              <w:right w:val="single" w:sz="4" w:space="0" w:color="auto"/>
            </w:tcBorders>
            <w:hideMark/>
          </w:tcPr>
          <w:p w14:paraId="28EA1A4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37FE4B3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087" w:type="dxa"/>
            <w:tcBorders>
              <w:top w:val="nil"/>
              <w:left w:val="nil"/>
              <w:bottom w:val="single" w:sz="4" w:space="0" w:color="auto"/>
              <w:right w:val="single" w:sz="4" w:space="0" w:color="auto"/>
            </w:tcBorders>
            <w:hideMark/>
          </w:tcPr>
          <w:p w14:paraId="3199474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494" w:type="dxa"/>
            <w:tcBorders>
              <w:top w:val="single" w:sz="4" w:space="0" w:color="auto"/>
              <w:left w:val="single" w:sz="4" w:space="0" w:color="auto"/>
              <w:bottom w:val="single" w:sz="4" w:space="0" w:color="auto"/>
              <w:right w:val="single" w:sz="4" w:space="0" w:color="auto"/>
            </w:tcBorders>
            <w:noWrap/>
            <w:vAlign w:val="bottom"/>
            <w:hideMark/>
          </w:tcPr>
          <w:p w14:paraId="604FC8F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03" w:type="dxa"/>
            <w:tcBorders>
              <w:top w:val="nil"/>
              <w:left w:val="nil"/>
              <w:bottom w:val="single" w:sz="4" w:space="0" w:color="auto"/>
              <w:right w:val="single" w:sz="4" w:space="0" w:color="auto"/>
            </w:tcBorders>
            <w:noWrap/>
            <w:vAlign w:val="bottom"/>
            <w:hideMark/>
          </w:tcPr>
          <w:p w14:paraId="6FDD1CE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90" w:type="dxa"/>
            <w:tcBorders>
              <w:top w:val="nil"/>
              <w:left w:val="nil"/>
              <w:bottom w:val="single" w:sz="4" w:space="0" w:color="auto"/>
              <w:right w:val="single" w:sz="4" w:space="0" w:color="auto"/>
            </w:tcBorders>
            <w:vAlign w:val="bottom"/>
            <w:hideMark/>
          </w:tcPr>
          <w:p w14:paraId="10AA586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59" w:type="dxa"/>
            <w:tcBorders>
              <w:top w:val="nil"/>
              <w:left w:val="nil"/>
              <w:bottom w:val="single" w:sz="4" w:space="0" w:color="auto"/>
              <w:right w:val="single" w:sz="4" w:space="0" w:color="auto"/>
            </w:tcBorders>
          </w:tcPr>
          <w:p w14:paraId="720D5D53" w14:textId="77777777" w:rsidR="0027563A" w:rsidRPr="0027563A" w:rsidRDefault="0027563A" w:rsidP="003624FE">
            <w:pPr>
              <w:spacing w:after="0" w:line="240" w:lineRule="auto"/>
              <w:jc w:val="center"/>
              <w:rPr>
                <w:rFonts w:ascii="Times New Roman" w:hAnsi="Times New Roman"/>
                <w:lang w:val="hr-HR" w:eastAsia="hr-HR"/>
              </w:rPr>
            </w:pPr>
          </w:p>
          <w:p w14:paraId="05C21C10" w14:textId="77777777" w:rsidR="0027563A" w:rsidRPr="0027563A" w:rsidRDefault="0027563A" w:rsidP="003624FE">
            <w:pPr>
              <w:spacing w:after="0" w:line="240" w:lineRule="auto"/>
              <w:jc w:val="center"/>
              <w:rPr>
                <w:rFonts w:ascii="Times New Roman" w:hAnsi="Times New Roman"/>
                <w:lang w:val="hr-HR" w:eastAsia="hr-HR"/>
              </w:rPr>
            </w:pPr>
          </w:p>
          <w:p w14:paraId="02BB3C4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3039F319"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1C6B122D" w14:textId="77777777" w:rsidTr="00480B3E">
        <w:trPr>
          <w:gridAfter w:val="1"/>
          <w:wAfter w:w="236"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3A2FE4B8"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5A662A21"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T204206 Izložbena djelatnost</w:t>
            </w:r>
          </w:p>
        </w:tc>
      </w:tr>
      <w:tr w:rsidR="0027563A" w:rsidRPr="0027563A" w14:paraId="1C184C81" w14:textId="77777777" w:rsidTr="00480B3E">
        <w:trPr>
          <w:gridAfter w:val="1"/>
          <w:wAfter w:w="236"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52A50830"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2037E9FD" w14:textId="77777777" w:rsidR="0027563A" w:rsidRPr="0027563A" w:rsidRDefault="0027563A" w:rsidP="003624FE">
            <w:pPr>
              <w:spacing w:after="0" w:line="240" w:lineRule="auto"/>
              <w:jc w:val="both"/>
              <w:rPr>
                <w:rFonts w:ascii="Times New Roman" w:hAnsi="Times New Roman"/>
                <w:bCs/>
                <w:lang w:val="hr-HR"/>
              </w:rPr>
            </w:pPr>
            <w:r w:rsidRPr="0027563A">
              <w:rPr>
                <w:rFonts w:ascii="Times New Roman" w:hAnsi="Times New Roman"/>
                <w:bCs/>
                <w:lang w:val="hr-HR"/>
              </w:rPr>
              <w:t>Zadovoljavanje obrazovnih, kulturnih i informacijskih potreba te unaprjeđivanje kulturnog života svih građana na području djelanja muzeja. Povećanje broja korisnika muzejskih usluga kroz pokazivanje muzejske građe.</w:t>
            </w:r>
          </w:p>
        </w:tc>
      </w:tr>
      <w:tr w:rsidR="0027563A" w:rsidRPr="0027563A" w14:paraId="6F5B2AE8" w14:textId="77777777" w:rsidTr="00480B3E">
        <w:trPr>
          <w:trHeight w:val="611"/>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6B3BB02D" w14:textId="77777777" w:rsidR="0027563A" w:rsidRPr="0027563A" w:rsidRDefault="0027563A" w:rsidP="003624FE">
            <w:pPr>
              <w:spacing w:after="0" w:line="240" w:lineRule="auto"/>
              <w:rPr>
                <w:rFonts w:ascii="Times New Roman" w:hAnsi="Times New Roman"/>
                <w:bCs/>
                <w:lang w:val="hr-HR"/>
              </w:rPr>
            </w:pPr>
          </w:p>
        </w:tc>
        <w:tc>
          <w:tcPr>
            <w:tcW w:w="236" w:type="dxa"/>
            <w:vAlign w:val="center"/>
            <w:hideMark/>
          </w:tcPr>
          <w:p w14:paraId="6BE29AD7" w14:textId="77777777" w:rsidR="0027563A" w:rsidRPr="0027563A" w:rsidRDefault="0027563A" w:rsidP="003624FE">
            <w:pPr>
              <w:rPr>
                <w:rFonts w:ascii="Times New Roman" w:hAnsi="Times New Roman"/>
                <w:bCs/>
                <w:lang w:val="hr-HR"/>
              </w:rPr>
            </w:pPr>
          </w:p>
        </w:tc>
      </w:tr>
    </w:tbl>
    <w:p w14:paraId="1789E96A" w14:textId="77777777" w:rsidR="0027563A" w:rsidRPr="0027563A" w:rsidRDefault="0027563A" w:rsidP="0027563A">
      <w:pPr>
        <w:rPr>
          <w:rFonts w:ascii="Times New Roman" w:hAnsi="Times New Roman"/>
          <w:b/>
          <w:lang w:val="hr-HR"/>
        </w:rPr>
      </w:pPr>
    </w:p>
    <w:tbl>
      <w:tblPr>
        <w:tblW w:w="9919" w:type="dxa"/>
        <w:tblInd w:w="93" w:type="dxa"/>
        <w:tblLayout w:type="fixed"/>
        <w:tblLook w:val="04A0" w:firstRow="1" w:lastRow="0" w:firstColumn="1" w:lastColumn="0" w:noHBand="0" w:noVBand="1"/>
      </w:tblPr>
      <w:tblGrid>
        <w:gridCol w:w="1365"/>
        <w:gridCol w:w="1350"/>
        <w:gridCol w:w="1058"/>
        <w:gridCol w:w="1487"/>
        <w:gridCol w:w="1446"/>
        <w:gridCol w:w="1418"/>
        <w:gridCol w:w="1276"/>
        <w:gridCol w:w="519"/>
      </w:tblGrid>
      <w:tr w:rsidR="0027563A" w:rsidRPr="0027563A" w14:paraId="50E404E8" w14:textId="77777777" w:rsidTr="00480B3E">
        <w:trPr>
          <w:gridAfter w:val="1"/>
          <w:wAfter w:w="519" w:type="dxa"/>
          <w:trHeight w:val="564"/>
        </w:trPr>
        <w:tc>
          <w:tcPr>
            <w:tcW w:w="1365" w:type="dxa"/>
            <w:tcBorders>
              <w:top w:val="single" w:sz="4" w:space="0" w:color="auto"/>
              <w:left w:val="single" w:sz="4" w:space="0" w:color="auto"/>
              <w:bottom w:val="single" w:sz="4" w:space="0" w:color="auto"/>
              <w:right w:val="single" w:sz="4" w:space="0" w:color="auto"/>
            </w:tcBorders>
            <w:noWrap/>
            <w:vAlign w:val="center"/>
            <w:hideMark/>
          </w:tcPr>
          <w:p w14:paraId="20CC46F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57CB928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350" w:type="dxa"/>
            <w:tcBorders>
              <w:top w:val="single" w:sz="4" w:space="0" w:color="auto"/>
              <w:left w:val="nil"/>
              <w:bottom w:val="single" w:sz="4" w:space="0" w:color="auto"/>
              <w:right w:val="single" w:sz="4" w:space="0" w:color="auto"/>
            </w:tcBorders>
            <w:noWrap/>
            <w:vAlign w:val="center"/>
            <w:hideMark/>
          </w:tcPr>
          <w:p w14:paraId="37C1173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058" w:type="dxa"/>
            <w:tcBorders>
              <w:top w:val="single" w:sz="4" w:space="0" w:color="auto"/>
              <w:left w:val="nil"/>
              <w:bottom w:val="single" w:sz="4" w:space="0" w:color="auto"/>
              <w:right w:val="single" w:sz="4" w:space="0" w:color="auto"/>
            </w:tcBorders>
            <w:vAlign w:val="center"/>
            <w:hideMark/>
          </w:tcPr>
          <w:p w14:paraId="05A562F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87" w:type="dxa"/>
            <w:tcBorders>
              <w:top w:val="single" w:sz="4" w:space="0" w:color="auto"/>
              <w:left w:val="single" w:sz="4" w:space="0" w:color="auto"/>
              <w:bottom w:val="single" w:sz="4" w:space="0" w:color="auto"/>
              <w:right w:val="single" w:sz="4" w:space="0" w:color="auto"/>
            </w:tcBorders>
            <w:vAlign w:val="center"/>
            <w:hideMark/>
          </w:tcPr>
          <w:p w14:paraId="34D2757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46" w:type="dxa"/>
            <w:tcBorders>
              <w:top w:val="single" w:sz="4" w:space="0" w:color="auto"/>
              <w:left w:val="nil"/>
              <w:bottom w:val="single" w:sz="4" w:space="0" w:color="auto"/>
              <w:right w:val="single" w:sz="4" w:space="0" w:color="auto"/>
            </w:tcBorders>
            <w:vAlign w:val="center"/>
            <w:hideMark/>
          </w:tcPr>
          <w:p w14:paraId="08F1715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3195A39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18" w:type="dxa"/>
            <w:tcBorders>
              <w:top w:val="single" w:sz="4" w:space="0" w:color="auto"/>
              <w:left w:val="nil"/>
              <w:bottom w:val="single" w:sz="4" w:space="0" w:color="auto"/>
              <w:right w:val="single" w:sz="4" w:space="0" w:color="auto"/>
            </w:tcBorders>
            <w:vAlign w:val="center"/>
            <w:hideMark/>
          </w:tcPr>
          <w:p w14:paraId="54B0DBC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1FEC1C9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40108DC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561C512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1763208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3AE2E2C4" w14:textId="77777777" w:rsidTr="00480B3E">
        <w:trPr>
          <w:gridAfter w:val="1"/>
          <w:wAfter w:w="519" w:type="dxa"/>
          <w:trHeight w:val="282"/>
        </w:trPr>
        <w:tc>
          <w:tcPr>
            <w:tcW w:w="1365" w:type="dxa"/>
            <w:tcBorders>
              <w:top w:val="single" w:sz="4" w:space="0" w:color="auto"/>
              <w:left w:val="single" w:sz="4" w:space="0" w:color="auto"/>
              <w:bottom w:val="single" w:sz="4" w:space="0" w:color="auto"/>
              <w:right w:val="single" w:sz="4" w:space="0" w:color="auto"/>
            </w:tcBorders>
            <w:hideMark/>
          </w:tcPr>
          <w:p w14:paraId="569D09A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Ostvarene izložbe</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61882F8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Postavljene izložbe </w:t>
            </w:r>
          </w:p>
        </w:tc>
        <w:tc>
          <w:tcPr>
            <w:tcW w:w="1058" w:type="dxa"/>
            <w:tcBorders>
              <w:top w:val="single" w:sz="4" w:space="0" w:color="auto"/>
              <w:left w:val="single" w:sz="4" w:space="0" w:color="auto"/>
              <w:bottom w:val="single" w:sz="4" w:space="0" w:color="auto"/>
              <w:right w:val="single" w:sz="4" w:space="0" w:color="auto"/>
            </w:tcBorders>
            <w:hideMark/>
          </w:tcPr>
          <w:p w14:paraId="4094EC9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izložba</w:t>
            </w:r>
          </w:p>
        </w:tc>
        <w:tc>
          <w:tcPr>
            <w:tcW w:w="1487" w:type="dxa"/>
            <w:tcBorders>
              <w:top w:val="single" w:sz="4" w:space="0" w:color="auto"/>
              <w:left w:val="single" w:sz="4" w:space="0" w:color="auto"/>
              <w:bottom w:val="single" w:sz="4" w:space="0" w:color="auto"/>
              <w:right w:val="single" w:sz="4" w:space="0" w:color="auto"/>
            </w:tcBorders>
            <w:noWrap/>
            <w:vAlign w:val="bottom"/>
            <w:hideMark/>
          </w:tcPr>
          <w:p w14:paraId="2C44674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10</w:t>
            </w:r>
          </w:p>
        </w:tc>
        <w:tc>
          <w:tcPr>
            <w:tcW w:w="1446" w:type="dxa"/>
            <w:tcBorders>
              <w:top w:val="single" w:sz="4" w:space="0" w:color="auto"/>
              <w:left w:val="single" w:sz="4" w:space="0" w:color="auto"/>
              <w:bottom w:val="single" w:sz="4" w:space="0" w:color="auto"/>
              <w:right w:val="single" w:sz="4" w:space="0" w:color="auto"/>
            </w:tcBorders>
            <w:noWrap/>
            <w:vAlign w:val="bottom"/>
            <w:hideMark/>
          </w:tcPr>
          <w:p w14:paraId="573B824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10</w:t>
            </w:r>
          </w:p>
        </w:tc>
        <w:tc>
          <w:tcPr>
            <w:tcW w:w="1418" w:type="dxa"/>
            <w:tcBorders>
              <w:top w:val="single" w:sz="4" w:space="0" w:color="auto"/>
              <w:left w:val="single" w:sz="4" w:space="0" w:color="auto"/>
              <w:bottom w:val="single" w:sz="4" w:space="0" w:color="auto"/>
              <w:right w:val="single" w:sz="4" w:space="0" w:color="auto"/>
            </w:tcBorders>
            <w:vAlign w:val="bottom"/>
            <w:hideMark/>
          </w:tcPr>
          <w:p w14:paraId="2102F74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10</w:t>
            </w:r>
          </w:p>
        </w:tc>
        <w:tc>
          <w:tcPr>
            <w:tcW w:w="1276" w:type="dxa"/>
            <w:tcBorders>
              <w:top w:val="single" w:sz="4" w:space="0" w:color="auto"/>
              <w:left w:val="single" w:sz="4" w:space="0" w:color="auto"/>
              <w:bottom w:val="single" w:sz="4" w:space="0" w:color="auto"/>
              <w:right w:val="single" w:sz="4" w:space="0" w:color="auto"/>
            </w:tcBorders>
          </w:tcPr>
          <w:p w14:paraId="09D52BD3" w14:textId="77777777" w:rsidR="0027563A" w:rsidRPr="0027563A" w:rsidRDefault="0027563A" w:rsidP="003624FE">
            <w:pPr>
              <w:spacing w:after="0" w:line="240" w:lineRule="auto"/>
              <w:rPr>
                <w:rFonts w:ascii="Times New Roman" w:hAnsi="Times New Roman"/>
                <w:lang w:val="hr-HR" w:eastAsia="hr-HR"/>
              </w:rPr>
            </w:pPr>
          </w:p>
          <w:p w14:paraId="51FEE6A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10</w:t>
            </w:r>
          </w:p>
        </w:tc>
      </w:tr>
      <w:tr w:rsidR="0027563A" w:rsidRPr="0027563A" w14:paraId="4F99D783" w14:textId="77777777" w:rsidTr="00480B3E">
        <w:trPr>
          <w:gridAfter w:val="1"/>
          <w:wAfter w:w="519" w:type="dxa"/>
          <w:trHeight w:val="282"/>
        </w:trPr>
        <w:tc>
          <w:tcPr>
            <w:tcW w:w="1365" w:type="dxa"/>
            <w:tcBorders>
              <w:top w:val="single" w:sz="4" w:space="0" w:color="auto"/>
              <w:left w:val="nil"/>
              <w:bottom w:val="nil"/>
              <w:right w:val="nil"/>
            </w:tcBorders>
          </w:tcPr>
          <w:p w14:paraId="2D225418" w14:textId="77777777" w:rsidR="0027563A" w:rsidRDefault="0027563A" w:rsidP="003624FE">
            <w:pPr>
              <w:spacing w:after="0" w:line="240" w:lineRule="auto"/>
              <w:rPr>
                <w:rFonts w:ascii="Times New Roman" w:hAnsi="Times New Roman"/>
                <w:lang w:val="hr-HR" w:eastAsia="hr-HR"/>
              </w:rPr>
            </w:pPr>
          </w:p>
          <w:p w14:paraId="4294DE9F" w14:textId="77777777" w:rsidR="00480B3E" w:rsidRPr="0027563A" w:rsidRDefault="00480B3E" w:rsidP="003624FE">
            <w:pPr>
              <w:spacing w:after="0" w:line="240" w:lineRule="auto"/>
              <w:rPr>
                <w:rFonts w:ascii="Times New Roman" w:hAnsi="Times New Roman"/>
                <w:lang w:val="hr-HR" w:eastAsia="hr-HR"/>
              </w:rPr>
            </w:pPr>
          </w:p>
          <w:p w14:paraId="1900DCDC" w14:textId="77777777" w:rsidR="0027563A" w:rsidRPr="0027563A" w:rsidRDefault="0027563A" w:rsidP="003624FE">
            <w:pPr>
              <w:spacing w:after="0" w:line="240" w:lineRule="auto"/>
              <w:rPr>
                <w:rFonts w:ascii="Times New Roman" w:hAnsi="Times New Roman"/>
                <w:lang w:val="hr-HR" w:eastAsia="hr-HR"/>
              </w:rPr>
            </w:pPr>
          </w:p>
        </w:tc>
        <w:tc>
          <w:tcPr>
            <w:tcW w:w="1350" w:type="dxa"/>
            <w:tcBorders>
              <w:top w:val="single" w:sz="4" w:space="0" w:color="auto"/>
              <w:left w:val="nil"/>
              <w:bottom w:val="nil"/>
              <w:right w:val="nil"/>
            </w:tcBorders>
            <w:noWrap/>
            <w:vAlign w:val="bottom"/>
          </w:tcPr>
          <w:p w14:paraId="5125A9FB" w14:textId="77777777" w:rsidR="0027563A" w:rsidRPr="0027563A" w:rsidRDefault="0027563A" w:rsidP="003624FE">
            <w:pPr>
              <w:spacing w:after="0" w:line="240" w:lineRule="auto"/>
              <w:rPr>
                <w:rFonts w:ascii="Times New Roman" w:hAnsi="Times New Roman"/>
                <w:lang w:val="hr-HR" w:eastAsia="hr-HR"/>
              </w:rPr>
            </w:pPr>
          </w:p>
        </w:tc>
        <w:tc>
          <w:tcPr>
            <w:tcW w:w="1058" w:type="dxa"/>
            <w:tcBorders>
              <w:top w:val="single" w:sz="4" w:space="0" w:color="auto"/>
              <w:left w:val="nil"/>
              <w:bottom w:val="nil"/>
              <w:right w:val="nil"/>
            </w:tcBorders>
          </w:tcPr>
          <w:p w14:paraId="2CF6D5A8" w14:textId="77777777" w:rsidR="0027563A" w:rsidRPr="0027563A" w:rsidRDefault="0027563A" w:rsidP="003624FE">
            <w:pPr>
              <w:spacing w:after="0" w:line="240" w:lineRule="auto"/>
              <w:rPr>
                <w:rFonts w:ascii="Times New Roman" w:hAnsi="Times New Roman"/>
                <w:lang w:val="hr-HR" w:eastAsia="hr-HR"/>
              </w:rPr>
            </w:pPr>
          </w:p>
        </w:tc>
        <w:tc>
          <w:tcPr>
            <w:tcW w:w="1487" w:type="dxa"/>
            <w:tcBorders>
              <w:top w:val="single" w:sz="4" w:space="0" w:color="auto"/>
              <w:left w:val="nil"/>
              <w:bottom w:val="nil"/>
              <w:right w:val="nil"/>
            </w:tcBorders>
            <w:noWrap/>
            <w:vAlign w:val="bottom"/>
          </w:tcPr>
          <w:p w14:paraId="146F4ED9" w14:textId="77777777" w:rsidR="0027563A" w:rsidRPr="0027563A" w:rsidRDefault="0027563A" w:rsidP="003624FE">
            <w:pPr>
              <w:spacing w:after="0" w:line="240" w:lineRule="auto"/>
              <w:rPr>
                <w:rFonts w:ascii="Times New Roman" w:hAnsi="Times New Roman"/>
                <w:lang w:val="hr-HR" w:eastAsia="hr-HR"/>
              </w:rPr>
            </w:pPr>
          </w:p>
        </w:tc>
        <w:tc>
          <w:tcPr>
            <w:tcW w:w="1446" w:type="dxa"/>
            <w:tcBorders>
              <w:top w:val="single" w:sz="4" w:space="0" w:color="auto"/>
              <w:left w:val="nil"/>
              <w:bottom w:val="nil"/>
              <w:right w:val="nil"/>
            </w:tcBorders>
            <w:noWrap/>
            <w:vAlign w:val="bottom"/>
          </w:tcPr>
          <w:p w14:paraId="7AFD2D0F" w14:textId="77777777" w:rsidR="0027563A" w:rsidRDefault="0027563A" w:rsidP="003624FE">
            <w:pPr>
              <w:spacing w:after="0" w:line="240" w:lineRule="auto"/>
              <w:rPr>
                <w:rFonts w:ascii="Times New Roman" w:hAnsi="Times New Roman"/>
                <w:lang w:val="hr-HR" w:eastAsia="hr-HR"/>
              </w:rPr>
            </w:pPr>
          </w:p>
          <w:p w14:paraId="0D3092E2" w14:textId="77777777" w:rsidR="00480B3E" w:rsidRPr="0027563A" w:rsidRDefault="00480B3E" w:rsidP="003624FE">
            <w:pPr>
              <w:spacing w:after="0" w:line="240" w:lineRule="auto"/>
              <w:rPr>
                <w:rFonts w:ascii="Times New Roman" w:hAnsi="Times New Roman"/>
                <w:lang w:val="hr-HR" w:eastAsia="hr-HR"/>
              </w:rPr>
            </w:pPr>
          </w:p>
        </w:tc>
        <w:tc>
          <w:tcPr>
            <w:tcW w:w="1418" w:type="dxa"/>
            <w:tcBorders>
              <w:top w:val="single" w:sz="4" w:space="0" w:color="auto"/>
              <w:left w:val="nil"/>
              <w:bottom w:val="nil"/>
              <w:right w:val="nil"/>
            </w:tcBorders>
            <w:vAlign w:val="bottom"/>
          </w:tcPr>
          <w:p w14:paraId="1B7F967C" w14:textId="77777777" w:rsidR="0027563A" w:rsidRPr="0027563A" w:rsidRDefault="0027563A" w:rsidP="003624FE">
            <w:pPr>
              <w:spacing w:after="0" w:line="240" w:lineRule="auto"/>
              <w:rPr>
                <w:rFonts w:ascii="Times New Roman" w:hAnsi="Times New Roman"/>
                <w:lang w:val="hr-HR" w:eastAsia="hr-HR"/>
              </w:rPr>
            </w:pPr>
          </w:p>
        </w:tc>
        <w:tc>
          <w:tcPr>
            <w:tcW w:w="1276" w:type="dxa"/>
            <w:tcBorders>
              <w:top w:val="single" w:sz="4" w:space="0" w:color="auto"/>
              <w:left w:val="nil"/>
              <w:bottom w:val="nil"/>
              <w:right w:val="nil"/>
            </w:tcBorders>
          </w:tcPr>
          <w:p w14:paraId="08BCD73C" w14:textId="77777777" w:rsidR="0027563A" w:rsidRPr="0027563A" w:rsidRDefault="0027563A" w:rsidP="003624FE">
            <w:pPr>
              <w:spacing w:after="0" w:line="240" w:lineRule="auto"/>
              <w:rPr>
                <w:rFonts w:ascii="Times New Roman" w:hAnsi="Times New Roman"/>
                <w:lang w:val="hr-HR" w:eastAsia="hr-HR"/>
              </w:rPr>
            </w:pPr>
          </w:p>
        </w:tc>
      </w:tr>
      <w:tr w:rsidR="0027563A" w:rsidRPr="0027563A" w14:paraId="202DE762" w14:textId="77777777" w:rsidTr="00480B3E">
        <w:trPr>
          <w:gridAfter w:val="1"/>
          <w:wAfter w:w="519" w:type="dxa"/>
          <w:trHeight w:val="268"/>
        </w:trPr>
        <w:tc>
          <w:tcPr>
            <w:tcW w:w="9400" w:type="dxa"/>
            <w:gridSpan w:val="7"/>
            <w:tcBorders>
              <w:top w:val="single" w:sz="4" w:space="0" w:color="auto"/>
              <w:left w:val="single" w:sz="4" w:space="0" w:color="auto"/>
              <w:bottom w:val="single" w:sz="4" w:space="0" w:color="auto"/>
              <w:right w:val="single" w:sz="4" w:space="0" w:color="auto"/>
            </w:tcBorders>
            <w:hideMark/>
          </w:tcPr>
          <w:p w14:paraId="5BED97B4"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lastRenderedPageBreak/>
              <w:t>Naziv aktivnosti/projekta u Proračunu:</w:t>
            </w:r>
          </w:p>
          <w:p w14:paraId="44E1A96F"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T204209 Edukativna djelatnost radionice</w:t>
            </w:r>
          </w:p>
        </w:tc>
      </w:tr>
      <w:tr w:rsidR="0027563A" w:rsidRPr="0027563A" w14:paraId="6E57723F" w14:textId="77777777" w:rsidTr="00480B3E">
        <w:trPr>
          <w:gridAfter w:val="1"/>
          <w:wAfter w:w="519" w:type="dxa"/>
          <w:trHeight w:val="454"/>
        </w:trPr>
        <w:tc>
          <w:tcPr>
            <w:tcW w:w="9400" w:type="dxa"/>
            <w:gridSpan w:val="7"/>
            <w:vMerge w:val="restart"/>
            <w:tcBorders>
              <w:top w:val="single" w:sz="4" w:space="0" w:color="auto"/>
              <w:left w:val="single" w:sz="4" w:space="0" w:color="auto"/>
              <w:bottom w:val="single" w:sz="4" w:space="0" w:color="auto"/>
              <w:right w:val="single" w:sz="4" w:space="0" w:color="auto"/>
            </w:tcBorders>
            <w:hideMark/>
          </w:tcPr>
          <w:p w14:paraId="1C126F3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0A40ADC7"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Cs/>
                <w:lang w:val="hr-HR"/>
              </w:rPr>
              <w:t>U okviru ove aktivnost predviđena su sredstva za troškove planiranih edukativnih radionica koje će se održati u muzeju u skladu sa planom i programom rada za 2025. godinu.</w:t>
            </w:r>
          </w:p>
        </w:tc>
      </w:tr>
      <w:tr w:rsidR="0027563A" w:rsidRPr="0027563A" w14:paraId="71D231E8" w14:textId="77777777" w:rsidTr="00480B3E">
        <w:trPr>
          <w:trHeight w:val="545"/>
        </w:trPr>
        <w:tc>
          <w:tcPr>
            <w:tcW w:w="9400" w:type="dxa"/>
            <w:gridSpan w:val="7"/>
            <w:vMerge/>
            <w:tcBorders>
              <w:top w:val="single" w:sz="4" w:space="0" w:color="auto"/>
              <w:left w:val="single" w:sz="4" w:space="0" w:color="auto"/>
              <w:bottom w:val="single" w:sz="4" w:space="0" w:color="auto"/>
              <w:right w:val="single" w:sz="4" w:space="0" w:color="auto"/>
            </w:tcBorders>
            <w:vAlign w:val="center"/>
            <w:hideMark/>
          </w:tcPr>
          <w:p w14:paraId="2BC6DB9D" w14:textId="77777777" w:rsidR="0027563A" w:rsidRPr="0027563A" w:rsidRDefault="0027563A" w:rsidP="003624FE">
            <w:pPr>
              <w:spacing w:after="0" w:line="240" w:lineRule="auto"/>
              <w:rPr>
                <w:rFonts w:ascii="Times New Roman" w:hAnsi="Times New Roman"/>
                <w:lang w:val="hr-HR" w:eastAsia="hr-HR"/>
              </w:rPr>
            </w:pPr>
          </w:p>
        </w:tc>
        <w:tc>
          <w:tcPr>
            <w:tcW w:w="519" w:type="dxa"/>
            <w:vAlign w:val="center"/>
            <w:hideMark/>
          </w:tcPr>
          <w:p w14:paraId="06E3F247" w14:textId="77777777" w:rsidR="0027563A" w:rsidRPr="0027563A" w:rsidRDefault="0027563A" w:rsidP="003624FE">
            <w:pPr>
              <w:rPr>
                <w:rFonts w:ascii="Times New Roman" w:hAnsi="Times New Roman"/>
                <w:lang w:val="hr-HR" w:eastAsia="hr-HR"/>
              </w:rPr>
            </w:pPr>
          </w:p>
        </w:tc>
      </w:tr>
    </w:tbl>
    <w:p w14:paraId="27D18040" w14:textId="77777777" w:rsidR="0027563A" w:rsidRPr="0027563A" w:rsidRDefault="0027563A" w:rsidP="0027563A">
      <w:pPr>
        <w:rPr>
          <w:rFonts w:ascii="Times New Roman" w:hAnsi="Times New Roman"/>
          <w:b/>
          <w:lang w:val="hr-HR"/>
        </w:rPr>
      </w:pPr>
    </w:p>
    <w:tbl>
      <w:tblPr>
        <w:tblW w:w="9400" w:type="dxa"/>
        <w:tblInd w:w="93" w:type="dxa"/>
        <w:tblLayout w:type="fixed"/>
        <w:tblLook w:val="04A0" w:firstRow="1" w:lastRow="0" w:firstColumn="1" w:lastColumn="0" w:noHBand="0" w:noVBand="1"/>
      </w:tblPr>
      <w:tblGrid>
        <w:gridCol w:w="1433"/>
        <w:gridCol w:w="1417"/>
        <w:gridCol w:w="1108"/>
        <w:gridCol w:w="1466"/>
        <w:gridCol w:w="1467"/>
        <w:gridCol w:w="1233"/>
        <w:gridCol w:w="1276"/>
      </w:tblGrid>
      <w:tr w:rsidR="0027563A" w:rsidRPr="0027563A" w14:paraId="331DFD93"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2B31F18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360C104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7D84E4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103FCA4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7A3F6FB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67" w:type="dxa"/>
            <w:tcBorders>
              <w:top w:val="single" w:sz="4" w:space="0" w:color="auto"/>
              <w:left w:val="nil"/>
              <w:bottom w:val="single" w:sz="4" w:space="0" w:color="auto"/>
              <w:right w:val="single" w:sz="4" w:space="0" w:color="auto"/>
            </w:tcBorders>
            <w:vAlign w:val="center"/>
            <w:hideMark/>
          </w:tcPr>
          <w:p w14:paraId="6EAC9CB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F05C46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233" w:type="dxa"/>
            <w:tcBorders>
              <w:top w:val="single" w:sz="4" w:space="0" w:color="auto"/>
              <w:left w:val="nil"/>
              <w:bottom w:val="single" w:sz="4" w:space="0" w:color="auto"/>
              <w:right w:val="single" w:sz="4" w:space="0" w:color="auto"/>
            </w:tcBorders>
            <w:vAlign w:val="center"/>
            <w:hideMark/>
          </w:tcPr>
          <w:p w14:paraId="4B4D1AE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80E0E9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hideMark/>
          </w:tcPr>
          <w:p w14:paraId="7E53C98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6F66D26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56A2803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4734F486"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2095B55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2A5A824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8" w:type="dxa"/>
            <w:tcBorders>
              <w:top w:val="nil"/>
              <w:left w:val="nil"/>
              <w:bottom w:val="single" w:sz="4" w:space="0" w:color="auto"/>
              <w:right w:val="single" w:sz="4" w:space="0" w:color="auto"/>
            </w:tcBorders>
            <w:hideMark/>
          </w:tcPr>
          <w:p w14:paraId="6D44B60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466" w:type="dxa"/>
            <w:tcBorders>
              <w:top w:val="single" w:sz="4" w:space="0" w:color="auto"/>
              <w:left w:val="single" w:sz="4" w:space="0" w:color="auto"/>
              <w:bottom w:val="single" w:sz="4" w:space="0" w:color="auto"/>
              <w:right w:val="single" w:sz="4" w:space="0" w:color="auto"/>
            </w:tcBorders>
            <w:noWrap/>
            <w:vAlign w:val="bottom"/>
            <w:hideMark/>
          </w:tcPr>
          <w:p w14:paraId="0009363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67" w:type="dxa"/>
            <w:tcBorders>
              <w:top w:val="nil"/>
              <w:left w:val="nil"/>
              <w:bottom w:val="single" w:sz="4" w:space="0" w:color="auto"/>
              <w:right w:val="single" w:sz="4" w:space="0" w:color="auto"/>
            </w:tcBorders>
            <w:noWrap/>
            <w:vAlign w:val="bottom"/>
            <w:hideMark/>
          </w:tcPr>
          <w:p w14:paraId="7C72A57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33" w:type="dxa"/>
            <w:tcBorders>
              <w:top w:val="nil"/>
              <w:left w:val="nil"/>
              <w:bottom w:val="single" w:sz="4" w:space="0" w:color="auto"/>
              <w:right w:val="single" w:sz="4" w:space="0" w:color="auto"/>
            </w:tcBorders>
            <w:vAlign w:val="bottom"/>
            <w:hideMark/>
          </w:tcPr>
          <w:p w14:paraId="5541AD6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76" w:type="dxa"/>
            <w:tcBorders>
              <w:top w:val="nil"/>
              <w:left w:val="nil"/>
              <w:bottom w:val="single" w:sz="4" w:space="0" w:color="auto"/>
              <w:right w:val="single" w:sz="4" w:space="0" w:color="auto"/>
            </w:tcBorders>
          </w:tcPr>
          <w:p w14:paraId="53A534E2" w14:textId="77777777" w:rsidR="0027563A" w:rsidRPr="0027563A" w:rsidRDefault="0027563A" w:rsidP="003624FE">
            <w:pPr>
              <w:spacing w:after="0" w:line="240" w:lineRule="auto"/>
              <w:jc w:val="center"/>
              <w:rPr>
                <w:rFonts w:ascii="Times New Roman" w:hAnsi="Times New Roman"/>
                <w:lang w:val="hr-HR" w:eastAsia="hr-HR"/>
              </w:rPr>
            </w:pPr>
          </w:p>
          <w:p w14:paraId="03EAA95B" w14:textId="77777777" w:rsidR="0027563A" w:rsidRPr="0027563A" w:rsidRDefault="0027563A" w:rsidP="003624FE">
            <w:pPr>
              <w:spacing w:after="0" w:line="240" w:lineRule="auto"/>
              <w:jc w:val="center"/>
              <w:rPr>
                <w:rFonts w:ascii="Times New Roman" w:hAnsi="Times New Roman"/>
                <w:lang w:val="hr-HR" w:eastAsia="hr-HR"/>
              </w:rPr>
            </w:pPr>
          </w:p>
          <w:p w14:paraId="5C6FC71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5595A39A" w14:textId="77777777" w:rsidR="0027563A" w:rsidRPr="0027563A" w:rsidRDefault="0027563A" w:rsidP="0027563A">
      <w:pPr>
        <w:spacing w:after="0" w:line="240" w:lineRule="auto"/>
        <w:rPr>
          <w:rFonts w:ascii="Times New Roman" w:hAnsi="Times New Roman"/>
          <w:lang w:val="hr-HR" w:eastAsia="hr-HR"/>
        </w:rPr>
      </w:pPr>
    </w:p>
    <w:p w14:paraId="68B22C80" w14:textId="77777777" w:rsidR="0027563A" w:rsidRPr="0027563A" w:rsidRDefault="0027563A" w:rsidP="0027563A">
      <w:pPr>
        <w:spacing w:after="0" w:line="240" w:lineRule="auto"/>
        <w:rPr>
          <w:rFonts w:ascii="Times New Roman" w:hAnsi="Times New Roman"/>
          <w:lang w:val="hr-HR" w:eastAsia="hr-HR"/>
        </w:rPr>
      </w:pPr>
    </w:p>
    <w:tbl>
      <w:tblPr>
        <w:tblW w:w="9825" w:type="dxa"/>
        <w:tblInd w:w="93" w:type="dxa"/>
        <w:tblLayout w:type="fixed"/>
        <w:tblLook w:val="04A0" w:firstRow="1" w:lastRow="0" w:firstColumn="1" w:lastColumn="0" w:noHBand="0" w:noVBand="1"/>
      </w:tblPr>
      <w:tblGrid>
        <w:gridCol w:w="9357"/>
        <w:gridCol w:w="468"/>
      </w:tblGrid>
      <w:tr w:rsidR="0027563A" w:rsidRPr="0027563A" w14:paraId="1FC4406A" w14:textId="77777777" w:rsidTr="003624FE">
        <w:trPr>
          <w:gridAfter w:val="1"/>
          <w:wAfter w:w="480" w:type="dxa"/>
          <w:trHeight w:val="237"/>
        </w:trPr>
        <w:tc>
          <w:tcPr>
            <w:tcW w:w="9825" w:type="dxa"/>
            <w:tcBorders>
              <w:top w:val="single" w:sz="4" w:space="0" w:color="auto"/>
              <w:left w:val="single" w:sz="4" w:space="0" w:color="auto"/>
              <w:bottom w:val="single" w:sz="4" w:space="0" w:color="auto"/>
              <w:right w:val="single" w:sz="4" w:space="0" w:color="auto"/>
            </w:tcBorders>
            <w:hideMark/>
          </w:tcPr>
          <w:p w14:paraId="16621760"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4C276E6E"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Tekući projekt T2042010 Kulturne manifestacije</w:t>
            </w:r>
          </w:p>
        </w:tc>
      </w:tr>
      <w:tr w:rsidR="0027563A" w:rsidRPr="0027563A" w14:paraId="70E23FC8" w14:textId="77777777" w:rsidTr="003624FE">
        <w:trPr>
          <w:gridAfter w:val="1"/>
          <w:wAfter w:w="480" w:type="dxa"/>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46E7DCCD"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Obrazloženje aktivnosti/projekta:</w:t>
            </w:r>
          </w:p>
          <w:p w14:paraId="480E8A73"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Cs/>
                <w:lang w:val="hr-HR"/>
              </w:rPr>
              <w:t>U okviru ove aktivnosti/projekta planirana su sredstva za manifestacije koje u sklopu programa rada za 2025. godinu organizira Gradski muzej Županja.</w:t>
            </w:r>
          </w:p>
        </w:tc>
      </w:tr>
      <w:tr w:rsidR="0027563A" w:rsidRPr="0027563A" w14:paraId="6CC6C7A8" w14:textId="77777777" w:rsidTr="003624FE">
        <w:trPr>
          <w:trHeight w:val="482"/>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32B5CBFA" w14:textId="77777777" w:rsidR="0027563A" w:rsidRPr="0027563A" w:rsidRDefault="0027563A" w:rsidP="003624FE">
            <w:pPr>
              <w:spacing w:after="0" w:line="240" w:lineRule="auto"/>
              <w:rPr>
                <w:rFonts w:ascii="Times New Roman" w:hAnsi="Times New Roman"/>
                <w:lang w:val="hr-HR" w:eastAsia="hr-HR"/>
              </w:rPr>
            </w:pPr>
          </w:p>
        </w:tc>
        <w:tc>
          <w:tcPr>
            <w:tcW w:w="480" w:type="dxa"/>
            <w:vAlign w:val="center"/>
            <w:hideMark/>
          </w:tcPr>
          <w:p w14:paraId="035EF417" w14:textId="77777777" w:rsidR="0027563A" w:rsidRPr="0027563A" w:rsidRDefault="0027563A" w:rsidP="003624FE">
            <w:pPr>
              <w:rPr>
                <w:rFonts w:ascii="Times New Roman" w:hAnsi="Times New Roman"/>
                <w:lang w:val="hr-HR" w:eastAsia="hr-HR"/>
              </w:rPr>
            </w:pPr>
          </w:p>
        </w:tc>
      </w:tr>
    </w:tbl>
    <w:p w14:paraId="20E665CE" w14:textId="77777777" w:rsidR="0027563A" w:rsidRPr="0027563A" w:rsidRDefault="0027563A" w:rsidP="0027563A">
      <w:pPr>
        <w:rPr>
          <w:rFonts w:ascii="Times New Roman" w:hAnsi="Times New Roman"/>
          <w:b/>
          <w:lang w:val="hr-HR"/>
        </w:rPr>
      </w:pPr>
    </w:p>
    <w:tbl>
      <w:tblPr>
        <w:tblW w:w="9400" w:type="dxa"/>
        <w:tblInd w:w="93" w:type="dxa"/>
        <w:tblLook w:val="04A0" w:firstRow="1" w:lastRow="0" w:firstColumn="1" w:lastColumn="0" w:noHBand="0" w:noVBand="1"/>
      </w:tblPr>
      <w:tblGrid>
        <w:gridCol w:w="1433"/>
        <w:gridCol w:w="1417"/>
        <w:gridCol w:w="1103"/>
        <w:gridCol w:w="1701"/>
        <w:gridCol w:w="1112"/>
        <w:gridCol w:w="1362"/>
        <w:gridCol w:w="1272"/>
      </w:tblGrid>
      <w:tr w:rsidR="0027563A" w:rsidRPr="0027563A" w14:paraId="7581B827"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41DC475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3AAA5EC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3501CCC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3" w:type="dxa"/>
            <w:tcBorders>
              <w:top w:val="single" w:sz="4" w:space="0" w:color="auto"/>
              <w:left w:val="nil"/>
              <w:bottom w:val="single" w:sz="4" w:space="0" w:color="auto"/>
              <w:right w:val="single" w:sz="4" w:space="0" w:color="auto"/>
            </w:tcBorders>
            <w:vAlign w:val="center"/>
            <w:hideMark/>
          </w:tcPr>
          <w:p w14:paraId="2119F71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C29E0E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112" w:type="dxa"/>
            <w:tcBorders>
              <w:top w:val="single" w:sz="4" w:space="0" w:color="auto"/>
              <w:left w:val="nil"/>
              <w:bottom w:val="single" w:sz="4" w:space="0" w:color="auto"/>
              <w:right w:val="single" w:sz="4" w:space="0" w:color="auto"/>
            </w:tcBorders>
            <w:vAlign w:val="center"/>
            <w:hideMark/>
          </w:tcPr>
          <w:p w14:paraId="6DA7230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3FF7236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362" w:type="dxa"/>
            <w:tcBorders>
              <w:top w:val="single" w:sz="4" w:space="0" w:color="auto"/>
              <w:left w:val="nil"/>
              <w:bottom w:val="single" w:sz="4" w:space="0" w:color="auto"/>
              <w:right w:val="single" w:sz="4" w:space="0" w:color="auto"/>
            </w:tcBorders>
            <w:vAlign w:val="center"/>
            <w:hideMark/>
          </w:tcPr>
          <w:p w14:paraId="0715DCE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CC7F2B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72" w:type="dxa"/>
            <w:tcBorders>
              <w:top w:val="single" w:sz="4" w:space="0" w:color="auto"/>
              <w:left w:val="nil"/>
              <w:bottom w:val="single" w:sz="4" w:space="0" w:color="auto"/>
              <w:right w:val="single" w:sz="4" w:space="0" w:color="auto"/>
            </w:tcBorders>
            <w:vAlign w:val="center"/>
            <w:hideMark/>
          </w:tcPr>
          <w:p w14:paraId="4DB63E4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6380ED4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641ADC4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171A8E51"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0C82B5F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0D8C94A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3" w:type="dxa"/>
            <w:tcBorders>
              <w:top w:val="nil"/>
              <w:left w:val="nil"/>
              <w:bottom w:val="single" w:sz="4" w:space="0" w:color="auto"/>
              <w:right w:val="single" w:sz="4" w:space="0" w:color="auto"/>
            </w:tcBorders>
            <w:hideMark/>
          </w:tcPr>
          <w:p w14:paraId="652EF001"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701" w:type="dxa"/>
            <w:tcBorders>
              <w:top w:val="single" w:sz="4" w:space="0" w:color="auto"/>
              <w:left w:val="single" w:sz="4" w:space="0" w:color="auto"/>
              <w:bottom w:val="single" w:sz="4" w:space="0" w:color="auto"/>
              <w:right w:val="single" w:sz="4" w:space="0" w:color="auto"/>
            </w:tcBorders>
            <w:noWrap/>
            <w:vAlign w:val="bottom"/>
            <w:hideMark/>
          </w:tcPr>
          <w:p w14:paraId="54BA387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112" w:type="dxa"/>
            <w:tcBorders>
              <w:top w:val="nil"/>
              <w:left w:val="nil"/>
              <w:bottom w:val="single" w:sz="4" w:space="0" w:color="auto"/>
              <w:right w:val="single" w:sz="4" w:space="0" w:color="auto"/>
            </w:tcBorders>
            <w:noWrap/>
            <w:vAlign w:val="bottom"/>
            <w:hideMark/>
          </w:tcPr>
          <w:p w14:paraId="07143E5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62" w:type="dxa"/>
            <w:tcBorders>
              <w:top w:val="nil"/>
              <w:left w:val="nil"/>
              <w:bottom w:val="single" w:sz="4" w:space="0" w:color="auto"/>
              <w:right w:val="single" w:sz="4" w:space="0" w:color="auto"/>
            </w:tcBorders>
            <w:vAlign w:val="bottom"/>
            <w:hideMark/>
          </w:tcPr>
          <w:p w14:paraId="2EA849A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72" w:type="dxa"/>
            <w:tcBorders>
              <w:top w:val="nil"/>
              <w:left w:val="nil"/>
              <w:bottom w:val="single" w:sz="4" w:space="0" w:color="auto"/>
              <w:right w:val="single" w:sz="4" w:space="0" w:color="auto"/>
            </w:tcBorders>
          </w:tcPr>
          <w:p w14:paraId="091F42EC" w14:textId="77777777" w:rsidR="0027563A" w:rsidRPr="0027563A" w:rsidRDefault="0027563A" w:rsidP="003624FE">
            <w:pPr>
              <w:spacing w:after="0" w:line="240" w:lineRule="auto"/>
              <w:jc w:val="center"/>
              <w:rPr>
                <w:rFonts w:ascii="Times New Roman" w:hAnsi="Times New Roman"/>
                <w:lang w:val="hr-HR" w:eastAsia="hr-HR"/>
              </w:rPr>
            </w:pPr>
          </w:p>
          <w:p w14:paraId="0F571FBE" w14:textId="77777777" w:rsidR="0027563A" w:rsidRPr="0027563A" w:rsidRDefault="0027563A" w:rsidP="003624FE">
            <w:pPr>
              <w:spacing w:after="0" w:line="240" w:lineRule="auto"/>
              <w:jc w:val="center"/>
              <w:rPr>
                <w:rFonts w:ascii="Times New Roman" w:hAnsi="Times New Roman"/>
                <w:lang w:val="hr-HR" w:eastAsia="hr-HR"/>
              </w:rPr>
            </w:pPr>
          </w:p>
          <w:p w14:paraId="1C6984D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5D8A1755" w14:textId="77777777" w:rsidR="0027563A" w:rsidRDefault="0027563A" w:rsidP="0027563A">
      <w:pPr>
        <w:spacing w:after="0"/>
        <w:rPr>
          <w:rFonts w:ascii="Times New Roman" w:hAnsi="Times New Roman"/>
          <w:lang w:val="hr-HR"/>
        </w:rPr>
      </w:pPr>
    </w:p>
    <w:p w14:paraId="542752BF" w14:textId="77777777" w:rsidR="00480B3E" w:rsidRPr="0027563A" w:rsidRDefault="00480B3E" w:rsidP="0027563A">
      <w:pPr>
        <w:spacing w:after="0"/>
        <w:rPr>
          <w:rFonts w:ascii="Times New Roman" w:hAnsi="Times New Roman"/>
          <w:lang w:val="hr-HR"/>
        </w:rPr>
      </w:pPr>
    </w:p>
    <w:p w14:paraId="15AE0CC5" w14:textId="77777777" w:rsidR="0027563A" w:rsidRPr="0027563A" w:rsidRDefault="0027563A" w:rsidP="0027563A">
      <w:pPr>
        <w:spacing w:after="0"/>
        <w:rPr>
          <w:rFonts w:ascii="Times New Roman" w:hAnsi="Times New Roman"/>
          <w:color w:val="FF0000"/>
          <w:lang w:val="hr-HR"/>
        </w:rPr>
      </w:pPr>
    </w:p>
    <w:p w14:paraId="512CA2D4" w14:textId="77777777" w:rsidR="0027563A" w:rsidRPr="0027563A" w:rsidRDefault="0027563A" w:rsidP="0027563A">
      <w:pPr>
        <w:pStyle w:val="Odlomakpopisa"/>
        <w:spacing w:after="0" w:line="240" w:lineRule="auto"/>
        <w:ind w:left="0"/>
        <w:jc w:val="both"/>
        <w:rPr>
          <w:rFonts w:ascii="Times New Roman" w:hAnsi="Times New Roman"/>
          <w:lang w:val="hr-HR"/>
        </w:rPr>
      </w:pPr>
      <w:r w:rsidRPr="0027563A">
        <w:rPr>
          <w:rFonts w:ascii="Times New Roman" w:hAnsi="Times New Roman"/>
          <w:lang w:val="hr-HR"/>
        </w:rPr>
        <w:t>Proračunskom glavom 02070 Javni red i sigurnost za 2025. godinu planirana su sredstva za aktivnosti, poslove i djelatnosti iz područja civilne zaštite i vatrogastva.</w:t>
      </w:r>
    </w:p>
    <w:p w14:paraId="386F80DF" w14:textId="77777777" w:rsidR="0027563A" w:rsidRPr="0027563A" w:rsidRDefault="0027563A" w:rsidP="0027563A">
      <w:pPr>
        <w:pStyle w:val="Odlomakpopisa"/>
        <w:spacing w:after="0" w:line="240" w:lineRule="auto"/>
        <w:ind w:left="0"/>
        <w:jc w:val="both"/>
        <w:rPr>
          <w:rFonts w:ascii="Times New Roman" w:hAnsi="Times New Roman"/>
          <w:lang w:val="hr-HR"/>
        </w:rPr>
      </w:pPr>
    </w:p>
    <w:p w14:paraId="28AFCD65" w14:textId="77777777" w:rsidR="0027563A" w:rsidRPr="0027563A" w:rsidRDefault="0027563A" w:rsidP="0027563A">
      <w:pPr>
        <w:pStyle w:val="Odlomakpopisa"/>
        <w:spacing w:after="0" w:line="240" w:lineRule="auto"/>
        <w:ind w:left="0"/>
        <w:jc w:val="both"/>
        <w:rPr>
          <w:rFonts w:ascii="Times New Roman" w:hAnsi="Times New Roman"/>
          <w:lang w:val="hr-HR"/>
        </w:rPr>
      </w:pPr>
      <w:r w:rsidRPr="0027563A">
        <w:rPr>
          <w:rFonts w:ascii="Times New Roman" w:hAnsi="Times New Roman"/>
          <w:lang w:val="hr-HR"/>
        </w:rPr>
        <w:tab/>
        <w:t>U 2025. godini planirana sredstva iznosila su 676.606,00 EUR dok je ostvareno 625.339,41 EUR odnosno 92,42%.</w:t>
      </w:r>
    </w:p>
    <w:p w14:paraId="7B67621F" w14:textId="77777777" w:rsidR="0027563A" w:rsidRPr="0027563A" w:rsidRDefault="0027563A" w:rsidP="0027563A">
      <w:pPr>
        <w:spacing w:after="0"/>
        <w:rPr>
          <w:rFonts w:ascii="Times New Roman" w:hAnsi="Times New Roman"/>
          <w:color w:val="FF0000"/>
          <w:lang w:val="hr-HR"/>
        </w:rPr>
      </w:pPr>
      <w:r w:rsidRPr="0027563A">
        <w:rPr>
          <w:rFonts w:ascii="Times New Roman" w:hAnsi="Times New Roman"/>
          <w:color w:val="FF0000"/>
          <w:lang w:val="hr-HR"/>
        </w:rPr>
        <w:tab/>
      </w:r>
      <w:r w:rsidRPr="0027563A">
        <w:rPr>
          <w:rFonts w:ascii="Times New Roman" w:hAnsi="Times New Roman"/>
          <w:color w:val="FF0000"/>
          <w:lang w:val="hr-HR"/>
        </w:rPr>
        <w:tab/>
      </w:r>
      <w:r w:rsidRPr="0027563A">
        <w:rPr>
          <w:rFonts w:ascii="Times New Roman" w:hAnsi="Times New Roman"/>
          <w:color w:val="FF0000"/>
          <w:lang w:val="hr-HR"/>
        </w:rPr>
        <w:tab/>
      </w:r>
      <w:r w:rsidRPr="0027563A">
        <w:rPr>
          <w:rFonts w:ascii="Times New Roman" w:hAnsi="Times New Roman"/>
          <w:color w:val="FF0000"/>
          <w:lang w:val="hr-HR"/>
        </w:rPr>
        <w:tab/>
      </w:r>
    </w:p>
    <w:tbl>
      <w:tblPr>
        <w:tblW w:w="94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4461"/>
        <w:gridCol w:w="1879"/>
        <w:gridCol w:w="1709"/>
        <w:gridCol w:w="1351"/>
      </w:tblGrid>
      <w:tr w:rsidR="0027563A" w:rsidRPr="0027563A" w14:paraId="70396B90" w14:textId="77777777" w:rsidTr="00480B3E">
        <w:trPr>
          <w:trHeight w:val="587"/>
        </w:trPr>
        <w:tc>
          <w:tcPr>
            <w:tcW w:w="446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82C3593"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Program</w:t>
            </w:r>
          </w:p>
        </w:tc>
        <w:tc>
          <w:tcPr>
            <w:tcW w:w="18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3101B0C"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7BEA829B"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7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6EA1800C"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44BA436C"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3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8B951D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w:t>
            </w:r>
          </w:p>
          <w:p w14:paraId="3885632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w:t>
            </w:r>
          </w:p>
        </w:tc>
      </w:tr>
      <w:tr w:rsidR="0027563A" w:rsidRPr="0027563A" w14:paraId="1B46F4B9" w14:textId="77777777" w:rsidTr="00480B3E">
        <w:trPr>
          <w:trHeight w:val="293"/>
        </w:trPr>
        <w:tc>
          <w:tcPr>
            <w:tcW w:w="446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E06D7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Program 1023 Zaštita od požara</w:t>
            </w:r>
          </w:p>
        </w:tc>
        <w:tc>
          <w:tcPr>
            <w:tcW w:w="18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D38B3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68.135,00</w:t>
            </w:r>
          </w:p>
        </w:tc>
        <w:tc>
          <w:tcPr>
            <w:tcW w:w="17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791F21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68.130,20</w:t>
            </w:r>
          </w:p>
        </w:tc>
        <w:tc>
          <w:tcPr>
            <w:tcW w:w="135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50210A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99,99</w:t>
            </w:r>
          </w:p>
        </w:tc>
      </w:tr>
      <w:tr w:rsidR="0027563A" w:rsidRPr="0027563A" w14:paraId="7D50B586" w14:textId="77777777" w:rsidTr="00480B3E">
        <w:trPr>
          <w:trHeight w:val="293"/>
        </w:trPr>
        <w:tc>
          <w:tcPr>
            <w:tcW w:w="446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C272D4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Program 1024 Civilna zaštita</w:t>
            </w:r>
          </w:p>
        </w:tc>
        <w:tc>
          <w:tcPr>
            <w:tcW w:w="18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01E9D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9.350,00</w:t>
            </w:r>
          </w:p>
        </w:tc>
        <w:tc>
          <w:tcPr>
            <w:tcW w:w="17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274DB8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8.708,33</w:t>
            </w:r>
          </w:p>
        </w:tc>
        <w:tc>
          <w:tcPr>
            <w:tcW w:w="135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815F47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93,14</w:t>
            </w:r>
          </w:p>
        </w:tc>
      </w:tr>
      <w:tr w:rsidR="0027563A" w:rsidRPr="0027563A" w14:paraId="0CC6A74F" w14:textId="77777777" w:rsidTr="00480B3E">
        <w:trPr>
          <w:trHeight w:val="293"/>
        </w:trPr>
        <w:tc>
          <w:tcPr>
            <w:tcW w:w="446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C50C15B"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 xml:space="preserve">Program 2071 Javna vatrogasna </w:t>
            </w:r>
            <w:proofErr w:type="spellStart"/>
            <w:r w:rsidRPr="0027563A">
              <w:rPr>
                <w:rFonts w:ascii="Times New Roman" w:hAnsi="Times New Roman"/>
                <w:lang w:val="hr-HR" w:eastAsia="hr-HR"/>
              </w:rPr>
              <w:t>postojba</w:t>
            </w:r>
            <w:proofErr w:type="spellEnd"/>
          </w:p>
        </w:tc>
        <w:tc>
          <w:tcPr>
            <w:tcW w:w="18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16744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599.121,00</w:t>
            </w:r>
          </w:p>
        </w:tc>
        <w:tc>
          <w:tcPr>
            <w:tcW w:w="17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577DF2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548.500,88</w:t>
            </w:r>
          </w:p>
        </w:tc>
        <w:tc>
          <w:tcPr>
            <w:tcW w:w="135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52B88B5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91,55</w:t>
            </w:r>
          </w:p>
        </w:tc>
      </w:tr>
      <w:tr w:rsidR="0027563A" w:rsidRPr="0027563A" w14:paraId="23E6FF91" w14:textId="77777777" w:rsidTr="00480B3E">
        <w:trPr>
          <w:trHeight w:val="541"/>
        </w:trPr>
        <w:tc>
          <w:tcPr>
            <w:tcW w:w="446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C0D2A3C"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                                                             Ukupno</w:t>
            </w:r>
          </w:p>
        </w:tc>
        <w:tc>
          <w:tcPr>
            <w:tcW w:w="18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1A23E6"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676.606,00</w:t>
            </w:r>
          </w:p>
        </w:tc>
        <w:tc>
          <w:tcPr>
            <w:tcW w:w="17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5E0222B" w14:textId="77777777" w:rsidR="0027563A" w:rsidRPr="0027563A" w:rsidRDefault="0027563A" w:rsidP="003624FE">
            <w:pPr>
              <w:shd w:val="clear" w:color="auto" w:fill="FFFFFF" w:themeFill="background1"/>
              <w:spacing w:after="0" w:line="240" w:lineRule="auto"/>
              <w:jc w:val="center"/>
              <w:rPr>
                <w:rFonts w:ascii="Times New Roman" w:hAnsi="Times New Roman"/>
                <w:lang w:val="hr-HR" w:eastAsia="hr-HR"/>
              </w:rPr>
            </w:pPr>
            <w:r w:rsidRPr="0027563A">
              <w:rPr>
                <w:rFonts w:ascii="Times New Roman" w:hAnsi="Times New Roman"/>
                <w:lang w:val="hr-HR" w:eastAsia="hr-HR"/>
              </w:rPr>
              <w:t>625.339,41</w:t>
            </w:r>
          </w:p>
        </w:tc>
        <w:tc>
          <w:tcPr>
            <w:tcW w:w="135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28BAFE0" w14:textId="77777777" w:rsidR="0027563A" w:rsidRPr="0027563A" w:rsidRDefault="0027563A" w:rsidP="003624FE">
            <w:pPr>
              <w:shd w:val="clear" w:color="auto" w:fill="FFFFFF" w:themeFill="background1"/>
              <w:tabs>
                <w:tab w:val="left" w:pos="228"/>
                <w:tab w:val="center" w:pos="533"/>
              </w:tabs>
              <w:spacing w:after="0" w:line="240" w:lineRule="auto"/>
              <w:jc w:val="center"/>
              <w:rPr>
                <w:rFonts w:ascii="Times New Roman" w:hAnsi="Times New Roman"/>
                <w:lang w:val="hr-HR" w:eastAsia="hr-HR"/>
              </w:rPr>
            </w:pPr>
            <w:r w:rsidRPr="0027563A">
              <w:rPr>
                <w:rFonts w:ascii="Times New Roman" w:hAnsi="Times New Roman"/>
                <w:lang w:val="hr-HR" w:eastAsia="hr-HR"/>
              </w:rPr>
              <w:t>92,42</w:t>
            </w:r>
          </w:p>
        </w:tc>
      </w:tr>
    </w:tbl>
    <w:p w14:paraId="6FE71352" w14:textId="77777777" w:rsidR="0027563A" w:rsidRPr="0027563A" w:rsidRDefault="0027563A" w:rsidP="0027563A">
      <w:pPr>
        <w:spacing w:after="0"/>
        <w:rPr>
          <w:rFonts w:ascii="Times New Roman" w:hAnsi="Times New Roman"/>
          <w:color w:val="FF0000"/>
          <w:lang w:val="hr-HR"/>
        </w:rPr>
      </w:pPr>
    </w:p>
    <w:p w14:paraId="0EDD3318" w14:textId="77777777" w:rsidR="0027563A" w:rsidRPr="0027563A" w:rsidRDefault="0027563A" w:rsidP="0027563A">
      <w:pPr>
        <w:spacing w:after="0"/>
        <w:rPr>
          <w:rFonts w:ascii="Times New Roman" w:hAnsi="Times New Roman"/>
          <w:color w:val="FF0000"/>
          <w:lang w:val="hr-HR"/>
        </w:rPr>
      </w:pPr>
    </w:p>
    <w:p w14:paraId="61E3FF1C" w14:textId="77777777" w:rsidR="0027563A" w:rsidRPr="0027563A" w:rsidRDefault="0027563A" w:rsidP="0027563A">
      <w:pPr>
        <w:spacing w:after="0"/>
        <w:rPr>
          <w:rFonts w:ascii="Times New Roman" w:hAnsi="Times New Roman"/>
          <w:color w:val="FF0000"/>
          <w:lang w:val="hr-HR"/>
        </w:rPr>
      </w:pPr>
    </w:p>
    <w:tbl>
      <w:tblPr>
        <w:tblW w:w="9683" w:type="dxa"/>
        <w:tblInd w:w="93" w:type="dxa"/>
        <w:tblLayout w:type="fixed"/>
        <w:tblLook w:val="04A0" w:firstRow="1" w:lastRow="0" w:firstColumn="1" w:lastColumn="0" w:noHBand="0" w:noVBand="1"/>
      </w:tblPr>
      <w:tblGrid>
        <w:gridCol w:w="9683"/>
      </w:tblGrid>
      <w:tr w:rsidR="0027563A" w:rsidRPr="0027563A" w14:paraId="6D435E99" w14:textId="77777777" w:rsidTr="003624FE">
        <w:trPr>
          <w:trHeight w:val="266"/>
        </w:trPr>
        <w:tc>
          <w:tcPr>
            <w:tcW w:w="9683" w:type="dxa"/>
            <w:tcBorders>
              <w:top w:val="single" w:sz="4" w:space="0" w:color="auto"/>
              <w:left w:val="single" w:sz="4" w:space="0" w:color="auto"/>
              <w:bottom w:val="single" w:sz="4" w:space="0" w:color="auto"/>
              <w:right w:val="single" w:sz="4" w:space="0" w:color="auto"/>
            </w:tcBorders>
            <w:noWrap/>
            <w:hideMark/>
          </w:tcPr>
          <w:p w14:paraId="02BED022" w14:textId="77777777" w:rsidR="0027563A" w:rsidRPr="0027563A" w:rsidRDefault="0027563A" w:rsidP="003624FE">
            <w:pPr>
              <w:spacing w:after="0" w:line="240" w:lineRule="auto"/>
              <w:rPr>
                <w:rFonts w:ascii="Times New Roman" w:hAnsi="Times New Roman"/>
                <w:b/>
                <w:bCs/>
                <w:iCs/>
                <w:lang w:val="hr-HR" w:eastAsia="hr-HR"/>
              </w:rPr>
            </w:pPr>
            <w:r w:rsidRPr="0027563A">
              <w:rPr>
                <w:rFonts w:ascii="Times New Roman" w:hAnsi="Times New Roman"/>
                <w:b/>
                <w:bCs/>
                <w:iCs/>
                <w:lang w:val="hr-HR" w:eastAsia="hr-HR"/>
              </w:rPr>
              <w:lastRenderedPageBreak/>
              <w:t xml:space="preserve">PROGRAM 1023 Zaštita od požara </w:t>
            </w:r>
          </w:p>
        </w:tc>
      </w:tr>
      <w:tr w:rsidR="0027563A" w:rsidRPr="0027563A" w14:paraId="6674AFDC"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4C9100E8"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71DC8F48"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 xml:space="preserve">Dobrovoljno vatrogasno društvo Županja je osnovano u cilju promicanja, razvitka i unapređenja zaštite od požara i vatrogastva u Gradu Županja. </w:t>
            </w:r>
          </w:p>
          <w:p w14:paraId="3571B68B" w14:textId="77777777" w:rsidR="0027563A" w:rsidRPr="0027563A" w:rsidRDefault="0027563A" w:rsidP="003624FE">
            <w:pPr>
              <w:spacing w:after="0" w:line="240" w:lineRule="auto"/>
              <w:jc w:val="both"/>
              <w:rPr>
                <w:rFonts w:ascii="Times New Roman" w:hAnsi="Times New Roman"/>
                <w:bCs/>
                <w:lang w:val="hr-HR" w:eastAsia="hr-HR"/>
              </w:rPr>
            </w:pPr>
            <w:r w:rsidRPr="0027563A">
              <w:rPr>
                <w:rFonts w:ascii="Times New Roman" w:hAnsi="Times New Roman"/>
                <w:bCs/>
                <w:lang w:val="hr-HR" w:eastAsia="hr-HR"/>
              </w:rPr>
              <w:t xml:space="preserve">Jedna od osnovnih djelatnosti DVD-a Županja je planirati rad i razvitak zaštite od požara i vatrogastva, pripremati i osposobljavati vatrogasnu postrojbu za obavljanje vatrogasne djelatnosti, pružati pomoć u tehničkim intervencijama, drugim vrstama nezgoda i opasnim situacijama, obavljati druge poslove u nesrećama te preventivno djelovati u zaštiti od požara i eksplozija. </w:t>
            </w:r>
          </w:p>
        </w:tc>
      </w:tr>
      <w:tr w:rsidR="0027563A" w:rsidRPr="0027563A" w14:paraId="1121A1F4"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258B820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74094BF1"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vatrogastvu </w:t>
            </w:r>
          </w:p>
          <w:p w14:paraId="23B35C3B"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zaštiti od požara </w:t>
            </w:r>
          </w:p>
          <w:p w14:paraId="32E60AB1"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lokalnoj i područnoj (regionalnoj) samoupravi </w:t>
            </w:r>
          </w:p>
          <w:p w14:paraId="3E34F82D"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Statut Grada Županja </w:t>
            </w:r>
          </w:p>
        </w:tc>
      </w:tr>
      <w:tr w:rsidR="0027563A" w:rsidRPr="0027563A" w14:paraId="0267A604" w14:textId="77777777" w:rsidTr="003624FE">
        <w:trPr>
          <w:trHeight w:val="584"/>
        </w:trPr>
        <w:tc>
          <w:tcPr>
            <w:tcW w:w="9683" w:type="dxa"/>
            <w:tcBorders>
              <w:top w:val="single" w:sz="4" w:space="0" w:color="auto"/>
              <w:left w:val="single" w:sz="4" w:space="0" w:color="auto"/>
              <w:bottom w:val="single" w:sz="4" w:space="0" w:color="auto"/>
              <w:right w:val="single" w:sz="4" w:space="0" w:color="000000"/>
            </w:tcBorders>
            <w:hideMark/>
          </w:tcPr>
          <w:p w14:paraId="524ECBAE"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2025.-2027.</w:t>
            </w:r>
          </w:p>
          <w:p w14:paraId="33E8BB56"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Provođenje i razvijanje mjera zaštite utvrđenih zakonskim propisima i uređenje sustava zaštite od požara. </w:t>
            </w:r>
          </w:p>
        </w:tc>
      </w:tr>
    </w:tbl>
    <w:p w14:paraId="5D589DC6" w14:textId="77777777" w:rsidR="0027563A" w:rsidRPr="0027563A" w:rsidRDefault="0027563A" w:rsidP="0027563A">
      <w:pPr>
        <w:spacing w:after="0" w:line="240" w:lineRule="auto"/>
        <w:rPr>
          <w:rFonts w:ascii="Times New Roman" w:hAnsi="Times New Roman"/>
          <w:color w:val="FF0000"/>
          <w:lang w:val="hr-HR" w:eastAsia="hr-HR"/>
        </w:rPr>
      </w:pPr>
    </w:p>
    <w:tbl>
      <w:tblPr>
        <w:tblW w:w="9676" w:type="dxa"/>
        <w:tblInd w:w="93" w:type="dxa"/>
        <w:shd w:val="clear" w:color="auto" w:fill="FFFFFF" w:themeFill="background1"/>
        <w:tblLook w:val="04A0" w:firstRow="1" w:lastRow="0" w:firstColumn="1" w:lastColumn="0" w:noHBand="0" w:noVBand="1"/>
      </w:tblPr>
      <w:tblGrid>
        <w:gridCol w:w="4318"/>
        <w:gridCol w:w="1786"/>
        <w:gridCol w:w="1786"/>
        <w:gridCol w:w="1786"/>
      </w:tblGrid>
      <w:tr w:rsidR="0027563A" w:rsidRPr="0027563A" w14:paraId="65FA3C48" w14:textId="77777777" w:rsidTr="003624FE">
        <w:trPr>
          <w:trHeight w:val="604"/>
        </w:trPr>
        <w:tc>
          <w:tcPr>
            <w:tcW w:w="431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BA9A93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aktivnosti/projekta</w:t>
            </w:r>
          </w:p>
        </w:tc>
        <w:tc>
          <w:tcPr>
            <w:tcW w:w="1786" w:type="dxa"/>
            <w:tcBorders>
              <w:top w:val="single" w:sz="4" w:space="0" w:color="auto"/>
              <w:left w:val="nil"/>
              <w:bottom w:val="single" w:sz="4" w:space="0" w:color="auto"/>
              <w:right w:val="single" w:sz="4" w:space="0" w:color="auto"/>
            </w:tcBorders>
            <w:shd w:val="clear" w:color="auto" w:fill="FFFFFF" w:themeFill="background1"/>
            <w:vAlign w:val="center"/>
            <w:hideMark/>
          </w:tcPr>
          <w:p w14:paraId="26CDB697"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3CE2924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78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B118175"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49A04809"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786" w:type="dxa"/>
            <w:tcBorders>
              <w:top w:val="single" w:sz="4" w:space="0" w:color="auto"/>
              <w:left w:val="nil"/>
              <w:bottom w:val="single" w:sz="4" w:space="0" w:color="auto"/>
              <w:right w:val="single" w:sz="4" w:space="0" w:color="auto"/>
            </w:tcBorders>
            <w:shd w:val="clear" w:color="auto" w:fill="FFFFFF" w:themeFill="background1"/>
            <w:vAlign w:val="center"/>
            <w:hideMark/>
          </w:tcPr>
          <w:p w14:paraId="24F855A4"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 %</w:t>
            </w:r>
          </w:p>
        </w:tc>
      </w:tr>
      <w:tr w:rsidR="0027563A" w:rsidRPr="0027563A" w14:paraId="28F4FB51" w14:textId="77777777" w:rsidTr="003624FE">
        <w:trPr>
          <w:trHeight w:val="302"/>
        </w:trPr>
        <w:tc>
          <w:tcPr>
            <w:tcW w:w="43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BE78FD7"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Aktivnost A102301</w:t>
            </w:r>
          </w:p>
          <w:p w14:paraId="0D86045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Osnovna djelatnost DVD Županja</w:t>
            </w:r>
          </w:p>
        </w:tc>
        <w:tc>
          <w:tcPr>
            <w:tcW w:w="1786" w:type="dxa"/>
            <w:tcBorders>
              <w:top w:val="nil"/>
              <w:left w:val="nil"/>
              <w:bottom w:val="single" w:sz="4" w:space="0" w:color="auto"/>
              <w:right w:val="single" w:sz="4" w:space="0" w:color="auto"/>
            </w:tcBorders>
            <w:shd w:val="clear" w:color="auto" w:fill="FFFFFF" w:themeFill="background1"/>
            <w:vAlign w:val="center"/>
          </w:tcPr>
          <w:p w14:paraId="69618A9E" w14:textId="77777777" w:rsidR="0027563A" w:rsidRPr="0027563A" w:rsidRDefault="0027563A" w:rsidP="003624FE">
            <w:pPr>
              <w:jc w:val="center"/>
              <w:rPr>
                <w:rFonts w:ascii="Times New Roman" w:hAnsi="Times New Roman"/>
                <w:lang w:val="hr-HR"/>
              </w:rPr>
            </w:pPr>
            <w:r w:rsidRPr="0027563A">
              <w:rPr>
                <w:rFonts w:ascii="Times New Roman" w:hAnsi="Times New Roman"/>
                <w:lang w:val="hr-HR"/>
              </w:rPr>
              <w:t>68.135,00</w:t>
            </w:r>
          </w:p>
        </w:tc>
        <w:tc>
          <w:tcPr>
            <w:tcW w:w="178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5E0FC9C1" w14:textId="77777777" w:rsidR="0027563A" w:rsidRPr="0027563A" w:rsidRDefault="0027563A" w:rsidP="003624FE">
            <w:pPr>
              <w:jc w:val="center"/>
              <w:rPr>
                <w:rFonts w:ascii="Times New Roman" w:hAnsi="Times New Roman"/>
                <w:lang w:val="hr-HR"/>
              </w:rPr>
            </w:pPr>
            <w:r w:rsidRPr="0027563A">
              <w:rPr>
                <w:rFonts w:ascii="Times New Roman" w:hAnsi="Times New Roman"/>
                <w:lang w:val="hr-HR"/>
              </w:rPr>
              <w:t>68.130,20</w:t>
            </w:r>
          </w:p>
        </w:tc>
        <w:tc>
          <w:tcPr>
            <w:tcW w:w="1786" w:type="dxa"/>
            <w:tcBorders>
              <w:top w:val="nil"/>
              <w:left w:val="nil"/>
              <w:bottom w:val="single" w:sz="4" w:space="0" w:color="auto"/>
              <w:right w:val="single" w:sz="4" w:space="0" w:color="auto"/>
            </w:tcBorders>
            <w:shd w:val="clear" w:color="auto" w:fill="FFFFFF" w:themeFill="background1"/>
            <w:noWrap/>
            <w:vAlign w:val="center"/>
          </w:tcPr>
          <w:p w14:paraId="1EBBE2B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99,99</w:t>
            </w:r>
          </w:p>
        </w:tc>
      </w:tr>
      <w:tr w:rsidR="0027563A" w:rsidRPr="0027563A" w14:paraId="0A860B0A" w14:textId="77777777" w:rsidTr="003624FE">
        <w:trPr>
          <w:trHeight w:val="302"/>
        </w:trPr>
        <w:tc>
          <w:tcPr>
            <w:tcW w:w="431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95A29CA"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Ukupno program:</w:t>
            </w:r>
          </w:p>
        </w:tc>
        <w:tc>
          <w:tcPr>
            <w:tcW w:w="1786" w:type="dxa"/>
            <w:tcBorders>
              <w:top w:val="nil"/>
              <w:left w:val="nil"/>
              <w:bottom w:val="single" w:sz="4" w:space="0" w:color="auto"/>
              <w:right w:val="single" w:sz="4" w:space="0" w:color="auto"/>
            </w:tcBorders>
            <w:shd w:val="clear" w:color="auto" w:fill="FFFFFF" w:themeFill="background1"/>
            <w:vAlign w:val="center"/>
          </w:tcPr>
          <w:p w14:paraId="730222A4" w14:textId="77777777" w:rsidR="0027563A" w:rsidRPr="0027563A" w:rsidRDefault="0027563A" w:rsidP="003624FE">
            <w:pPr>
              <w:jc w:val="center"/>
              <w:rPr>
                <w:rFonts w:ascii="Times New Roman" w:hAnsi="Times New Roman"/>
                <w:lang w:val="hr-HR"/>
              </w:rPr>
            </w:pPr>
            <w:r w:rsidRPr="0027563A">
              <w:rPr>
                <w:rFonts w:ascii="Times New Roman" w:hAnsi="Times New Roman"/>
                <w:lang w:val="hr-HR"/>
              </w:rPr>
              <w:t>68.135,00</w:t>
            </w:r>
          </w:p>
        </w:tc>
        <w:tc>
          <w:tcPr>
            <w:tcW w:w="178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3F7DBE0" w14:textId="77777777" w:rsidR="0027563A" w:rsidRPr="0027563A" w:rsidRDefault="0027563A" w:rsidP="003624FE">
            <w:pPr>
              <w:jc w:val="center"/>
              <w:rPr>
                <w:rFonts w:ascii="Times New Roman" w:hAnsi="Times New Roman"/>
                <w:lang w:val="hr-HR"/>
              </w:rPr>
            </w:pPr>
            <w:r w:rsidRPr="0027563A">
              <w:rPr>
                <w:rFonts w:ascii="Times New Roman" w:hAnsi="Times New Roman"/>
                <w:lang w:val="hr-HR"/>
              </w:rPr>
              <w:t>68.130,20</w:t>
            </w:r>
          </w:p>
        </w:tc>
        <w:tc>
          <w:tcPr>
            <w:tcW w:w="1786" w:type="dxa"/>
            <w:tcBorders>
              <w:top w:val="nil"/>
              <w:left w:val="nil"/>
              <w:bottom w:val="single" w:sz="4" w:space="0" w:color="auto"/>
              <w:right w:val="single" w:sz="4" w:space="0" w:color="auto"/>
            </w:tcBorders>
            <w:shd w:val="clear" w:color="auto" w:fill="FFFFFF" w:themeFill="background1"/>
            <w:noWrap/>
            <w:vAlign w:val="center"/>
          </w:tcPr>
          <w:p w14:paraId="46BAE23D"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lang w:val="hr-HR" w:eastAsia="hr-HR"/>
              </w:rPr>
              <w:t>99,99</w:t>
            </w:r>
          </w:p>
        </w:tc>
      </w:tr>
    </w:tbl>
    <w:p w14:paraId="5362400B"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30C45BF0" w14:textId="77777777" w:rsidTr="003624FE">
        <w:trPr>
          <w:gridAfter w:val="1"/>
          <w:wAfter w:w="236" w:type="dxa"/>
          <w:trHeight w:val="186"/>
        </w:trPr>
        <w:tc>
          <w:tcPr>
            <w:tcW w:w="9683" w:type="dxa"/>
            <w:tcBorders>
              <w:top w:val="single" w:sz="4" w:space="0" w:color="auto"/>
              <w:left w:val="single" w:sz="4" w:space="0" w:color="auto"/>
              <w:bottom w:val="single" w:sz="4" w:space="0" w:color="auto"/>
              <w:right w:val="single" w:sz="4" w:space="0" w:color="auto"/>
            </w:tcBorders>
            <w:hideMark/>
          </w:tcPr>
          <w:p w14:paraId="7B3FD5C9"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5AF98085"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Aktivnost A102301 Osnovna djelatnost DVD Županja</w:t>
            </w:r>
          </w:p>
        </w:tc>
      </w:tr>
      <w:tr w:rsidR="0027563A" w:rsidRPr="0027563A" w14:paraId="620C99FC" w14:textId="77777777" w:rsidTr="003624FE">
        <w:trPr>
          <w:gridAfter w:val="1"/>
          <w:wAfter w:w="236" w:type="dxa"/>
          <w:trHeight w:val="450"/>
        </w:trPr>
        <w:tc>
          <w:tcPr>
            <w:tcW w:w="9683" w:type="dxa"/>
            <w:vMerge w:val="restart"/>
            <w:tcBorders>
              <w:top w:val="single" w:sz="4" w:space="0" w:color="auto"/>
              <w:left w:val="single" w:sz="4" w:space="0" w:color="auto"/>
              <w:bottom w:val="single" w:sz="4" w:space="0" w:color="auto"/>
              <w:right w:val="single" w:sz="4" w:space="0" w:color="auto"/>
            </w:tcBorders>
            <w:hideMark/>
          </w:tcPr>
          <w:p w14:paraId="7807D60F"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5FABEF6A"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DVD Županja kao potporna udruga građana JVP Županja mora djelovati u skladu sa Planom zaštite od požara za JLS, zakonom i podzakonskim aktima te se kroz ovu aktivnost osiguravaju potrebna novčana sredstva.</w:t>
            </w:r>
          </w:p>
        </w:tc>
      </w:tr>
      <w:tr w:rsidR="0027563A" w:rsidRPr="0027563A" w14:paraId="37190D22" w14:textId="77777777" w:rsidTr="003624FE">
        <w:trPr>
          <w:trHeight w:val="450"/>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187C48A4"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72FB8B39" w14:textId="77777777" w:rsidR="0027563A" w:rsidRPr="0027563A" w:rsidRDefault="0027563A" w:rsidP="003624FE">
            <w:pPr>
              <w:rPr>
                <w:rFonts w:ascii="Times New Roman" w:hAnsi="Times New Roman"/>
                <w:lang w:val="hr-HR" w:eastAsia="hr-HR"/>
              </w:rPr>
            </w:pPr>
          </w:p>
        </w:tc>
      </w:tr>
    </w:tbl>
    <w:p w14:paraId="57199BE7" w14:textId="77777777" w:rsidR="0027563A" w:rsidRPr="0027563A" w:rsidRDefault="0027563A" w:rsidP="0027563A">
      <w:pPr>
        <w:rPr>
          <w:rFonts w:ascii="Times New Roman" w:hAnsi="Times New Roman"/>
          <w:b/>
          <w:lang w:val="hr-HR"/>
        </w:rPr>
      </w:pPr>
    </w:p>
    <w:tbl>
      <w:tblPr>
        <w:tblW w:w="9683" w:type="dxa"/>
        <w:tblInd w:w="93" w:type="dxa"/>
        <w:tblLayout w:type="fixed"/>
        <w:tblLook w:val="04A0" w:firstRow="1" w:lastRow="0" w:firstColumn="1" w:lastColumn="0" w:noHBand="0" w:noVBand="1"/>
      </w:tblPr>
      <w:tblGrid>
        <w:gridCol w:w="1433"/>
        <w:gridCol w:w="1417"/>
        <w:gridCol w:w="1108"/>
        <w:gridCol w:w="1502"/>
        <w:gridCol w:w="1502"/>
        <w:gridCol w:w="1502"/>
        <w:gridCol w:w="1219"/>
      </w:tblGrid>
      <w:tr w:rsidR="0027563A" w:rsidRPr="0027563A" w14:paraId="5B77C341"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0C7EE2D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7AD1C1A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BFEF23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5E9E296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502" w:type="dxa"/>
            <w:tcBorders>
              <w:top w:val="single" w:sz="4" w:space="0" w:color="auto"/>
              <w:left w:val="single" w:sz="4" w:space="0" w:color="auto"/>
              <w:bottom w:val="single" w:sz="4" w:space="0" w:color="auto"/>
              <w:right w:val="single" w:sz="4" w:space="0" w:color="auto"/>
            </w:tcBorders>
            <w:vAlign w:val="center"/>
            <w:hideMark/>
          </w:tcPr>
          <w:p w14:paraId="74A81C7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w:t>
            </w:r>
          </w:p>
          <w:p w14:paraId="7058708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 2024.</w:t>
            </w:r>
          </w:p>
        </w:tc>
        <w:tc>
          <w:tcPr>
            <w:tcW w:w="1502" w:type="dxa"/>
            <w:tcBorders>
              <w:top w:val="single" w:sz="4" w:space="0" w:color="auto"/>
              <w:left w:val="nil"/>
              <w:bottom w:val="single" w:sz="4" w:space="0" w:color="auto"/>
              <w:right w:val="single" w:sz="4" w:space="0" w:color="auto"/>
            </w:tcBorders>
            <w:vAlign w:val="center"/>
            <w:hideMark/>
          </w:tcPr>
          <w:p w14:paraId="0BE18B31"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66A5876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502" w:type="dxa"/>
            <w:tcBorders>
              <w:top w:val="single" w:sz="4" w:space="0" w:color="auto"/>
              <w:left w:val="nil"/>
              <w:bottom w:val="single" w:sz="4" w:space="0" w:color="auto"/>
              <w:right w:val="single" w:sz="4" w:space="0" w:color="auto"/>
            </w:tcBorders>
            <w:vAlign w:val="center"/>
            <w:hideMark/>
          </w:tcPr>
          <w:p w14:paraId="77495C6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5469D1C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219" w:type="dxa"/>
            <w:tcBorders>
              <w:top w:val="single" w:sz="4" w:space="0" w:color="auto"/>
              <w:left w:val="nil"/>
              <w:bottom w:val="single" w:sz="4" w:space="0" w:color="auto"/>
              <w:right w:val="single" w:sz="4" w:space="0" w:color="auto"/>
            </w:tcBorders>
            <w:vAlign w:val="center"/>
            <w:hideMark/>
          </w:tcPr>
          <w:p w14:paraId="7AA17F5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209FAB8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2883985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7B7CB1EF"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1C8A6E4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05B66A1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8" w:type="dxa"/>
            <w:tcBorders>
              <w:top w:val="nil"/>
              <w:left w:val="nil"/>
              <w:bottom w:val="single" w:sz="4" w:space="0" w:color="auto"/>
              <w:right w:val="single" w:sz="4" w:space="0" w:color="auto"/>
            </w:tcBorders>
            <w:hideMark/>
          </w:tcPr>
          <w:p w14:paraId="4210162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502" w:type="dxa"/>
            <w:tcBorders>
              <w:top w:val="single" w:sz="4" w:space="0" w:color="auto"/>
              <w:left w:val="single" w:sz="4" w:space="0" w:color="auto"/>
              <w:bottom w:val="single" w:sz="4" w:space="0" w:color="auto"/>
              <w:right w:val="single" w:sz="4" w:space="0" w:color="auto"/>
            </w:tcBorders>
            <w:noWrap/>
            <w:vAlign w:val="bottom"/>
            <w:hideMark/>
          </w:tcPr>
          <w:p w14:paraId="7E2F637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02" w:type="dxa"/>
            <w:tcBorders>
              <w:top w:val="nil"/>
              <w:left w:val="nil"/>
              <w:bottom w:val="single" w:sz="4" w:space="0" w:color="auto"/>
              <w:right w:val="single" w:sz="4" w:space="0" w:color="auto"/>
            </w:tcBorders>
            <w:noWrap/>
            <w:vAlign w:val="bottom"/>
            <w:hideMark/>
          </w:tcPr>
          <w:p w14:paraId="7B0778A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502" w:type="dxa"/>
            <w:tcBorders>
              <w:top w:val="nil"/>
              <w:left w:val="nil"/>
              <w:bottom w:val="single" w:sz="4" w:space="0" w:color="auto"/>
              <w:right w:val="single" w:sz="4" w:space="0" w:color="auto"/>
            </w:tcBorders>
            <w:vAlign w:val="bottom"/>
            <w:hideMark/>
          </w:tcPr>
          <w:p w14:paraId="68ACE0A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219" w:type="dxa"/>
            <w:tcBorders>
              <w:top w:val="nil"/>
              <w:left w:val="nil"/>
              <w:bottom w:val="single" w:sz="4" w:space="0" w:color="auto"/>
              <w:right w:val="single" w:sz="4" w:space="0" w:color="auto"/>
            </w:tcBorders>
          </w:tcPr>
          <w:p w14:paraId="4B337136" w14:textId="77777777" w:rsidR="0027563A" w:rsidRPr="0027563A" w:rsidRDefault="0027563A" w:rsidP="003624FE">
            <w:pPr>
              <w:spacing w:after="0" w:line="240" w:lineRule="auto"/>
              <w:jc w:val="center"/>
              <w:rPr>
                <w:rFonts w:ascii="Times New Roman" w:hAnsi="Times New Roman"/>
                <w:lang w:val="hr-HR" w:eastAsia="hr-HR"/>
              </w:rPr>
            </w:pPr>
          </w:p>
          <w:p w14:paraId="0F8AF8D7" w14:textId="77777777" w:rsidR="0027563A" w:rsidRPr="0027563A" w:rsidRDefault="0027563A" w:rsidP="003624FE">
            <w:pPr>
              <w:spacing w:after="0" w:line="240" w:lineRule="auto"/>
              <w:jc w:val="center"/>
              <w:rPr>
                <w:rFonts w:ascii="Times New Roman" w:hAnsi="Times New Roman"/>
                <w:lang w:val="hr-HR" w:eastAsia="hr-HR"/>
              </w:rPr>
            </w:pPr>
          </w:p>
          <w:p w14:paraId="617909E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79C31CAD" w14:textId="77777777" w:rsidR="0027563A" w:rsidRPr="0027563A" w:rsidRDefault="0027563A" w:rsidP="0027563A">
      <w:pPr>
        <w:spacing w:after="0"/>
        <w:rPr>
          <w:rFonts w:ascii="Times New Roman" w:hAnsi="Times New Roman"/>
          <w:color w:val="FF0000"/>
          <w:lang w:val="hr-HR"/>
        </w:rPr>
      </w:pPr>
    </w:p>
    <w:tbl>
      <w:tblPr>
        <w:tblW w:w="9683" w:type="dxa"/>
        <w:tblInd w:w="93" w:type="dxa"/>
        <w:tblLayout w:type="fixed"/>
        <w:tblLook w:val="04A0" w:firstRow="1" w:lastRow="0" w:firstColumn="1" w:lastColumn="0" w:noHBand="0" w:noVBand="1"/>
      </w:tblPr>
      <w:tblGrid>
        <w:gridCol w:w="9683"/>
      </w:tblGrid>
      <w:tr w:rsidR="0027563A" w:rsidRPr="0027563A" w14:paraId="467AB949" w14:textId="77777777" w:rsidTr="003624FE">
        <w:trPr>
          <w:trHeight w:val="266"/>
        </w:trPr>
        <w:tc>
          <w:tcPr>
            <w:tcW w:w="9683" w:type="dxa"/>
            <w:tcBorders>
              <w:top w:val="single" w:sz="4" w:space="0" w:color="auto"/>
              <w:left w:val="single" w:sz="4" w:space="0" w:color="auto"/>
              <w:bottom w:val="single" w:sz="4" w:space="0" w:color="auto"/>
              <w:right w:val="single" w:sz="4" w:space="0" w:color="auto"/>
            </w:tcBorders>
            <w:noWrap/>
            <w:hideMark/>
          </w:tcPr>
          <w:p w14:paraId="4D30069E" w14:textId="77777777" w:rsidR="0027563A" w:rsidRPr="0027563A" w:rsidRDefault="0027563A" w:rsidP="003624FE">
            <w:pPr>
              <w:spacing w:after="0" w:line="240" w:lineRule="auto"/>
              <w:rPr>
                <w:rFonts w:ascii="Times New Roman" w:hAnsi="Times New Roman"/>
                <w:b/>
                <w:bCs/>
                <w:i/>
                <w:iCs/>
                <w:lang w:val="hr-HR" w:eastAsia="hr-HR"/>
              </w:rPr>
            </w:pPr>
            <w:r w:rsidRPr="0027563A">
              <w:rPr>
                <w:rFonts w:ascii="Times New Roman" w:hAnsi="Times New Roman"/>
                <w:b/>
                <w:bCs/>
                <w:i/>
                <w:iCs/>
                <w:lang w:val="hr-HR" w:eastAsia="hr-HR"/>
              </w:rPr>
              <w:t xml:space="preserve">PROGRAM 1024 Civilna zaštita  </w:t>
            </w:r>
          </w:p>
        </w:tc>
      </w:tr>
      <w:tr w:rsidR="0027563A" w:rsidRPr="0027563A" w14:paraId="038A58D2"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6D22EFD9"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705838DD"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 xml:space="preserve">Program 1024 Civilna zaštita </w:t>
            </w:r>
            <w:r w:rsidRPr="0027563A">
              <w:rPr>
                <w:rFonts w:ascii="Times New Roman" w:hAnsi="Times New Roman"/>
                <w:bCs/>
                <w:lang w:val="hr-HR" w:eastAsia="hr-HR"/>
              </w:rPr>
              <w:t>usmjeren je na organiziranje i razvoj sustava civilne zaštite na području grada Županje.</w:t>
            </w:r>
          </w:p>
        </w:tc>
      </w:tr>
      <w:tr w:rsidR="0027563A" w:rsidRPr="0027563A" w14:paraId="7E839F13"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6D7E1E5E"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1A5FF130"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sustavu civilne zaštite </w:t>
            </w:r>
          </w:p>
          <w:p w14:paraId="6DB48DC9"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lokalnoj i područnoj (regionalnoj) samoupravi </w:t>
            </w:r>
          </w:p>
          <w:p w14:paraId="42B03F9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eastAsia="hr-HR"/>
              </w:rPr>
              <w:t xml:space="preserve">Statut Grada Županja </w:t>
            </w:r>
          </w:p>
        </w:tc>
      </w:tr>
      <w:tr w:rsidR="0027563A" w:rsidRPr="0027563A" w14:paraId="0354DBFC" w14:textId="77777777" w:rsidTr="003624FE">
        <w:trPr>
          <w:trHeight w:val="584"/>
        </w:trPr>
        <w:tc>
          <w:tcPr>
            <w:tcW w:w="9683" w:type="dxa"/>
            <w:tcBorders>
              <w:top w:val="single" w:sz="4" w:space="0" w:color="auto"/>
              <w:left w:val="single" w:sz="4" w:space="0" w:color="auto"/>
              <w:bottom w:val="single" w:sz="4" w:space="0" w:color="auto"/>
              <w:right w:val="single" w:sz="4" w:space="0" w:color="000000"/>
            </w:tcBorders>
            <w:hideMark/>
          </w:tcPr>
          <w:p w14:paraId="1A7A9058"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2025.-2027.</w:t>
            </w:r>
          </w:p>
          <w:p w14:paraId="6B003DE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Cs/>
                <w:lang w:val="hr-HR" w:eastAsia="hr-HR"/>
              </w:rPr>
              <w:t>Provođenje i razvijanje mjera zaštite utvrđenih zakonskim propisima i uređenje sustava civilne zaštite.</w:t>
            </w:r>
          </w:p>
        </w:tc>
      </w:tr>
    </w:tbl>
    <w:p w14:paraId="69880439" w14:textId="77777777" w:rsidR="0027563A" w:rsidRPr="0027563A" w:rsidRDefault="0027563A" w:rsidP="0027563A">
      <w:pPr>
        <w:spacing w:after="0" w:line="240" w:lineRule="auto"/>
        <w:rPr>
          <w:rFonts w:ascii="Times New Roman" w:hAnsi="Times New Roman"/>
          <w:lang w:val="hr-HR" w:eastAsia="hr-HR"/>
        </w:rPr>
      </w:pPr>
    </w:p>
    <w:tbl>
      <w:tblPr>
        <w:tblW w:w="9554" w:type="dxa"/>
        <w:tblInd w:w="93" w:type="dxa"/>
        <w:tblLook w:val="04A0" w:firstRow="1" w:lastRow="0" w:firstColumn="1" w:lastColumn="0" w:noHBand="0" w:noVBand="1"/>
      </w:tblPr>
      <w:tblGrid>
        <w:gridCol w:w="4278"/>
        <w:gridCol w:w="1810"/>
        <w:gridCol w:w="1810"/>
        <w:gridCol w:w="1656"/>
      </w:tblGrid>
      <w:tr w:rsidR="0027563A" w:rsidRPr="0027563A" w14:paraId="3E216BE4" w14:textId="77777777" w:rsidTr="003624FE">
        <w:trPr>
          <w:trHeight w:val="591"/>
        </w:trPr>
        <w:tc>
          <w:tcPr>
            <w:tcW w:w="4278" w:type="dxa"/>
            <w:tcBorders>
              <w:top w:val="single" w:sz="4" w:space="0" w:color="auto"/>
              <w:left w:val="single" w:sz="4" w:space="0" w:color="auto"/>
              <w:bottom w:val="single" w:sz="4" w:space="0" w:color="auto"/>
              <w:right w:val="single" w:sz="4" w:space="0" w:color="auto"/>
            </w:tcBorders>
            <w:noWrap/>
            <w:vAlign w:val="center"/>
            <w:hideMark/>
          </w:tcPr>
          <w:p w14:paraId="2216E8F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lastRenderedPageBreak/>
              <w:t>Naziv aktivnosti/projekta</w:t>
            </w:r>
          </w:p>
        </w:tc>
        <w:tc>
          <w:tcPr>
            <w:tcW w:w="1810" w:type="dxa"/>
            <w:tcBorders>
              <w:top w:val="single" w:sz="4" w:space="0" w:color="auto"/>
              <w:left w:val="nil"/>
              <w:bottom w:val="single" w:sz="4" w:space="0" w:color="auto"/>
              <w:right w:val="single" w:sz="4" w:space="0" w:color="auto"/>
            </w:tcBorders>
            <w:vAlign w:val="center"/>
            <w:hideMark/>
          </w:tcPr>
          <w:p w14:paraId="63F3DF36"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1DC6FD26"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2024. (EUR)</w:t>
            </w:r>
          </w:p>
        </w:tc>
        <w:tc>
          <w:tcPr>
            <w:tcW w:w="1810" w:type="dxa"/>
            <w:tcBorders>
              <w:top w:val="single" w:sz="4" w:space="0" w:color="auto"/>
              <w:left w:val="single" w:sz="4" w:space="0" w:color="auto"/>
              <w:bottom w:val="single" w:sz="4" w:space="0" w:color="auto"/>
              <w:right w:val="single" w:sz="4" w:space="0" w:color="auto"/>
            </w:tcBorders>
            <w:noWrap/>
            <w:vAlign w:val="center"/>
            <w:hideMark/>
          </w:tcPr>
          <w:p w14:paraId="75EA6F2C"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3DB7D90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2024. (EUR)</w:t>
            </w:r>
          </w:p>
        </w:tc>
        <w:tc>
          <w:tcPr>
            <w:tcW w:w="1656" w:type="dxa"/>
            <w:tcBorders>
              <w:top w:val="single" w:sz="4" w:space="0" w:color="auto"/>
              <w:left w:val="nil"/>
              <w:bottom w:val="single" w:sz="4" w:space="0" w:color="auto"/>
              <w:right w:val="single" w:sz="4" w:space="0" w:color="auto"/>
            </w:tcBorders>
            <w:vAlign w:val="center"/>
            <w:hideMark/>
          </w:tcPr>
          <w:p w14:paraId="510EC17B"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 %</w:t>
            </w:r>
          </w:p>
        </w:tc>
      </w:tr>
      <w:tr w:rsidR="0027563A" w:rsidRPr="0027563A" w14:paraId="79DD911B" w14:textId="77777777" w:rsidTr="003624FE">
        <w:trPr>
          <w:trHeight w:val="295"/>
        </w:trPr>
        <w:tc>
          <w:tcPr>
            <w:tcW w:w="42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334EC5C"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Aktivnost A102401 Organizacija i razvoj sustava Civilne zaštite</w:t>
            </w:r>
          </w:p>
        </w:tc>
        <w:tc>
          <w:tcPr>
            <w:tcW w:w="1810" w:type="dxa"/>
            <w:tcBorders>
              <w:top w:val="nil"/>
              <w:left w:val="nil"/>
              <w:bottom w:val="single" w:sz="4" w:space="0" w:color="auto"/>
              <w:right w:val="single" w:sz="4" w:space="0" w:color="auto"/>
            </w:tcBorders>
            <w:shd w:val="clear" w:color="auto" w:fill="FFFFFF" w:themeFill="background1"/>
            <w:vAlign w:val="bottom"/>
          </w:tcPr>
          <w:p w14:paraId="405C59CB"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9.350,00</w:t>
            </w:r>
          </w:p>
        </w:tc>
        <w:tc>
          <w:tcPr>
            <w:tcW w:w="18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31ED8874"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8.708,33</w:t>
            </w:r>
          </w:p>
        </w:tc>
        <w:tc>
          <w:tcPr>
            <w:tcW w:w="1656" w:type="dxa"/>
            <w:tcBorders>
              <w:top w:val="single" w:sz="4" w:space="0" w:color="auto"/>
              <w:left w:val="nil"/>
              <w:bottom w:val="single" w:sz="4" w:space="0" w:color="auto"/>
              <w:right w:val="single" w:sz="4" w:space="0" w:color="auto"/>
            </w:tcBorders>
            <w:shd w:val="clear" w:color="auto" w:fill="FFFFFF" w:themeFill="background1"/>
            <w:noWrap/>
            <w:vAlign w:val="bottom"/>
          </w:tcPr>
          <w:p w14:paraId="00989D77"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93,14</w:t>
            </w:r>
          </w:p>
        </w:tc>
      </w:tr>
      <w:tr w:rsidR="0027563A" w:rsidRPr="0027563A" w14:paraId="1D38ED8C" w14:textId="77777777" w:rsidTr="003624FE">
        <w:trPr>
          <w:trHeight w:val="295"/>
        </w:trPr>
        <w:tc>
          <w:tcPr>
            <w:tcW w:w="427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4149F76"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Ukupno program:</w:t>
            </w:r>
          </w:p>
        </w:tc>
        <w:tc>
          <w:tcPr>
            <w:tcW w:w="1810" w:type="dxa"/>
            <w:tcBorders>
              <w:top w:val="nil"/>
              <w:left w:val="nil"/>
              <w:bottom w:val="single" w:sz="4" w:space="0" w:color="auto"/>
              <w:right w:val="single" w:sz="4" w:space="0" w:color="auto"/>
            </w:tcBorders>
            <w:shd w:val="clear" w:color="auto" w:fill="FFFFFF" w:themeFill="background1"/>
            <w:vAlign w:val="bottom"/>
          </w:tcPr>
          <w:p w14:paraId="6636516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9.350,00</w:t>
            </w:r>
          </w:p>
        </w:tc>
        <w:tc>
          <w:tcPr>
            <w:tcW w:w="18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4CDDA69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8.708,33</w:t>
            </w:r>
          </w:p>
        </w:tc>
        <w:tc>
          <w:tcPr>
            <w:tcW w:w="1656" w:type="dxa"/>
            <w:tcBorders>
              <w:top w:val="single" w:sz="4" w:space="0" w:color="auto"/>
              <w:left w:val="nil"/>
              <w:bottom w:val="single" w:sz="4" w:space="0" w:color="auto"/>
              <w:right w:val="single" w:sz="4" w:space="0" w:color="auto"/>
            </w:tcBorders>
            <w:shd w:val="clear" w:color="auto" w:fill="FFFFFF" w:themeFill="background1"/>
            <w:noWrap/>
            <w:vAlign w:val="bottom"/>
          </w:tcPr>
          <w:p w14:paraId="6E4D0EA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93,14</w:t>
            </w:r>
          </w:p>
        </w:tc>
      </w:tr>
    </w:tbl>
    <w:p w14:paraId="2BFDE083" w14:textId="77777777" w:rsidR="0027563A" w:rsidRPr="0027563A" w:rsidRDefault="0027563A" w:rsidP="0027563A">
      <w:pPr>
        <w:spacing w:after="0" w:line="240" w:lineRule="auto"/>
        <w:rPr>
          <w:rFonts w:ascii="Times New Roman" w:hAnsi="Times New Roman"/>
          <w:lang w:val="hr-HR" w:eastAsia="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1DE89469" w14:textId="77777777" w:rsidTr="003624FE">
        <w:trPr>
          <w:gridAfter w:val="1"/>
          <w:wAfter w:w="236"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459AD476"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t>Naziv aktivnosti/projekta u Proračunu:</w:t>
            </w:r>
          </w:p>
          <w:p w14:paraId="5FD588A9"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Aktivnost A102401 Organizacija i razvoj sustava Civilne zaštite</w:t>
            </w:r>
          </w:p>
        </w:tc>
      </w:tr>
      <w:tr w:rsidR="0027563A" w:rsidRPr="0027563A" w14:paraId="4C7B93B1" w14:textId="77777777" w:rsidTr="003624FE">
        <w:trPr>
          <w:gridAfter w:val="1"/>
          <w:wAfter w:w="236"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7E9251E3"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4E5C782F"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bCs/>
                <w:lang w:val="hr-HR" w:eastAsia="hr-HR"/>
              </w:rPr>
              <w:t xml:space="preserve">Obuhvaća sredstva potrebna za opremanje i osposobljavanje postrojbe civilne zaštite s osnovnom zadaćom njenog normalnog funkcioniranja. Civilna zaštita iz nadležnosti lokalne samouprave, temeljem Zakona o sustavu civilne zaštite obuhvaća izradu i ažuriranje propisane dokumentacije, opremanje prema mogućnostima. </w:t>
            </w:r>
          </w:p>
        </w:tc>
      </w:tr>
      <w:tr w:rsidR="0027563A" w:rsidRPr="0027563A" w14:paraId="25AAB9D0" w14:textId="77777777" w:rsidTr="003624FE">
        <w:trPr>
          <w:trHeight w:val="611"/>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3BDDC75D"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4636215D" w14:textId="77777777" w:rsidR="0027563A" w:rsidRPr="0027563A" w:rsidRDefault="0027563A" w:rsidP="003624FE">
            <w:pPr>
              <w:rPr>
                <w:rFonts w:ascii="Times New Roman" w:hAnsi="Times New Roman"/>
                <w:lang w:val="hr-HR" w:eastAsia="hr-HR"/>
              </w:rPr>
            </w:pPr>
          </w:p>
        </w:tc>
      </w:tr>
    </w:tbl>
    <w:p w14:paraId="21A72FEA" w14:textId="77777777" w:rsidR="0027563A" w:rsidRPr="0027563A" w:rsidRDefault="0027563A" w:rsidP="0027563A">
      <w:pPr>
        <w:rPr>
          <w:rFonts w:ascii="Times New Roman" w:hAnsi="Times New Roman"/>
          <w:lang w:val="hr-HR"/>
        </w:rPr>
      </w:pPr>
    </w:p>
    <w:tbl>
      <w:tblPr>
        <w:tblW w:w="9683" w:type="dxa"/>
        <w:tblInd w:w="93" w:type="dxa"/>
        <w:tblLayout w:type="fixed"/>
        <w:tblLook w:val="04A0" w:firstRow="1" w:lastRow="0" w:firstColumn="1" w:lastColumn="0" w:noHBand="0" w:noVBand="1"/>
      </w:tblPr>
      <w:tblGrid>
        <w:gridCol w:w="1433"/>
        <w:gridCol w:w="1417"/>
        <w:gridCol w:w="1108"/>
        <w:gridCol w:w="1466"/>
        <w:gridCol w:w="1467"/>
        <w:gridCol w:w="1467"/>
        <w:gridCol w:w="1325"/>
      </w:tblGrid>
      <w:tr w:rsidR="0027563A" w:rsidRPr="0027563A" w14:paraId="70A795EF" w14:textId="77777777" w:rsidTr="003624FE">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25E5E533"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Pokazatelj</w:t>
            </w:r>
          </w:p>
          <w:p w14:paraId="7F968A0C"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D3AFB3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6AC4A620"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15261376"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Polazna vrijednost 2024.</w:t>
            </w:r>
          </w:p>
        </w:tc>
        <w:tc>
          <w:tcPr>
            <w:tcW w:w="1467" w:type="dxa"/>
            <w:tcBorders>
              <w:top w:val="single" w:sz="4" w:space="0" w:color="auto"/>
              <w:left w:val="nil"/>
              <w:bottom w:val="single" w:sz="4" w:space="0" w:color="auto"/>
              <w:right w:val="single" w:sz="4" w:space="0" w:color="auto"/>
            </w:tcBorders>
            <w:vAlign w:val="center"/>
            <w:hideMark/>
          </w:tcPr>
          <w:p w14:paraId="70C556AD"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5D9B2F9E"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2025.</w:t>
            </w:r>
          </w:p>
        </w:tc>
        <w:tc>
          <w:tcPr>
            <w:tcW w:w="1467" w:type="dxa"/>
            <w:tcBorders>
              <w:top w:val="single" w:sz="4" w:space="0" w:color="auto"/>
              <w:left w:val="nil"/>
              <w:bottom w:val="single" w:sz="4" w:space="0" w:color="auto"/>
              <w:right w:val="single" w:sz="4" w:space="0" w:color="auto"/>
            </w:tcBorders>
            <w:vAlign w:val="center"/>
            <w:hideMark/>
          </w:tcPr>
          <w:p w14:paraId="257EBB8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Ciljana vrijednost</w:t>
            </w:r>
          </w:p>
          <w:p w14:paraId="09EC2E6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2026.</w:t>
            </w:r>
          </w:p>
        </w:tc>
        <w:tc>
          <w:tcPr>
            <w:tcW w:w="1325" w:type="dxa"/>
            <w:tcBorders>
              <w:top w:val="single" w:sz="4" w:space="0" w:color="auto"/>
              <w:left w:val="nil"/>
              <w:bottom w:val="single" w:sz="4" w:space="0" w:color="auto"/>
              <w:right w:val="single" w:sz="4" w:space="0" w:color="auto"/>
            </w:tcBorders>
            <w:vAlign w:val="center"/>
            <w:hideMark/>
          </w:tcPr>
          <w:p w14:paraId="44BD5739"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 xml:space="preserve">Ciljana </w:t>
            </w:r>
          </w:p>
          <w:p w14:paraId="2EC800D2"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vrijednost</w:t>
            </w:r>
          </w:p>
          <w:p w14:paraId="49D44D55"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2027.</w:t>
            </w:r>
          </w:p>
        </w:tc>
      </w:tr>
      <w:tr w:rsidR="0027563A" w:rsidRPr="0027563A" w14:paraId="4A0BA69D" w14:textId="77777777" w:rsidTr="003624FE">
        <w:trPr>
          <w:trHeight w:val="282"/>
        </w:trPr>
        <w:tc>
          <w:tcPr>
            <w:tcW w:w="1433" w:type="dxa"/>
            <w:tcBorders>
              <w:top w:val="single" w:sz="4" w:space="0" w:color="auto"/>
              <w:left w:val="single" w:sz="4" w:space="0" w:color="auto"/>
              <w:bottom w:val="single" w:sz="4" w:space="0" w:color="auto"/>
              <w:right w:val="single" w:sz="4" w:space="0" w:color="auto"/>
            </w:tcBorders>
            <w:hideMark/>
          </w:tcPr>
          <w:p w14:paraId="682FECC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bottom"/>
            <w:hideMark/>
          </w:tcPr>
          <w:p w14:paraId="119B915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Uredno podmirene obveze </w:t>
            </w:r>
          </w:p>
        </w:tc>
        <w:tc>
          <w:tcPr>
            <w:tcW w:w="1108" w:type="dxa"/>
            <w:tcBorders>
              <w:top w:val="nil"/>
              <w:left w:val="nil"/>
              <w:bottom w:val="single" w:sz="4" w:space="0" w:color="auto"/>
              <w:right w:val="single" w:sz="4" w:space="0" w:color="auto"/>
            </w:tcBorders>
            <w:hideMark/>
          </w:tcPr>
          <w:p w14:paraId="1823AAE6"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Mjesec</w:t>
            </w:r>
          </w:p>
        </w:tc>
        <w:tc>
          <w:tcPr>
            <w:tcW w:w="1466" w:type="dxa"/>
            <w:tcBorders>
              <w:top w:val="single" w:sz="4" w:space="0" w:color="auto"/>
              <w:left w:val="single" w:sz="4" w:space="0" w:color="auto"/>
              <w:bottom w:val="single" w:sz="4" w:space="0" w:color="auto"/>
              <w:right w:val="single" w:sz="4" w:space="0" w:color="auto"/>
            </w:tcBorders>
            <w:noWrap/>
            <w:vAlign w:val="bottom"/>
            <w:hideMark/>
          </w:tcPr>
          <w:p w14:paraId="2B5FE96F"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67" w:type="dxa"/>
            <w:tcBorders>
              <w:top w:val="nil"/>
              <w:left w:val="nil"/>
              <w:bottom w:val="single" w:sz="4" w:space="0" w:color="auto"/>
              <w:right w:val="single" w:sz="4" w:space="0" w:color="auto"/>
            </w:tcBorders>
            <w:noWrap/>
            <w:vAlign w:val="bottom"/>
            <w:hideMark/>
          </w:tcPr>
          <w:p w14:paraId="198B23CA"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467" w:type="dxa"/>
            <w:tcBorders>
              <w:top w:val="nil"/>
              <w:left w:val="nil"/>
              <w:bottom w:val="single" w:sz="4" w:space="0" w:color="auto"/>
              <w:right w:val="single" w:sz="4" w:space="0" w:color="auto"/>
            </w:tcBorders>
            <w:vAlign w:val="bottom"/>
            <w:hideMark/>
          </w:tcPr>
          <w:p w14:paraId="09E8B56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c>
          <w:tcPr>
            <w:tcW w:w="1325" w:type="dxa"/>
            <w:tcBorders>
              <w:top w:val="nil"/>
              <w:left w:val="nil"/>
              <w:bottom w:val="single" w:sz="4" w:space="0" w:color="auto"/>
              <w:right w:val="single" w:sz="4" w:space="0" w:color="auto"/>
            </w:tcBorders>
          </w:tcPr>
          <w:p w14:paraId="3F841306" w14:textId="77777777" w:rsidR="0027563A" w:rsidRPr="0027563A" w:rsidRDefault="0027563A" w:rsidP="003624FE">
            <w:pPr>
              <w:spacing w:after="0" w:line="240" w:lineRule="auto"/>
              <w:jc w:val="center"/>
              <w:rPr>
                <w:rFonts w:ascii="Times New Roman" w:hAnsi="Times New Roman"/>
                <w:lang w:val="hr-HR" w:eastAsia="hr-HR"/>
              </w:rPr>
            </w:pPr>
          </w:p>
          <w:p w14:paraId="48DAA884" w14:textId="77777777" w:rsidR="0027563A" w:rsidRPr="0027563A" w:rsidRDefault="0027563A" w:rsidP="003624FE">
            <w:pPr>
              <w:spacing w:after="0" w:line="240" w:lineRule="auto"/>
              <w:jc w:val="center"/>
              <w:rPr>
                <w:rFonts w:ascii="Times New Roman" w:hAnsi="Times New Roman"/>
                <w:lang w:val="hr-HR" w:eastAsia="hr-HR"/>
              </w:rPr>
            </w:pPr>
          </w:p>
          <w:p w14:paraId="077FB9E8" w14:textId="77777777" w:rsidR="0027563A" w:rsidRPr="0027563A" w:rsidRDefault="0027563A" w:rsidP="003624FE">
            <w:pPr>
              <w:spacing w:after="0" w:line="240" w:lineRule="auto"/>
              <w:jc w:val="center"/>
              <w:rPr>
                <w:rFonts w:ascii="Times New Roman" w:hAnsi="Times New Roman"/>
                <w:lang w:val="hr-HR" w:eastAsia="hr-HR"/>
              </w:rPr>
            </w:pPr>
            <w:r w:rsidRPr="0027563A">
              <w:rPr>
                <w:rFonts w:ascii="Times New Roman" w:hAnsi="Times New Roman"/>
                <w:lang w:val="hr-HR" w:eastAsia="hr-HR"/>
              </w:rPr>
              <w:t>12</w:t>
            </w:r>
          </w:p>
        </w:tc>
      </w:tr>
    </w:tbl>
    <w:p w14:paraId="3C03AAC1" w14:textId="77777777" w:rsidR="0027563A" w:rsidRPr="0027563A" w:rsidRDefault="0027563A" w:rsidP="0027563A">
      <w:pPr>
        <w:spacing w:after="0"/>
        <w:rPr>
          <w:rFonts w:ascii="Times New Roman" w:hAnsi="Times New Roman"/>
          <w:color w:val="FF0000"/>
          <w:lang w:val="hr-HR"/>
        </w:rPr>
      </w:pPr>
    </w:p>
    <w:tbl>
      <w:tblPr>
        <w:tblW w:w="9683" w:type="dxa"/>
        <w:tblInd w:w="93" w:type="dxa"/>
        <w:tblLayout w:type="fixed"/>
        <w:tblLook w:val="04A0" w:firstRow="1" w:lastRow="0" w:firstColumn="1" w:lastColumn="0" w:noHBand="0" w:noVBand="1"/>
      </w:tblPr>
      <w:tblGrid>
        <w:gridCol w:w="9683"/>
      </w:tblGrid>
      <w:tr w:rsidR="0027563A" w:rsidRPr="0027563A" w14:paraId="54D37AC3" w14:textId="77777777" w:rsidTr="003624FE">
        <w:trPr>
          <w:trHeight w:val="266"/>
        </w:trPr>
        <w:tc>
          <w:tcPr>
            <w:tcW w:w="9683" w:type="dxa"/>
            <w:tcBorders>
              <w:top w:val="single" w:sz="4" w:space="0" w:color="auto"/>
              <w:left w:val="single" w:sz="4" w:space="0" w:color="auto"/>
              <w:bottom w:val="single" w:sz="4" w:space="0" w:color="auto"/>
              <w:right w:val="single" w:sz="4" w:space="0" w:color="auto"/>
            </w:tcBorders>
            <w:noWrap/>
            <w:hideMark/>
          </w:tcPr>
          <w:p w14:paraId="73BA8028" w14:textId="77777777" w:rsidR="0027563A" w:rsidRPr="0027563A" w:rsidRDefault="0027563A" w:rsidP="003624FE">
            <w:pPr>
              <w:spacing w:after="0" w:line="240" w:lineRule="auto"/>
              <w:rPr>
                <w:rFonts w:ascii="Times New Roman" w:hAnsi="Times New Roman"/>
                <w:b/>
                <w:bCs/>
                <w:iCs/>
                <w:lang w:val="hr-HR" w:eastAsia="hr-HR"/>
              </w:rPr>
            </w:pPr>
            <w:r w:rsidRPr="0027563A">
              <w:rPr>
                <w:rFonts w:ascii="Times New Roman" w:hAnsi="Times New Roman"/>
                <w:b/>
                <w:bCs/>
                <w:iCs/>
                <w:lang w:val="hr-HR" w:eastAsia="hr-HR"/>
              </w:rPr>
              <w:t>PROGRAM 1025 Javna vatrogasna postrojba grada Županja</w:t>
            </w:r>
          </w:p>
        </w:tc>
      </w:tr>
      <w:tr w:rsidR="0027563A" w:rsidRPr="0027563A" w14:paraId="2C05CE4F"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50196AF9"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Opis programa</w:t>
            </w:r>
            <w:r w:rsidRPr="0027563A">
              <w:rPr>
                <w:rFonts w:ascii="Times New Roman" w:hAnsi="Times New Roman"/>
                <w:lang w:val="hr-HR" w:eastAsia="hr-HR"/>
              </w:rPr>
              <w:t>:</w:t>
            </w:r>
          </w:p>
          <w:p w14:paraId="7A29AE04"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iCs/>
                <w:lang w:val="hr-HR" w:eastAsia="hr-HR"/>
              </w:rPr>
              <w:t>Javna vatrogasna postrojba grada Županja</w:t>
            </w:r>
          </w:p>
        </w:tc>
      </w:tr>
      <w:tr w:rsidR="0027563A" w:rsidRPr="0027563A" w14:paraId="1EDCB6BE" w14:textId="77777777" w:rsidTr="003624FE">
        <w:trPr>
          <w:trHeight w:val="576"/>
        </w:trPr>
        <w:tc>
          <w:tcPr>
            <w:tcW w:w="9683" w:type="dxa"/>
            <w:tcBorders>
              <w:top w:val="single" w:sz="4" w:space="0" w:color="auto"/>
              <w:left w:val="single" w:sz="4" w:space="0" w:color="auto"/>
              <w:bottom w:val="single" w:sz="4" w:space="0" w:color="auto"/>
              <w:right w:val="single" w:sz="4" w:space="0" w:color="auto"/>
            </w:tcBorders>
            <w:noWrap/>
            <w:hideMark/>
          </w:tcPr>
          <w:p w14:paraId="75C8741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b/>
                <w:lang w:val="hr-HR" w:eastAsia="hr-HR"/>
              </w:rPr>
              <w:t>Zakonske i druge pravne osnove programa</w:t>
            </w:r>
            <w:r w:rsidRPr="0027563A">
              <w:rPr>
                <w:rFonts w:ascii="Times New Roman" w:hAnsi="Times New Roman"/>
                <w:lang w:val="hr-HR" w:eastAsia="hr-HR"/>
              </w:rPr>
              <w:t>:</w:t>
            </w:r>
          </w:p>
          <w:p w14:paraId="261B0D9F"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lokalnoj i područnoj (regionalnoj) samoupravi </w:t>
            </w:r>
          </w:p>
          <w:p w14:paraId="76E6501F"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vatrogastvu </w:t>
            </w:r>
          </w:p>
          <w:p w14:paraId="7C9C9A69" w14:textId="77777777" w:rsidR="0027563A" w:rsidRPr="0027563A" w:rsidRDefault="0027563A" w:rsidP="003624FE">
            <w:pPr>
              <w:spacing w:after="0" w:line="240" w:lineRule="auto"/>
              <w:rPr>
                <w:rFonts w:ascii="Times New Roman" w:hAnsi="Times New Roman"/>
                <w:bCs/>
                <w:lang w:val="hr-HR" w:eastAsia="hr-HR"/>
              </w:rPr>
            </w:pPr>
            <w:r w:rsidRPr="0027563A">
              <w:rPr>
                <w:rFonts w:ascii="Times New Roman" w:hAnsi="Times New Roman"/>
                <w:bCs/>
                <w:lang w:val="hr-HR" w:eastAsia="hr-HR"/>
              </w:rPr>
              <w:t xml:space="preserve">Zakon o zaštiti od požara </w:t>
            </w:r>
          </w:p>
        </w:tc>
      </w:tr>
      <w:tr w:rsidR="0027563A" w:rsidRPr="0027563A" w14:paraId="17B6ABF1" w14:textId="77777777" w:rsidTr="003624FE">
        <w:trPr>
          <w:trHeight w:val="584"/>
        </w:trPr>
        <w:tc>
          <w:tcPr>
            <w:tcW w:w="9683" w:type="dxa"/>
            <w:tcBorders>
              <w:top w:val="single" w:sz="4" w:space="0" w:color="auto"/>
              <w:left w:val="single" w:sz="4" w:space="0" w:color="auto"/>
              <w:bottom w:val="single" w:sz="4" w:space="0" w:color="auto"/>
              <w:right w:val="single" w:sz="4" w:space="0" w:color="000000"/>
            </w:tcBorders>
            <w:hideMark/>
          </w:tcPr>
          <w:p w14:paraId="145B4F99" w14:textId="51B41573"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Ciljevi provedbe programa u razdoblju 202</w:t>
            </w:r>
            <w:r w:rsidR="00480B3E">
              <w:rPr>
                <w:rFonts w:ascii="Times New Roman" w:hAnsi="Times New Roman"/>
                <w:b/>
                <w:lang w:val="hr-HR" w:eastAsia="hr-HR"/>
              </w:rPr>
              <w:t>5</w:t>
            </w:r>
            <w:r w:rsidRPr="0027563A">
              <w:rPr>
                <w:rFonts w:ascii="Times New Roman" w:hAnsi="Times New Roman"/>
                <w:b/>
                <w:lang w:val="hr-HR" w:eastAsia="hr-HR"/>
              </w:rPr>
              <w:t>.-202</w:t>
            </w:r>
            <w:r w:rsidR="00480B3E">
              <w:rPr>
                <w:rFonts w:ascii="Times New Roman" w:hAnsi="Times New Roman"/>
                <w:b/>
                <w:lang w:val="hr-HR" w:eastAsia="hr-HR"/>
              </w:rPr>
              <w:t>7</w:t>
            </w:r>
            <w:r w:rsidRPr="0027563A">
              <w:rPr>
                <w:rFonts w:ascii="Times New Roman" w:hAnsi="Times New Roman"/>
                <w:b/>
                <w:lang w:val="hr-HR" w:eastAsia="hr-HR"/>
              </w:rPr>
              <w:t>.</w:t>
            </w:r>
          </w:p>
          <w:p w14:paraId="0E095962"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Redovan rad postrojbe, osigurana zaštita građana.</w:t>
            </w:r>
          </w:p>
        </w:tc>
      </w:tr>
    </w:tbl>
    <w:p w14:paraId="55EEFDE3" w14:textId="77777777" w:rsidR="0027563A" w:rsidRPr="0027563A" w:rsidRDefault="0027563A" w:rsidP="0027563A">
      <w:pPr>
        <w:spacing w:after="0" w:line="240" w:lineRule="auto"/>
        <w:rPr>
          <w:rFonts w:ascii="Times New Roman" w:hAnsi="Times New Roman"/>
          <w:color w:val="FF0000"/>
          <w:lang w:val="hr-HR" w:eastAsia="hr-HR"/>
        </w:rPr>
      </w:pPr>
    </w:p>
    <w:tbl>
      <w:tblPr>
        <w:tblW w:w="9670" w:type="dxa"/>
        <w:tblInd w:w="93" w:type="dxa"/>
        <w:tblLook w:val="04A0" w:firstRow="1" w:lastRow="0" w:firstColumn="1" w:lastColumn="0" w:noHBand="0" w:noVBand="1"/>
      </w:tblPr>
      <w:tblGrid>
        <w:gridCol w:w="4330"/>
        <w:gridCol w:w="1827"/>
        <w:gridCol w:w="1827"/>
        <w:gridCol w:w="1686"/>
      </w:tblGrid>
      <w:tr w:rsidR="0027563A" w:rsidRPr="0027563A" w14:paraId="036FFDC2" w14:textId="77777777" w:rsidTr="003624FE">
        <w:trPr>
          <w:trHeight w:val="567"/>
        </w:trPr>
        <w:tc>
          <w:tcPr>
            <w:tcW w:w="4330" w:type="dxa"/>
            <w:tcBorders>
              <w:top w:val="single" w:sz="4" w:space="0" w:color="auto"/>
              <w:left w:val="single" w:sz="4" w:space="0" w:color="auto"/>
              <w:bottom w:val="single" w:sz="4" w:space="0" w:color="auto"/>
              <w:right w:val="single" w:sz="4" w:space="0" w:color="auto"/>
            </w:tcBorders>
            <w:noWrap/>
            <w:vAlign w:val="center"/>
            <w:hideMark/>
          </w:tcPr>
          <w:p w14:paraId="4C8ED64A"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Naziv aktivnosti/projekta</w:t>
            </w:r>
          </w:p>
        </w:tc>
        <w:tc>
          <w:tcPr>
            <w:tcW w:w="1827" w:type="dxa"/>
            <w:tcBorders>
              <w:top w:val="single" w:sz="4" w:space="0" w:color="auto"/>
              <w:left w:val="nil"/>
              <w:bottom w:val="single" w:sz="4" w:space="0" w:color="auto"/>
              <w:right w:val="single" w:sz="4" w:space="0" w:color="auto"/>
            </w:tcBorders>
            <w:vAlign w:val="center"/>
            <w:hideMark/>
          </w:tcPr>
          <w:p w14:paraId="1EBFB325"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Plan</w:t>
            </w:r>
          </w:p>
          <w:p w14:paraId="3B48594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rPr>
              <w:t>2025. (EUR)</w:t>
            </w:r>
          </w:p>
        </w:tc>
        <w:tc>
          <w:tcPr>
            <w:tcW w:w="1827" w:type="dxa"/>
            <w:tcBorders>
              <w:top w:val="single" w:sz="4" w:space="0" w:color="auto"/>
              <w:left w:val="single" w:sz="4" w:space="0" w:color="auto"/>
              <w:bottom w:val="single" w:sz="4" w:space="0" w:color="auto"/>
              <w:right w:val="single" w:sz="4" w:space="0" w:color="auto"/>
            </w:tcBorders>
            <w:noWrap/>
            <w:vAlign w:val="center"/>
            <w:hideMark/>
          </w:tcPr>
          <w:p w14:paraId="6194B8AD" w14:textId="77777777" w:rsidR="0027563A" w:rsidRPr="0027563A" w:rsidRDefault="0027563A" w:rsidP="003624FE">
            <w:pPr>
              <w:spacing w:after="0" w:line="240" w:lineRule="auto"/>
              <w:jc w:val="center"/>
              <w:rPr>
                <w:rFonts w:ascii="Times New Roman" w:hAnsi="Times New Roman"/>
                <w:b/>
                <w:lang w:val="hr-HR"/>
              </w:rPr>
            </w:pPr>
            <w:r w:rsidRPr="0027563A">
              <w:rPr>
                <w:rFonts w:ascii="Times New Roman" w:hAnsi="Times New Roman"/>
                <w:b/>
                <w:lang w:val="hr-HR"/>
              </w:rPr>
              <w:t>Izvršenje</w:t>
            </w:r>
          </w:p>
          <w:p w14:paraId="217DA92E"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2025. (EUR)</w:t>
            </w:r>
          </w:p>
        </w:tc>
        <w:tc>
          <w:tcPr>
            <w:tcW w:w="1686" w:type="dxa"/>
            <w:tcBorders>
              <w:top w:val="single" w:sz="4" w:space="0" w:color="auto"/>
              <w:left w:val="nil"/>
              <w:bottom w:val="single" w:sz="4" w:space="0" w:color="auto"/>
              <w:right w:val="single" w:sz="4" w:space="0" w:color="auto"/>
            </w:tcBorders>
            <w:vAlign w:val="center"/>
            <w:hideMark/>
          </w:tcPr>
          <w:p w14:paraId="6CD00580" w14:textId="77777777" w:rsidR="0027563A" w:rsidRPr="0027563A" w:rsidRDefault="0027563A" w:rsidP="003624FE">
            <w:pPr>
              <w:spacing w:after="0" w:line="240" w:lineRule="auto"/>
              <w:jc w:val="center"/>
              <w:rPr>
                <w:rFonts w:ascii="Times New Roman" w:hAnsi="Times New Roman"/>
                <w:b/>
                <w:lang w:val="hr-HR" w:eastAsia="hr-HR"/>
              </w:rPr>
            </w:pPr>
            <w:r w:rsidRPr="0027563A">
              <w:rPr>
                <w:rFonts w:ascii="Times New Roman" w:hAnsi="Times New Roman"/>
                <w:b/>
                <w:lang w:val="hr-HR" w:eastAsia="hr-HR"/>
              </w:rPr>
              <w:t>Indeks %</w:t>
            </w:r>
          </w:p>
        </w:tc>
      </w:tr>
      <w:tr w:rsidR="0027563A" w:rsidRPr="0027563A" w14:paraId="1253FFB8" w14:textId="77777777" w:rsidTr="003624FE">
        <w:trPr>
          <w:trHeight w:val="283"/>
        </w:trPr>
        <w:tc>
          <w:tcPr>
            <w:tcW w:w="4330" w:type="dxa"/>
            <w:tcBorders>
              <w:top w:val="single" w:sz="4" w:space="0" w:color="auto"/>
              <w:left w:val="single" w:sz="4" w:space="0" w:color="auto"/>
              <w:bottom w:val="single" w:sz="4" w:space="0" w:color="auto"/>
              <w:right w:val="single" w:sz="4" w:space="0" w:color="auto"/>
            </w:tcBorders>
            <w:vAlign w:val="center"/>
            <w:hideMark/>
          </w:tcPr>
          <w:p w14:paraId="7A66B17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Aktivnost A207101</w:t>
            </w:r>
          </w:p>
          <w:p w14:paraId="50B453EA"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Redovna djelatnost JVP Županja</w:t>
            </w:r>
          </w:p>
        </w:tc>
        <w:tc>
          <w:tcPr>
            <w:tcW w:w="1827" w:type="dxa"/>
            <w:tcBorders>
              <w:top w:val="single" w:sz="4" w:space="0" w:color="auto"/>
              <w:left w:val="single" w:sz="4" w:space="0" w:color="auto"/>
              <w:bottom w:val="single" w:sz="4" w:space="0" w:color="auto"/>
              <w:right w:val="single" w:sz="4" w:space="0" w:color="auto"/>
            </w:tcBorders>
            <w:vAlign w:val="center"/>
          </w:tcPr>
          <w:p w14:paraId="31041EBC"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592.896,00</w:t>
            </w:r>
          </w:p>
        </w:tc>
        <w:tc>
          <w:tcPr>
            <w:tcW w:w="1827" w:type="dxa"/>
            <w:tcBorders>
              <w:top w:val="single" w:sz="4" w:space="0" w:color="auto"/>
              <w:left w:val="single" w:sz="4" w:space="0" w:color="auto"/>
              <w:bottom w:val="single" w:sz="4" w:space="0" w:color="auto"/>
              <w:right w:val="single" w:sz="4" w:space="0" w:color="auto"/>
            </w:tcBorders>
            <w:noWrap/>
            <w:vAlign w:val="center"/>
          </w:tcPr>
          <w:p w14:paraId="061BED44"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544.157,29</w:t>
            </w:r>
          </w:p>
        </w:tc>
        <w:tc>
          <w:tcPr>
            <w:tcW w:w="1686" w:type="dxa"/>
            <w:tcBorders>
              <w:top w:val="single" w:sz="4" w:space="0" w:color="auto"/>
              <w:left w:val="single" w:sz="4" w:space="0" w:color="auto"/>
              <w:bottom w:val="single" w:sz="4" w:space="0" w:color="auto"/>
              <w:right w:val="single" w:sz="4" w:space="0" w:color="auto"/>
            </w:tcBorders>
            <w:noWrap/>
            <w:vAlign w:val="center"/>
          </w:tcPr>
          <w:p w14:paraId="7869EA72"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91,78</w:t>
            </w:r>
          </w:p>
        </w:tc>
      </w:tr>
      <w:tr w:rsidR="0027563A" w:rsidRPr="0027563A" w14:paraId="17744568" w14:textId="77777777" w:rsidTr="003624FE">
        <w:trPr>
          <w:trHeight w:val="283"/>
        </w:trPr>
        <w:tc>
          <w:tcPr>
            <w:tcW w:w="4330" w:type="dxa"/>
            <w:tcBorders>
              <w:top w:val="single" w:sz="4" w:space="0" w:color="auto"/>
              <w:left w:val="single" w:sz="4" w:space="0" w:color="auto"/>
              <w:bottom w:val="single" w:sz="4" w:space="0" w:color="auto"/>
              <w:right w:val="single" w:sz="4" w:space="0" w:color="auto"/>
            </w:tcBorders>
            <w:noWrap/>
            <w:vAlign w:val="center"/>
            <w:hideMark/>
          </w:tcPr>
          <w:p w14:paraId="3B85E353"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Kapitalni projekt K207102</w:t>
            </w:r>
          </w:p>
          <w:p w14:paraId="1A6ECACF"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Rekonstrukcija zgrade</w:t>
            </w:r>
          </w:p>
        </w:tc>
        <w:tc>
          <w:tcPr>
            <w:tcW w:w="1827" w:type="dxa"/>
            <w:tcBorders>
              <w:top w:val="single" w:sz="4" w:space="0" w:color="auto"/>
              <w:left w:val="nil"/>
              <w:bottom w:val="single" w:sz="4" w:space="0" w:color="auto"/>
              <w:right w:val="single" w:sz="4" w:space="0" w:color="auto"/>
            </w:tcBorders>
            <w:vAlign w:val="center"/>
          </w:tcPr>
          <w:p w14:paraId="27673101"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1.875,00</w:t>
            </w:r>
          </w:p>
        </w:tc>
        <w:tc>
          <w:tcPr>
            <w:tcW w:w="1827" w:type="dxa"/>
            <w:tcBorders>
              <w:top w:val="single" w:sz="4" w:space="0" w:color="auto"/>
              <w:left w:val="single" w:sz="4" w:space="0" w:color="auto"/>
              <w:bottom w:val="single" w:sz="4" w:space="0" w:color="auto"/>
              <w:right w:val="single" w:sz="4" w:space="0" w:color="auto"/>
            </w:tcBorders>
            <w:noWrap/>
            <w:vAlign w:val="center"/>
          </w:tcPr>
          <w:p w14:paraId="3CCFC9FB"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0,00</w:t>
            </w:r>
          </w:p>
        </w:tc>
        <w:tc>
          <w:tcPr>
            <w:tcW w:w="1686" w:type="dxa"/>
            <w:tcBorders>
              <w:top w:val="single" w:sz="4" w:space="0" w:color="auto"/>
              <w:left w:val="nil"/>
              <w:bottom w:val="single" w:sz="4" w:space="0" w:color="auto"/>
              <w:right w:val="single" w:sz="4" w:space="0" w:color="auto"/>
            </w:tcBorders>
            <w:noWrap/>
            <w:vAlign w:val="center"/>
          </w:tcPr>
          <w:p w14:paraId="0A847B21"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0,00</w:t>
            </w:r>
          </w:p>
        </w:tc>
      </w:tr>
      <w:tr w:rsidR="0027563A" w:rsidRPr="0027563A" w14:paraId="0D5818D3" w14:textId="77777777" w:rsidTr="003624FE">
        <w:trPr>
          <w:trHeight w:val="283"/>
        </w:trPr>
        <w:tc>
          <w:tcPr>
            <w:tcW w:w="4330" w:type="dxa"/>
            <w:tcBorders>
              <w:top w:val="single" w:sz="4" w:space="0" w:color="auto"/>
              <w:left w:val="single" w:sz="4" w:space="0" w:color="auto"/>
              <w:bottom w:val="single" w:sz="4" w:space="0" w:color="auto"/>
              <w:right w:val="single" w:sz="4" w:space="0" w:color="auto"/>
            </w:tcBorders>
            <w:noWrap/>
            <w:vAlign w:val="center"/>
          </w:tcPr>
          <w:p w14:paraId="629764E5"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Tekući projekt T207101</w:t>
            </w:r>
          </w:p>
          <w:p w14:paraId="65069548" w14:textId="77777777" w:rsidR="0027563A" w:rsidRPr="0027563A" w:rsidRDefault="0027563A" w:rsidP="003624FE">
            <w:pPr>
              <w:spacing w:after="0" w:line="240" w:lineRule="auto"/>
              <w:rPr>
                <w:rFonts w:ascii="Times New Roman" w:hAnsi="Times New Roman"/>
                <w:lang w:val="hr-HR" w:eastAsia="hr-HR"/>
              </w:rPr>
            </w:pPr>
            <w:r w:rsidRPr="0027563A">
              <w:rPr>
                <w:rFonts w:ascii="Times New Roman" w:hAnsi="Times New Roman"/>
                <w:lang w:val="hr-HR" w:eastAsia="hr-HR"/>
              </w:rPr>
              <w:t>Nabava dugotrajne imovine</w:t>
            </w:r>
          </w:p>
        </w:tc>
        <w:tc>
          <w:tcPr>
            <w:tcW w:w="1827" w:type="dxa"/>
            <w:tcBorders>
              <w:top w:val="single" w:sz="4" w:space="0" w:color="auto"/>
              <w:left w:val="nil"/>
              <w:bottom w:val="single" w:sz="4" w:space="0" w:color="auto"/>
              <w:right w:val="single" w:sz="4" w:space="0" w:color="auto"/>
            </w:tcBorders>
            <w:vAlign w:val="center"/>
          </w:tcPr>
          <w:p w14:paraId="4899E12B"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4.350,00</w:t>
            </w:r>
          </w:p>
        </w:tc>
        <w:tc>
          <w:tcPr>
            <w:tcW w:w="1827" w:type="dxa"/>
            <w:tcBorders>
              <w:top w:val="single" w:sz="4" w:space="0" w:color="auto"/>
              <w:left w:val="single" w:sz="4" w:space="0" w:color="auto"/>
              <w:bottom w:val="single" w:sz="4" w:space="0" w:color="auto"/>
              <w:right w:val="single" w:sz="4" w:space="0" w:color="auto"/>
            </w:tcBorders>
            <w:noWrap/>
            <w:vAlign w:val="center"/>
          </w:tcPr>
          <w:p w14:paraId="52600BAE"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4.343,59</w:t>
            </w:r>
          </w:p>
        </w:tc>
        <w:tc>
          <w:tcPr>
            <w:tcW w:w="1686" w:type="dxa"/>
            <w:tcBorders>
              <w:top w:val="single" w:sz="4" w:space="0" w:color="auto"/>
              <w:left w:val="nil"/>
              <w:bottom w:val="single" w:sz="4" w:space="0" w:color="auto"/>
              <w:right w:val="single" w:sz="4" w:space="0" w:color="auto"/>
            </w:tcBorders>
            <w:noWrap/>
            <w:vAlign w:val="center"/>
          </w:tcPr>
          <w:p w14:paraId="49AD02FA"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99,85</w:t>
            </w:r>
          </w:p>
        </w:tc>
      </w:tr>
      <w:tr w:rsidR="0027563A" w:rsidRPr="0027563A" w14:paraId="7B1234A5" w14:textId="77777777" w:rsidTr="003624FE">
        <w:trPr>
          <w:trHeight w:val="283"/>
        </w:trPr>
        <w:tc>
          <w:tcPr>
            <w:tcW w:w="4330" w:type="dxa"/>
            <w:tcBorders>
              <w:top w:val="single" w:sz="4" w:space="0" w:color="auto"/>
              <w:left w:val="single" w:sz="4" w:space="0" w:color="auto"/>
              <w:bottom w:val="single" w:sz="4" w:space="0" w:color="auto"/>
              <w:right w:val="single" w:sz="4" w:space="0" w:color="auto"/>
            </w:tcBorders>
            <w:noWrap/>
            <w:vAlign w:val="center"/>
            <w:hideMark/>
          </w:tcPr>
          <w:p w14:paraId="07BD0EA1" w14:textId="77777777" w:rsidR="0027563A" w:rsidRPr="0027563A" w:rsidRDefault="0027563A" w:rsidP="003624FE">
            <w:pPr>
              <w:spacing w:after="0" w:line="240" w:lineRule="auto"/>
              <w:rPr>
                <w:rFonts w:ascii="Times New Roman" w:hAnsi="Times New Roman"/>
                <w:b/>
                <w:lang w:val="hr-HR" w:eastAsia="hr-HR"/>
              </w:rPr>
            </w:pPr>
            <w:r w:rsidRPr="0027563A">
              <w:rPr>
                <w:rFonts w:ascii="Times New Roman" w:hAnsi="Times New Roman"/>
                <w:b/>
                <w:lang w:val="hr-HR" w:eastAsia="hr-HR"/>
              </w:rPr>
              <w:t xml:space="preserve">Ukupno </w:t>
            </w:r>
          </w:p>
        </w:tc>
        <w:tc>
          <w:tcPr>
            <w:tcW w:w="1827" w:type="dxa"/>
            <w:tcBorders>
              <w:top w:val="single" w:sz="4" w:space="0" w:color="auto"/>
              <w:left w:val="nil"/>
              <w:bottom w:val="single" w:sz="4" w:space="0" w:color="auto"/>
              <w:right w:val="single" w:sz="4" w:space="0" w:color="auto"/>
            </w:tcBorders>
            <w:vAlign w:val="center"/>
          </w:tcPr>
          <w:p w14:paraId="7AE6DDE6"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599.121,00</w:t>
            </w:r>
          </w:p>
        </w:tc>
        <w:tc>
          <w:tcPr>
            <w:tcW w:w="1827" w:type="dxa"/>
            <w:tcBorders>
              <w:top w:val="single" w:sz="4" w:space="0" w:color="auto"/>
              <w:left w:val="single" w:sz="4" w:space="0" w:color="auto"/>
              <w:bottom w:val="single" w:sz="4" w:space="0" w:color="auto"/>
              <w:right w:val="single" w:sz="4" w:space="0" w:color="auto"/>
            </w:tcBorders>
            <w:noWrap/>
            <w:vAlign w:val="center"/>
          </w:tcPr>
          <w:p w14:paraId="05DBAF3A"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548.500,88</w:t>
            </w:r>
          </w:p>
        </w:tc>
        <w:tc>
          <w:tcPr>
            <w:tcW w:w="1686" w:type="dxa"/>
            <w:tcBorders>
              <w:top w:val="single" w:sz="4" w:space="0" w:color="auto"/>
              <w:left w:val="nil"/>
              <w:bottom w:val="single" w:sz="4" w:space="0" w:color="auto"/>
              <w:right w:val="single" w:sz="4" w:space="0" w:color="auto"/>
            </w:tcBorders>
            <w:noWrap/>
            <w:vAlign w:val="center"/>
          </w:tcPr>
          <w:p w14:paraId="57DE027C" w14:textId="77777777" w:rsidR="0027563A" w:rsidRPr="0027563A" w:rsidRDefault="0027563A" w:rsidP="003624FE">
            <w:pPr>
              <w:spacing w:after="0" w:line="240" w:lineRule="auto"/>
              <w:jc w:val="center"/>
              <w:rPr>
                <w:rFonts w:ascii="Times New Roman" w:hAnsi="Times New Roman"/>
                <w:bCs/>
                <w:lang w:val="hr-HR" w:eastAsia="hr-HR"/>
              </w:rPr>
            </w:pPr>
            <w:r w:rsidRPr="0027563A">
              <w:rPr>
                <w:rFonts w:ascii="Times New Roman" w:hAnsi="Times New Roman"/>
                <w:bCs/>
                <w:lang w:val="hr-HR" w:eastAsia="hr-HR"/>
              </w:rPr>
              <w:t>91,5</w:t>
            </w:r>
          </w:p>
        </w:tc>
      </w:tr>
    </w:tbl>
    <w:p w14:paraId="047AA9D6" w14:textId="77777777" w:rsidR="0027563A" w:rsidRDefault="0027563A" w:rsidP="0027563A">
      <w:pPr>
        <w:spacing w:after="0"/>
        <w:rPr>
          <w:rFonts w:ascii="Times New Roman" w:hAnsi="Times New Roman"/>
          <w:b/>
          <w:color w:val="FF0000"/>
          <w:lang w:val="hr-HR"/>
        </w:rPr>
      </w:pPr>
    </w:p>
    <w:p w14:paraId="321B314E" w14:textId="77777777" w:rsidR="00480B3E" w:rsidRDefault="00480B3E" w:rsidP="0027563A">
      <w:pPr>
        <w:spacing w:after="0"/>
        <w:rPr>
          <w:rFonts w:ascii="Times New Roman" w:hAnsi="Times New Roman"/>
          <w:b/>
          <w:color w:val="FF0000"/>
          <w:lang w:val="hr-HR"/>
        </w:rPr>
      </w:pPr>
    </w:p>
    <w:p w14:paraId="0C79BF24" w14:textId="77777777" w:rsidR="00480B3E" w:rsidRDefault="00480B3E" w:rsidP="0027563A">
      <w:pPr>
        <w:spacing w:after="0"/>
        <w:rPr>
          <w:rFonts w:ascii="Times New Roman" w:hAnsi="Times New Roman"/>
          <w:b/>
          <w:color w:val="FF0000"/>
          <w:lang w:val="hr-HR"/>
        </w:rPr>
      </w:pPr>
    </w:p>
    <w:p w14:paraId="5079D5C3" w14:textId="77777777" w:rsidR="00480B3E" w:rsidRDefault="00480B3E" w:rsidP="0027563A">
      <w:pPr>
        <w:spacing w:after="0"/>
        <w:rPr>
          <w:rFonts w:ascii="Times New Roman" w:hAnsi="Times New Roman"/>
          <w:b/>
          <w:color w:val="FF0000"/>
          <w:lang w:val="hr-HR"/>
        </w:rPr>
      </w:pPr>
    </w:p>
    <w:p w14:paraId="489F625E" w14:textId="77777777" w:rsidR="00480B3E" w:rsidRDefault="00480B3E" w:rsidP="0027563A">
      <w:pPr>
        <w:spacing w:after="0"/>
        <w:rPr>
          <w:rFonts w:ascii="Times New Roman" w:hAnsi="Times New Roman"/>
          <w:b/>
          <w:color w:val="FF0000"/>
          <w:lang w:val="hr-HR"/>
        </w:rPr>
      </w:pPr>
    </w:p>
    <w:p w14:paraId="16C70A43" w14:textId="77777777" w:rsidR="00480B3E" w:rsidRPr="0027563A" w:rsidRDefault="00480B3E" w:rsidP="0027563A">
      <w:pPr>
        <w:spacing w:after="0"/>
        <w:rPr>
          <w:rFonts w:ascii="Times New Roman" w:hAnsi="Times New Roman"/>
          <w:b/>
          <w:color w:val="FF0000"/>
          <w:lang w:val="hr-HR"/>
        </w:rPr>
      </w:pPr>
    </w:p>
    <w:tbl>
      <w:tblPr>
        <w:tblW w:w="9919" w:type="dxa"/>
        <w:tblInd w:w="93" w:type="dxa"/>
        <w:tblLayout w:type="fixed"/>
        <w:tblLook w:val="04A0" w:firstRow="1" w:lastRow="0" w:firstColumn="1" w:lastColumn="0" w:noHBand="0" w:noVBand="1"/>
      </w:tblPr>
      <w:tblGrid>
        <w:gridCol w:w="9683"/>
        <w:gridCol w:w="236"/>
      </w:tblGrid>
      <w:tr w:rsidR="0027563A" w:rsidRPr="0027563A" w14:paraId="3D6583FF" w14:textId="77777777" w:rsidTr="003624FE">
        <w:trPr>
          <w:gridAfter w:val="1"/>
          <w:wAfter w:w="236" w:type="dxa"/>
          <w:trHeight w:val="300"/>
        </w:trPr>
        <w:tc>
          <w:tcPr>
            <w:tcW w:w="9683" w:type="dxa"/>
            <w:tcBorders>
              <w:top w:val="single" w:sz="4" w:space="0" w:color="auto"/>
              <w:left w:val="single" w:sz="4" w:space="0" w:color="auto"/>
              <w:bottom w:val="single" w:sz="4" w:space="0" w:color="auto"/>
              <w:right w:val="single" w:sz="4" w:space="0" w:color="auto"/>
            </w:tcBorders>
            <w:hideMark/>
          </w:tcPr>
          <w:p w14:paraId="70D22F03"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b/>
                <w:bCs/>
                <w:lang w:val="hr-HR" w:eastAsia="hr-HR"/>
              </w:rPr>
              <w:lastRenderedPageBreak/>
              <w:t>Naziv aktivnosti/projekta u Proračunu:</w:t>
            </w:r>
          </w:p>
          <w:p w14:paraId="4A626FBD" w14:textId="77777777" w:rsidR="0027563A" w:rsidRPr="0027563A" w:rsidRDefault="0027563A" w:rsidP="003624FE">
            <w:pPr>
              <w:spacing w:after="0" w:line="240" w:lineRule="auto"/>
              <w:rPr>
                <w:rFonts w:ascii="Times New Roman" w:hAnsi="Times New Roman"/>
                <w:b/>
                <w:bCs/>
                <w:lang w:val="hr-HR" w:eastAsia="hr-HR"/>
              </w:rPr>
            </w:pPr>
            <w:r w:rsidRPr="0027563A">
              <w:rPr>
                <w:rFonts w:ascii="Times New Roman" w:hAnsi="Times New Roman"/>
                <w:lang w:val="hr-HR" w:eastAsia="hr-HR"/>
              </w:rPr>
              <w:t>Aktivnost A207101 redovna djelatnost JVP Županja</w:t>
            </w:r>
          </w:p>
        </w:tc>
      </w:tr>
      <w:tr w:rsidR="0027563A" w:rsidRPr="0027563A" w14:paraId="31278558" w14:textId="77777777" w:rsidTr="003624FE">
        <w:trPr>
          <w:gridAfter w:val="1"/>
          <w:wAfter w:w="236" w:type="dxa"/>
          <w:trHeight w:val="509"/>
        </w:trPr>
        <w:tc>
          <w:tcPr>
            <w:tcW w:w="9683" w:type="dxa"/>
            <w:vMerge w:val="restart"/>
            <w:tcBorders>
              <w:top w:val="single" w:sz="4" w:space="0" w:color="auto"/>
              <w:left w:val="single" w:sz="4" w:space="0" w:color="auto"/>
              <w:bottom w:val="single" w:sz="4" w:space="0" w:color="auto"/>
              <w:right w:val="single" w:sz="4" w:space="0" w:color="auto"/>
            </w:tcBorders>
            <w:hideMark/>
          </w:tcPr>
          <w:p w14:paraId="7A859B69"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Obrazloženje aktivnosti/projekta:</w:t>
            </w:r>
          </w:p>
          <w:p w14:paraId="72A7F9D0" w14:textId="77777777" w:rsidR="0027563A" w:rsidRPr="0027563A" w:rsidRDefault="0027563A" w:rsidP="003624FE">
            <w:pPr>
              <w:spacing w:after="0" w:line="240" w:lineRule="auto"/>
              <w:jc w:val="both"/>
              <w:rPr>
                <w:rFonts w:ascii="Times New Roman" w:hAnsi="Times New Roman"/>
                <w:lang w:val="hr-HR" w:eastAsia="hr-HR"/>
              </w:rPr>
            </w:pPr>
            <w:r w:rsidRPr="0027563A">
              <w:rPr>
                <w:rFonts w:ascii="Times New Roman" w:hAnsi="Times New Roman"/>
                <w:lang w:val="hr-HR" w:eastAsia="hr-HR"/>
              </w:rPr>
              <w:t>Ovim Programom obuhvaćene su aktivnosti kojima se izvršavaju rashodi za zaposlene iz radnog odnosa i materijalni rashodi financirani sredstvima za decentralizirane funkcije vatrogastva, a ostvaruju se temeljem Odluke Vlade Republike Hrvatske o minimalnim financijskim standardima za decentralizirano financiranje redovite djelatnosti javnih  vatrogasnih postrojbi za tekuću godinu.</w:t>
            </w:r>
          </w:p>
        </w:tc>
      </w:tr>
      <w:tr w:rsidR="0027563A" w:rsidRPr="0027563A" w14:paraId="2A443F1C" w14:textId="77777777" w:rsidTr="003624FE">
        <w:trPr>
          <w:trHeight w:val="611"/>
        </w:trPr>
        <w:tc>
          <w:tcPr>
            <w:tcW w:w="9683" w:type="dxa"/>
            <w:vMerge/>
            <w:tcBorders>
              <w:top w:val="single" w:sz="4" w:space="0" w:color="auto"/>
              <w:left w:val="single" w:sz="4" w:space="0" w:color="auto"/>
              <w:bottom w:val="single" w:sz="4" w:space="0" w:color="auto"/>
              <w:right w:val="single" w:sz="4" w:space="0" w:color="auto"/>
            </w:tcBorders>
            <w:vAlign w:val="center"/>
            <w:hideMark/>
          </w:tcPr>
          <w:p w14:paraId="54334048" w14:textId="77777777" w:rsidR="0027563A" w:rsidRPr="0027563A" w:rsidRDefault="0027563A" w:rsidP="003624FE">
            <w:pPr>
              <w:spacing w:after="0" w:line="240" w:lineRule="auto"/>
              <w:rPr>
                <w:rFonts w:ascii="Times New Roman" w:hAnsi="Times New Roman"/>
                <w:lang w:val="hr-HR" w:eastAsia="hr-HR"/>
              </w:rPr>
            </w:pPr>
          </w:p>
        </w:tc>
        <w:tc>
          <w:tcPr>
            <w:tcW w:w="236" w:type="dxa"/>
            <w:vAlign w:val="center"/>
            <w:hideMark/>
          </w:tcPr>
          <w:p w14:paraId="4D35F6A7" w14:textId="77777777" w:rsidR="0027563A" w:rsidRPr="0027563A" w:rsidRDefault="0027563A" w:rsidP="003624FE">
            <w:pPr>
              <w:rPr>
                <w:rFonts w:ascii="Times New Roman" w:hAnsi="Times New Roman"/>
                <w:lang w:val="hr-HR" w:eastAsia="hr-HR"/>
              </w:rPr>
            </w:pPr>
          </w:p>
        </w:tc>
      </w:tr>
    </w:tbl>
    <w:p w14:paraId="1735D1DE" w14:textId="77777777" w:rsidR="0027563A" w:rsidRPr="0027563A" w:rsidRDefault="0027563A" w:rsidP="0027563A">
      <w:pPr>
        <w:rPr>
          <w:rFonts w:ascii="Times New Roman" w:hAnsi="Times New Roman"/>
          <w:color w:val="FF0000"/>
          <w:lang w:val="hr-HR"/>
        </w:rPr>
      </w:pPr>
    </w:p>
    <w:tbl>
      <w:tblPr>
        <w:tblW w:w="9795" w:type="dxa"/>
        <w:tblInd w:w="93" w:type="dxa"/>
        <w:tblLayout w:type="fixed"/>
        <w:tblLook w:val="04A0" w:firstRow="1" w:lastRow="0" w:firstColumn="1" w:lastColumn="0" w:noHBand="0" w:noVBand="1"/>
      </w:tblPr>
      <w:tblGrid>
        <w:gridCol w:w="1389"/>
        <w:gridCol w:w="2766"/>
        <w:gridCol w:w="1105"/>
        <w:gridCol w:w="1134"/>
        <w:gridCol w:w="1134"/>
        <w:gridCol w:w="1163"/>
        <w:gridCol w:w="1104"/>
      </w:tblGrid>
      <w:tr w:rsidR="0027563A" w:rsidRPr="0027563A" w14:paraId="47D09316" w14:textId="77777777" w:rsidTr="003624FE">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06C0EA13"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Pokazatelj</w:t>
            </w:r>
          </w:p>
          <w:p w14:paraId="31E085C3"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rezultata</w:t>
            </w:r>
          </w:p>
        </w:tc>
        <w:tc>
          <w:tcPr>
            <w:tcW w:w="2766" w:type="dxa"/>
            <w:tcBorders>
              <w:top w:val="single" w:sz="4" w:space="0" w:color="auto"/>
              <w:left w:val="nil"/>
              <w:bottom w:val="single" w:sz="4" w:space="0" w:color="auto"/>
              <w:right w:val="single" w:sz="4" w:space="0" w:color="auto"/>
            </w:tcBorders>
            <w:noWrap/>
            <w:vAlign w:val="center"/>
            <w:hideMark/>
          </w:tcPr>
          <w:p w14:paraId="0D785FC9"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hideMark/>
          </w:tcPr>
          <w:p w14:paraId="5DFF629B"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Jedinica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76C42E"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Polazna vrijednost 2024.</w:t>
            </w:r>
          </w:p>
        </w:tc>
        <w:tc>
          <w:tcPr>
            <w:tcW w:w="1134" w:type="dxa"/>
            <w:tcBorders>
              <w:top w:val="single" w:sz="4" w:space="0" w:color="auto"/>
              <w:left w:val="nil"/>
              <w:bottom w:val="single" w:sz="4" w:space="0" w:color="auto"/>
              <w:right w:val="single" w:sz="4" w:space="0" w:color="auto"/>
            </w:tcBorders>
            <w:vAlign w:val="center"/>
            <w:hideMark/>
          </w:tcPr>
          <w:p w14:paraId="4C50D374"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Ciljana vrijednost</w:t>
            </w:r>
          </w:p>
          <w:p w14:paraId="53CCF290"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2025.</w:t>
            </w:r>
          </w:p>
        </w:tc>
        <w:tc>
          <w:tcPr>
            <w:tcW w:w="1163" w:type="dxa"/>
            <w:tcBorders>
              <w:top w:val="single" w:sz="4" w:space="0" w:color="auto"/>
              <w:left w:val="nil"/>
              <w:bottom w:val="single" w:sz="4" w:space="0" w:color="auto"/>
              <w:right w:val="single" w:sz="4" w:space="0" w:color="auto"/>
            </w:tcBorders>
            <w:vAlign w:val="center"/>
            <w:hideMark/>
          </w:tcPr>
          <w:p w14:paraId="78826DF4"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Ciljana vrijednost</w:t>
            </w:r>
          </w:p>
          <w:p w14:paraId="3EC11C35"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2026.</w:t>
            </w:r>
          </w:p>
        </w:tc>
        <w:tc>
          <w:tcPr>
            <w:tcW w:w="1104" w:type="dxa"/>
            <w:tcBorders>
              <w:top w:val="single" w:sz="4" w:space="0" w:color="auto"/>
              <w:left w:val="nil"/>
              <w:bottom w:val="single" w:sz="4" w:space="0" w:color="auto"/>
              <w:right w:val="single" w:sz="4" w:space="0" w:color="auto"/>
            </w:tcBorders>
            <w:vAlign w:val="center"/>
            <w:hideMark/>
          </w:tcPr>
          <w:p w14:paraId="1163ECC2"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 xml:space="preserve">Ciljana </w:t>
            </w:r>
          </w:p>
          <w:p w14:paraId="417E773D"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vrijednost</w:t>
            </w:r>
          </w:p>
          <w:p w14:paraId="2BB131CF" w14:textId="77777777" w:rsidR="0027563A" w:rsidRPr="0027563A" w:rsidRDefault="0027563A" w:rsidP="003624FE">
            <w:pPr>
              <w:spacing w:after="0" w:line="240" w:lineRule="auto"/>
              <w:jc w:val="center"/>
              <w:rPr>
                <w:rFonts w:ascii="Times New Roman" w:hAnsi="Times New Roman"/>
                <w:sz w:val="20"/>
                <w:szCs w:val="20"/>
                <w:lang w:val="hr-HR" w:eastAsia="hr-HR"/>
              </w:rPr>
            </w:pPr>
            <w:r w:rsidRPr="0027563A">
              <w:rPr>
                <w:rFonts w:ascii="Times New Roman" w:hAnsi="Times New Roman"/>
                <w:sz w:val="20"/>
                <w:szCs w:val="20"/>
                <w:lang w:val="hr-HR" w:eastAsia="hr-HR"/>
              </w:rPr>
              <w:t>2027.</w:t>
            </w:r>
          </w:p>
        </w:tc>
      </w:tr>
      <w:tr w:rsidR="0027563A" w:rsidRPr="0027563A" w14:paraId="7E127C1C" w14:textId="77777777" w:rsidTr="003624FE">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27A7985F" w14:textId="77777777" w:rsidR="0027563A" w:rsidRPr="0027563A" w:rsidRDefault="0027563A" w:rsidP="003624FE">
            <w:pPr>
              <w:spacing w:after="0" w:line="240" w:lineRule="auto"/>
              <w:jc w:val="both"/>
              <w:rPr>
                <w:rFonts w:ascii="Times New Roman" w:hAnsi="Times New Roman"/>
                <w:sz w:val="20"/>
                <w:szCs w:val="20"/>
                <w:lang w:val="hr-HR" w:eastAsia="hr-HR"/>
              </w:rPr>
            </w:pPr>
            <w:r w:rsidRPr="0027563A">
              <w:rPr>
                <w:rFonts w:ascii="Times New Roman" w:hAnsi="Times New Roman"/>
                <w:sz w:val="20"/>
                <w:szCs w:val="20"/>
                <w:lang w:val="hr-HR" w:eastAsia="hr-HR"/>
              </w:rPr>
              <w:t>Kontinuirano provođenje vatrogasne djelatnosti</w:t>
            </w:r>
          </w:p>
        </w:tc>
        <w:tc>
          <w:tcPr>
            <w:tcW w:w="2766" w:type="dxa"/>
            <w:tcBorders>
              <w:top w:val="single" w:sz="4" w:space="0" w:color="auto"/>
              <w:left w:val="nil"/>
              <w:bottom w:val="single" w:sz="4" w:space="0" w:color="auto"/>
              <w:right w:val="single" w:sz="4" w:space="0" w:color="auto"/>
            </w:tcBorders>
            <w:noWrap/>
            <w:vAlign w:val="center"/>
            <w:hideMark/>
          </w:tcPr>
          <w:p w14:paraId="638D4522" w14:textId="77777777" w:rsidR="0027563A" w:rsidRPr="0027563A" w:rsidRDefault="0027563A" w:rsidP="003624FE">
            <w:pPr>
              <w:spacing w:after="0" w:line="240" w:lineRule="auto"/>
              <w:jc w:val="both"/>
              <w:rPr>
                <w:rFonts w:ascii="Times New Roman" w:hAnsi="Times New Roman"/>
                <w:sz w:val="20"/>
                <w:szCs w:val="20"/>
                <w:lang w:val="hr-HR" w:eastAsia="hr-HR"/>
              </w:rPr>
            </w:pPr>
            <w:r w:rsidRPr="0027563A">
              <w:rPr>
                <w:rFonts w:ascii="Times New Roman" w:hAnsi="Times New Roman"/>
                <w:sz w:val="20"/>
                <w:szCs w:val="20"/>
                <w:lang w:val="hr-HR" w:eastAsia="hr-HR"/>
              </w:rPr>
              <w:t xml:space="preserve">Zaposleni vatrogasci koji </w:t>
            </w:r>
            <w:r w:rsidRPr="0027563A">
              <w:rPr>
                <w:rFonts w:ascii="Times New Roman" w:eastAsia="Calibri" w:hAnsi="Times New Roman"/>
                <w:bCs/>
                <w:sz w:val="20"/>
                <w:szCs w:val="20"/>
                <w:lang w:val="hr-HR" w:eastAsia="en-GB"/>
              </w:rPr>
              <w:t>obavljaju vatrogasnu djelatnosti, pružaju pomoć u tehničkim intervencijama, drugim vrstama nezgoda i opasnim situacijama, obavljaju druge poslove u nesrećama te preventivno djeluju u zaštiti od požara i eksplozija</w:t>
            </w:r>
            <w:r w:rsidRPr="0027563A">
              <w:rPr>
                <w:rFonts w:ascii="Times New Roman" w:hAnsi="Times New Roman"/>
                <w:sz w:val="20"/>
                <w:szCs w:val="20"/>
                <w:lang w:val="hr-HR" w:eastAsia="hr-HR"/>
              </w:rPr>
              <w:t xml:space="preserve"> </w:t>
            </w:r>
          </w:p>
        </w:tc>
        <w:tc>
          <w:tcPr>
            <w:tcW w:w="1105" w:type="dxa"/>
            <w:tcBorders>
              <w:top w:val="single" w:sz="4" w:space="0" w:color="auto"/>
              <w:left w:val="nil"/>
              <w:bottom w:val="single" w:sz="4" w:space="0" w:color="auto"/>
              <w:right w:val="single" w:sz="4" w:space="0" w:color="auto"/>
            </w:tcBorders>
            <w:vAlign w:val="center"/>
            <w:hideMark/>
          </w:tcPr>
          <w:p w14:paraId="3DA21446" w14:textId="77777777" w:rsidR="0027563A" w:rsidRPr="0027563A" w:rsidRDefault="0027563A" w:rsidP="003624FE">
            <w:pPr>
              <w:spacing w:after="0" w:line="240" w:lineRule="auto"/>
              <w:jc w:val="both"/>
              <w:rPr>
                <w:rFonts w:ascii="Times New Roman" w:hAnsi="Times New Roman"/>
                <w:sz w:val="20"/>
                <w:szCs w:val="20"/>
                <w:lang w:val="hr-HR" w:eastAsia="hr-HR"/>
              </w:rPr>
            </w:pPr>
            <w:r w:rsidRPr="0027563A">
              <w:rPr>
                <w:rFonts w:ascii="Times New Roman" w:hAnsi="Times New Roman"/>
                <w:sz w:val="20"/>
                <w:szCs w:val="20"/>
                <w:lang w:val="hr-HR" w:eastAsia="hr-HR"/>
              </w:rPr>
              <w:t>Broj zaposlenih vatrogasaca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F0A2FD" w14:textId="77777777" w:rsidR="0027563A" w:rsidRPr="0027563A" w:rsidRDefault="0027563A" w:rsidP="003624FE">
            <w:pPr>
              <w:spacing w:after="0" w:line="240" w:lineRule="auto"/>
              <w:jc w:val="both"/>
              <w:rPr>
                <w:rFonts w:ascii="Times New Roman" w:hAnsi="Times New Roman"/>
                <w:sz w:val="20"/>
                <w:szCs w:val="20"/>
                <w:lang w:val="hr-HR" w:eastAsia="hr-HR"/>
              </w:rPr>
            </w:pPr>
            <w:r w:rsidRPr="0027563A">
              <w:rPr>
                <w:rFonts w:ascii="Times New Roman" w:hAnsi="Times New Roman"/>
                <w:sz w:val="20"/>
                <w:szCs w:val="20"/>
                <w:lang w:val="hr-HR" w:eastAsia="hr-HR"/>
              </w:rPr>
              <w:t>12</w:t>
            </w:r>
          </w:p>
        </w:tc>
        <w:tc>
          <w:tcPr>
            <w:tcW w:w="1134" w:type="dxa"/>
            <w:tcBorders>
              <w:top w:val="single" w:sz="4" w:space="0" w:color="auto"/>
              <w:left w:val="nil"/>
              <w:bottom w:val="single" w:sz="4" w:space="0" w:color="auto"/>
              <w:right w:val="single" w:sz="4" w:space="0" w:color="auto"/>
            </w:tcBorders>
            <w:vAlign w:val="center"/>
            <w:hideMark/>
          </w:tcPr>
          <w:p w14:paraId="63A98A6A" w14:textId="77777777" w:rsidR="0027563A" w:rsidRPr="0027563A" w:rsidRDefault="0027563A" w:rsidP="003624FE">
            <w:pPr>
              <w:spacing w:after="0" w:line="240" w:lineRule="auto"/>
              <w:jc w:val="both"/>
              <w:rPr>
                <w:rFonts w:ascii="Times New Roman" w:hAnsi="Times New Roman"/>
                <w:sz w:val="20"/>
                <w:szCs w:val="20"/>
                <w:lang w:val="hr-HR" w:eastAsia="hr-HR"/>
              </w:rPr>
            </w:pPr>
            <w:r w:rsidRPr="0027563A">
              <w:rPr>
                <w:rFonts w:ascii="Times New Roman" w:hAnsi="Times New Roman"/>
                <w:sz w:val="20"/>
                <w:szCs w:val="20"/>
                <w:lang w:val="hr-HR" w:eastAsia="hr-HR"/>
              </w:rPr>
              <w:t xml:space="preserve">12       </w:t>
            </w:r>
          </w:p>
        </w:tc>
        <w:tc>
          <w:tcPr>
            <w:tcW w:w="1163" w:type="dxa"/>
            <w:tcBorders>
              <w:top w:val="single" w:sz="4" w:space="0" w:color="auto"/>
              <w:left w:val="nil"/>
              <w:bottom w:val="single" w:sz="4" w:space="0" w:color="auto"/>
              <w:right w:val="single" w:sz="4" w:space="0" w:color="auto"/>
            </w:tcBorders>
            <w:vAlign w:val="center"/>
            <w:hideMark/>
          </w:tcPr>
          <w:p w14:paraId="7A3001C9" w14:textId="77777777" w:rsidR="0027563A" w:rsidRPr="0027563A" w:rsidRDefault="0027563A" w:rsidP="003624FE">
            <w:pPr>
              <w:spacing w:after="0" w:line="240" w:lineRule="auto"/>
              <w:jc w:val="both"/>
              <w:rPr>
                <w:rFonts w:ascii="Times New Roman" w:hAnsi="Times New Roman"/>
                <w:sz w:val="20"/>
                <w:szCs w:val="20"/>
                <w:lang w:val="hr-HR" w:eastAsia="hr-HR"/>
              </w:rPr>
            </w:pPr>
            <w:r w:rsidRPr="0027563A">
              <w:rPr>
                <w:rFonts w:ascii="Times New Roman" w:hAnsi="Times New Roman"/>
                <w:sz w:val="20"/>
                <w:szCs w:val="20"/>
                <w:lang w:val="hr-HR" w:eastAsia="hr-HR"/>
              </w:rPr>
              <w:t xml:space="preserve">12       </w:t>
            </w:r>
          </w:p>
        </w:tc>
        <w:tc>
          <w:tcPr>
            <w:tcW w:w="1104" w:type="dxa"/>
            <w:tcBorders>
              <w:top w:val="single" w:sz="4" w:space="0" w:color="auto"/>
              <w:left w:val="nil"/>
              <w:bottom w:val="single" w:sz="4" w:space="0" w:color="auto"/>
              <w:right w:val="single" w:sz="4" w:space="0" w:color="auto"/>
            </w:tcBorders>
            <w:vAlign w:val="center"/>
            <w:hideMark/>
          </w:tcPr>
          <w:p w14:paraId="1EC170D6" w14:textId="77777777" w:rsidR="0027563A" w:rsidRPr="0027563A" w:rsidRDefault="0027563A" w:rsidP="003624FE">
            <w:pPr>
              <w:spacing w:after="0" w:line="240" w:lineRule="auto"/>
              <w:jc w:val="both"/>
              <w:rPr>
                <w:rFonts w:ascii="Times New Roman" w:hAnsi="Times New Roman"/>
                <w:sz w:val="20"/>
                <w:szCs w:val="20"/>
                <w:lang w:val="hr-HR" w:eastAsia="hr-HR"/>
              </w:rPr>
            </w:pPr>
            <w:r w:rsidRPr="0027563A">
              <w:rPr>
                <w:rFonts w:ascii="Times New Roman" w:hAnsi="Times New Roman"/>
                <w:sz w:val="20"/>
                <w:szCs w:val="20"/>
                <w:lang w:val="hr-HR" w:eastAsia="hr-HR"/>
              </w:rPr>
              <w:t>12</w:t>
            </w:r>
          </w:p>
        </w:tc>
      </w:tr>
    </w:tbl>
    <w:p w14:paraId="26302B1F" w14:textId="77777777" w:rsidR="0027563A" w:rsidRPr="0027563A" w:rsidRDefault="0027563A" w:rsidP="0027563A">
      <w:pPr>
        <w:spacing w:after="0"/>
        <w:rPr>
          <w:rFonts w:ascii="Times New Roman" w:hAnsi="Times New Roman"/>
          <w:color w:val="FF0000"/>
          <w:lang w:val="hr-HR"/>
        </w:rPr>
      </w:pPr>
    </w:p>
    <w:p w14:paraId="1970AE32" w14:textId="77777777" w:rsidR="003455A1" w:rsidRPr="00CB51CF" w:rsidRDefault="003455A1" w:rsidP="003455A1">
      <w:pPr>
        <w:shd w:val="clear" w:color="auto" w:fill="FFFFFF" w:themeFill="background1"/>
        <w:rPr>
          <w:rFonts w:ascii="Times New Roman" w:hAnsi="Times New Roman"/>
          <w:highlight w:val="yellow"/>
          <w:lang w:val="hr-HR"/>
        </w:rPr>
      </w:pPr>
    </w:p>
    <w:p w14:paraId="12D7853D" w14:textId="77777777" w:rsidR="003455A1" w:rsidRPr="00CB51CF" w:rsidRDefault="003455A1" w:rsidP="003455A1">
      <w:pPr>
        <w:rPr>
          <w:rFonts w:ascii="Times New Roman" w:hAnsi="Times New Roman"/>
          <w:highlight w:val="yellow"/>
          <w:lang w:val="hr-HR"/>
        </w:rPr>
      </w:pPr>
    </w:p>
    <w:p w14:paraId="711F3D2A" w14:textId="77777777" w:rsidR="003455A1" w:rsidRPr="00CB51CF" w:rsidRDefault="003455A1" w:rsidP="003455A1">
      <w:pPr>
        <w:rPr>
          <w:rFonts w:ascii="Times New Roman" w:hAnsi="Times New Roman"/>
          <w:highlight w:val="yellow"/>
          <w:lang w:val="hr-HR"/>
        </w:rPr>
      </w:pPr>
    </w:p>
    <w:p w14:paraId="567A6373" w14:textId="77777777" w:rsidR="003455A1" w:rsidRPr="00CB51CF" w:rsidRDefault="003455A1" w:rsidP="003455A1">
      <w:pPr>
        <w:rPr>
          <w:rFonts w:ascii="Times New Roman" w:hAnsi="Times New Roman"/>
          <w:highlight w:val="yellow"/>
          <w:lang w:val="hr-HR"/>
        </w:rPr>
      </w:pPr>
    </w:p>
    <w:p w14:paraId="304621E6" w14:textId="77777777" w:rsidR="003455A1" w:rsidRPr="00CB51CF" w:rsidRDefault="003455A1" w:rsidP="003455A1">
      <w:pPr>
        <w:rPr>
          <w:rFonts w:ascii="Times New Roman" w:hAnsi="Times New Roman"/>
          <w:highlight w:val="yellow"/>
          <w:lang w:val="hr-HR"/>
        </w:rPr>
      </w:pPr>
    </w:p>
    <w:p w14:paraId="3137E920" w14:textId="77777777" w:rsidR="00D472F6" w:rsidRPr="00CB51CF" w:rsidRDefault="00D472F6" w:rsidP="00D472F6">
      <w:pPr>
        <w:rPr>
          <w:rFonts w:asciiTheme="minorHAnsi" w:hAnsiTheme="minorHAnsi" w:cstheme="minorHAnsi"/>
          <w:highlight w:val="yellow"/>
          <w:lang w:val="hr-HR"/>
        </w:rPr>
      </w:pPr>
    </w:p>
    <w:p w14:paraId="2F87D6E9" w14:textId="77777777" w:rsidR="003455A1" w:rsidRPr="00CB51CF" w:rsidRDefault="003455A1" w:rsidP="00D472F6">
      <w:pPr>
        <w:rPr>
          <w:rFonts w:asciiTheme="minorHAnsi" w:hAnsiTheme="minorHAnsi" w:cstheme="minorHAnsi"/>
          <w:highlight w:val="yellow"/>
          <w:lang w:val="hr-HR"/>
        </w:rPr>
      </w:pPr>
    </w:p>
    <w:p w14:paraId="53039116" w14:textId="77777777" w:rsidR="003455A1" w:rsidRPr="00CB51CF" w:rsidRDefault="003455A1" w:rsidP="00D472F6">
      <w:pPr>
        <w:rPr>
          <w:rFonts w:asciiTheme="minorHAnsi" w:hAnsiTheme="minorHAnsi" w:cstheme="minorHAnsi"/>
          <w:highlight w:val="yellow"/>
          <w:lang w:val="hr-HR"/>
        </w:rPr>
      </w:pPr>
    </w:p>
    <w:p w14:paraId="55537C30" w14:textId="77777777" w:rsidR="003455A1" w:rsidRPr="00CB51CF" w:rsidRDefault="003455A1" w:rsidP="00D472F6">
      <w:pPr>
        <w:rPr>
          <w:rFonts w:asciiTheme="minorHAnsi" w:hAnsiTheme="minorHAnsi" w:cstheme="minorHAnsi"/>
          <w:highlight w:val="yellow"/>
          <w:lang w:val="hr-HR"/>
        </w:rPr>
      </w:pPr>
    </w:p>
    <w:p w14:paraId="0FE612CC" w14:textId="77777777" w:rsidR="003455A1" w:rsidRPr="00CB51CF" w:rsidRDefault="003455A1" w:rsidP="00D472F6">
      <w:pPr>
        <w:rPr>
          <w:rFonts w:asciiTheme="minorHAnsi" w:hAnsiTheme="minorHAnsi" w:cstheme="minorHAnsi"/>
          <w:highlight w:val="yellow"/>
          <w:lang w:val="hr-HR"/>
        </w:rPr>
      </w:pPr>
    </w:p>
    <w:p w14:paraId="2A948457" w14:textId="77777777" w:rsidR="003455A1" w:rsidRPr="00CB51CF" w:rsidRDefault="003455A1" w:rsidP="00D472F6">
      <w:pPr>
        <w:rPr>
          <w:rFonts w:asciiTheme="minorHAnsi" w:hAnsiTheme="minorHAnsi" w:cstheme="minorHAnsi"/>
          <w:highlight w:val="yellow"/>
          <w:lang w:val="hr-HR"/>
        </w:rPr>
      </w:pPr>
    </w:p>
    <w:p w14:paraId="572AF16B" w14:textId="77777777" w:rsidR="003455A1" w:rsidRPr="00CB51CF" w:rsidRDefault="003455A1" w:rsidP="00D472F6">
      <w:pPr>
        <w:rPr>
          <w:rFonts w:asciiTheme="minorHAnsi" w:hAnsiTheme="minorHAnsi" w:cstheme="minorHAnsi"/>
          <w:highlight w:val="yellow"/>
          <w:lang w:val="hr-HR"/>
        </w:rPr>
      </w:pPr>
    </w:p>
    <w:p w14:paraId="3396D69E" w14:textId="77777777" w:rsidR="003455A1" w:rsidRPr="00CB51CF" w:rsidRDefault="003455A1" w:rsidP="00D472F6">
      <w:pPr>
        <w:rPr>
          <w:rFonts w:asciiTheme="minorHAnsi" w:hAnsiTheme="minorHAnsi" w:cstheme="minorHAnsi"/>
          <w:highlight w:val="yellow"/>
          <w:lang w:val="hr-HR"/>
        </w:rPr>
      </w:pPr>
    </w:p>
    <w:p w14:paraId="0421CA0B" w14:textId="77777777" w:rsidR="004211BC" w:rsidRPr="00CB51CF" w:rsidRDefault="004211BC" w:rsidP="00D472F6">
      <w:pPr>
        <w:rPr>
          <w:rFonts w:asciiTheme="minorHAnsi" w:hAnsiTheme="minorHAnsi" w:cstheme="minorHAnsi"/>
          <w:highlight w:val="yellow"/>
          <w:lang w:val="hr-HR"/>
        </w:rPr>
      </w:pPr>
    </w:p>
    <w:p w14:paraId="48F73928" w14:textId="77777777" w:rsidR="00D472F6" w:rsidRPr="00CB51CF" w:rsidRDefault="00D472F6" w:rsidP="00D472F6">
      <w:pPr>
        <w:rPr>
          <w:rFonts w:asciiTheme="minorHAnsi" w:hAnsiTheme="minorHAnsi" w:cstheme="minorHAnsi"/>
          <w:highlight w:val="yellow"/>
          <w:lang w:val="hr-HR"/>
        </w:rPr>
      </w:pPr>
    </w:p>
    <w:p w14:paraId="7190EA3E" w14:textId="77777777" w:rsidR="00647161" w:rsidRPr="00CB51CF" w:rsidRDefault="00647161" w:rsidP="00647161">
      <w:pPr>
        <w:spacing w:line="240" w:lineRule="auto"/>
        <w:jc w:val="both"/>
        <w:rPr>
          <w:rFonts w:asciiTheme="majorBidi" w:hAnsiTheme="majorBidi" w:cstheme="majorBidi"/>
          <w:highlight w:val="yellow"/>
          <w:lang w:val="hr-HR"/>
        </w:rPr>
      </w:pPr>
    </w:p>
    <w:p w14:paraId="5F7745FB" w14:textId="77777777" w:rsidR="00647161" w:rsidRPr="00823F01" w:rsidRDefault="00647161" w:rsidP="00647161">
      <w:pPr>
        <w:spacing w:line="240" w:lineRule="auto"/>
        <w:jc w:val="both"/>
        <w:rPr>
          <w:rFonts w:asciiTheme="majorBidi" w:hAnsiTheme="majorBidi" w:cstheme="majorBidi"/>
          <w:b/>
          <w:bCs/>
          <w:i/>
          <w:iCs/>
          <w:u w:val="single"/>
          <w:lang w:val="hr-HR"/>
        </w:rPr>
      </w:pPr>
      <w:bookmarkStart w:id="16" w:name="_Hlk198896027"/>
      <w:r w:rsidRPr="00823F01">
        <w:rPr>
          <w:rFonts w:asciiTheme="majorBidi" w:hAnsiTheme="majorBidi" w:cstheme="majorBidi"/>
          <w:b/>
          <w:bCs/>
          <w:i/>
          <w:iCs/>
          <w:u w:val="single"/>
          <w:lang w:val="hr-HR"/>
        </w:rPr>
        <w:lastRenderedPageBreak/>
        <w:t>RAZDJEL 025 UPRAVNI ODJEL ZA KOMUNALNO GOSPODARSTVO, PROSTORNO UREĐENJE I GEODETSKE POSLOVE</w:t>
      </w:r>
    </w:p>
    <w:bookmarkEnd w:id="16"/>
    <w:p w14:paraId="384E9AE5" w14:textId="6CE17D2F" w:rsidR="00A036E2" w:rsidRPr="00823F01" w:rsidRDefault="00647161" w:rsidP="00D472F6">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Pregled izvršenja po programskoj klasifikaciji za razdjel 025 UPRAVNI ODJEL ZA KOMUNALNO GOSPODARSTVO, PROSTORNO UREĐENJE I GEODETSKE POSLOVE pripremio je Upravni odjel za komunalno gospodarstvo, prostorno uređenje i geodetske poslove grada Županje, pročelnik Josip Nikolozo, dipl. ing.</w:t>
      </w:r>
    </w:p>
    <w:p w14:paraId="0449A4D6"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pPr w:leftFromText="180" w:rightFromText="180" w:vertAnchor="text" w:horzAnchor="margin" w:tblpY="216"/>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38991E37" w14:textId="77777777">
        <w:trPr>
          <w:cantSplit/>
          <w:tblHead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184560A3"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Uvod</w:t>
            </w:r>
          </w:p>
        </w:tc>
      </w:tr>
    </w:tbl>
    <w:p w14:paraId="6CE6BDC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B0AF6F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Upravnom odjelu za komunalno gospodarstvo, prostorno uređenje i geodetske poslove obavljaju se poslovi komunalnog gospodarstva i prostornog uređenja Grada Županja te geodetski poslovi, uključivo poslovi :</w:t>
      </w:r>
    </w:p>
    <w:p w14:paraId="1EB08DBD"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komunalnih djelatnosti</w:t>
      </w:r>
    </w:p>
    <w:p w14:paraId="763A4DD2"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prostornog planiranja i uređenja prostora</w:t>
      </w:r>
    </w:p>
    <w:p w14:paraId="35C85A0A"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zaštite i unaprjeđenja stanja okoliša za područje Grada Županja</w:t>
      </w:r>
    </w:p>
    <w:p w14:paraId="62330913"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veterinarske usluge</w:t>
      </w:r>
    </w:p>
    <w:p w14:paraId="5AEFF6C4"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izgradnje i održavanja komunalnih objekata</w:t>
      </w:r>
    </w:p>
    <w:p w14:paraId="42DAA760"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održavanja čistoće i hortikulture</w:t>
      </w:r>
    </w:p>
    <w:p w14:paraId="5953F679"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održavanja javnih površina</w:t>
      </w:r>
    </w:p>
    <w:p w14:paraId="05236FAE"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održavanja nerazvrstanih cesta</w:t>
      </w:r>
    </w:p>
    <w:p w14:paraId="3B801305"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održavanje poljskih putova</w:t>
      </w:r>
    </w:p>
    <w:p w14:paraId="3B66721F"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održavanje građevina, uređaja i predmeta javne namjene</w:t>
      </w:r>
    </w:p>
    <w:p w14:paraId="6434D7CA"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održavanja javne rasvjete</w:t>
      </w:r>
    </w:p>
    <w:p w14:paraId="5A4759FD"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prigodna iluminacija i dekoracija Grada</w:t>
      </w:r>
    </w:p>
    <w:p w14:paraId="7E54378B"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odlaganja komunalnog otpada</w:t>
      </w:r>
    </w:p>
    <w:p w14:paraId="7FE3BA44"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gospodarstva (energetika, ugostiteljstvo, poljoprivreda, šumarstvo, promet i veze, trgovina, turizam i veterinarskih djelatnosti)</w:t>
      </w:r>
    </w:p>
    <w:p w14:paraId="5E6DBCC3"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izrada i realizacija programa održavanja i programa gradnje objekata i uređaja komunalne infrastrukture</w:t>
      </w:r>
    </w:p>
    <w:p w14:paraId="32EF5AA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proračunskom razdjelu 025 Upravni odjel za komunalno gospodarstvo, prostorno uređenje i geodetske poslove Grada Županja za 2025. godinu planiran je iznos od 2.256.690,00 €:</w:t>
      </w:r>
      <w:r w:rsidRPr="00823F01">
        <w:rPr>
          <w:rFonts w:asciiTheme="majorBidi" w:eastAsia="Calibri" w:hAnsiTheme="majorBidi" w:cstheme="majorBidi"/>
          <w:bCs/>
          <w:lang w:val="hr-HR"/>
        </w:rPr>
        <w:tab/>
      </w:r>
    </w:p>
    <w:p w14:paraId="2374D1D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u okviru glave 02510 Upravni odjel</w:t>
      </w:r>
    </w:p>
    <w:p w14:paraId="53A4036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u okviru glave 02520 Komunalna naknada</w:t>
      </w:r>
    </w:p>
    <w:p w14:paraId="56231A0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u okviru glave 02530 Komunalna djelatnost, izgradnja komunalne infrastrukture</w:t>
      </w:r>
    </w:p>
    <w:p w14:paraId="1BAB2ED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u okviru glave 02550 Prostorno uređenje i zaštita okoliša</w:t>
      </w:r>
    </w:p>
    <w:p w14:paraId="11304725" w14:textId="77777777" w:rsidR="00823F01" w:rsidRDefault="00823F01" w:rsidP="00823F01">
      <w:pPr>
        <w:spacing w:after="0" w:line="240" w:lineRule="auto"/>
        <w:jc w:val="both"/>
        <w:rPr>
          <w:rFonts w:asciiTheme="majorBidi" w:eastAsia="Calibri" w:hAnsiTheme="majorBidi" w:cstheme="majorBidi"/>
          <w:bCs/>
          <w:lang w:val="hr-HR"/>
        </w:rPr>
      </w:pPr>
    </w:p>
    <w:p w14:paraId="7DED3D88" w14:textId="77777777" w:rsidR="00823F01" w:rsidRDefault="00823F01" w:rsidP="00823F01">
      <w:pPr>
        <w:spacing w:after="0" w:line="240" w:lineRule="auto"/>
        <w:jc w:val="both"/>
        <w:rPr>
          <w:rFonts w:asciiTheme="majorBidi" w:eastAsia="Calibri" w:hAnsiTheme="majorBidi" w:cstheme="majorBidi"/>
          <w:bCs/>
          <w:lang w:val="hr-HR"/>
        </w:rPr>
      </w:pPr>
    </w:p>
    <w:p w14:paraId="735FCFC3" w14:textId="77777777" w:rsidR="00823F01" w:rsidRDefault="00823F01" w:rsidP="00823F01">
      <w:pPr>
        <w:spacing w:after="0" w:line="240" w:lineRule="auto"/>
        <w:jc w:val="both"/>
        <w:rPr>
          <w:rFonts w:asciiTheme="majorBidi" w:eastAsia="Calibri" w:hAnsiTheme="majorBidi" w:cstheme="majorBidi"/>
          <w:bCs/>
          <w:lang w:val="hr-HR"/>
        </w:rPr>
      </w:pPr>
    </w:p>
    <w:p w14:paraId="7CE581FC" w14:textId="77777777" w:rsidR="00823F01" w:rsidRDefault="00823F01" w:rsidP="00823F01">
      <w:pPr>
        <w:spacing w:after="0" w:line="240" w:lineRule="auto"/>
        <w:jc w:val="both"/>
        <w:rPr>
          <w:rFonts w:asciiTheme="majorBidi" w:eastAsia="Calibri" w:hAnsiTheme="majorBidi" w:cstheme="majorBidi"/>
          <w:bCs/>
          <w:lang w:val="hr-HR"/>
        </w:rPr>
      </w:pPr>
    </w:p>
    <w:p w14:paraId="4343EB5C" w14:textId="77777777" w:rsidR="00823F01" w:rsidRDefault="00823F01" w:rsidP="00823F01">
      <w:pPr>
        <w:spacing w:after="0" w:line="240" w:lineRule="auto"/>
        <w:jc w:val="both"/>
        <w:rPr>
          <w:rFonts w:asciiTheme="majorBidi" w:eastAsia="Calibri" w:hAnsiTheme="majorBidi" w:cstheme="majorBidi"/>
          <w:bCs/>
          <w:lang w:val="hr-HR"/>
        </w:rPr>
      </w:pPr>
    </w:p>
    <w:p w14:paraId="308F441C" w14:textId="77777777" w:rsidR="00823F01" w:rsidRDefault="00823F01" w:rsidP="00823F01">
      <w:pPr>
        <w:spacing w:after="0" w:line="240" w:lineRule="auto"/>
        <w:jc w:val="both"/>
        <w:rPr>
          <w:rFonts w:asciiTheme="majorBidi" w:eastAsia="Calibri" w:hAnsiTheme="majorBidi" w:cstheme="majorBidi"/>
          <w:bCs/>
          <w:lang w:val="hr-HR"/>
        </w:rPr>
      </w:pPr>
    </w:p>
    <w:p w14:paraId="17F978CF" w14:textId="77777777" w:rsidR="00823F01" w:rsidRDefault="00823F01" w:rsidP="00823F01">
      <w:pPr>
        <w:spacing w:after="0" w:line="240" w:lineRule="auto"/>
        <w:jc w:val="both"/>
        <w:rPr>
          <w:rFonts w:asciiTheme="majorBidi" w:eastAsia="Calibri" w:hAnsiTheme="majorBidi" w:cstheme="majorBidi"/>
          <w:bCs/>
          <w:lang w:val="hr-HR"/>
        </w:rPr>
      </w:pPr>
    </w:p>
    <w:p w14:paraId="037BDB3D" w14:textId="77777777" w:rsidR="00823F01" w:rsidRDefault="00823F01" w:rsidP="00823F01">
      <w:pPr>
        <w:spacing w:after="0" w:line="240" w:lineRule="auto"/>
        <w:jc w:val="both"/>
        <w:rPr>
          <w:rFonts w:asciiTheme="majorBidi" w:eastAsia="Calibri" w:hAnsiTheme="majorBidi" w:cstheme="majorBidi"/>
          <w:bCs/>
          <w:lang w:val="hr-HR"/>
        </w:rPr>
      </w:pPr>
    </w:p>
    <w:p w14:paraId="3FC465B8" w14:textId="77777777" w:rsidR="00823F01" w:rsidRDefault="00823F01" w:rsidP="00823F01">
      <w:pPr>
        <w:spacing w:after="0" w:line="240" w:lineRule="auto"/>
        <w:jc w:val="both"/>
        <w:rPr>
          <w:rFonts w:asciiTheme="majorBidi" w:eastAsia="Calibri" w:hAnsiTheme="majorBidi" w:cstheme="majorBidi"/>
          <w:bCs/>
          <w:lang w:val="hr-HR"/>
        </w:rPr>
      </w:pPr>
    </w:p>
    <w:p w14:paraId="61696DDA" w14:textId="77777777" w:rsidR="00823F01" w:rsidRDefault="00823F01" w:rsidP="00823F01">
      <w:pPr>
        <w:spacing w:after="0" w:line="240" w:lineRule="auto"/>
        <w:jc w:val="both"/>
        <w:rPr>
          <w:rFonts w:asciiTheme="majorBidi" w:eastAsia="Calibri" w:hAnsiTheme="majorBidi" w:cstheme="majorBidi"/>
          <w:bCs/>
          <w:lang w:val="hr-HR"/>
        </w:rPr>
      </w:pPr>
    </w:p>
    <w:p w14:paraId="62107FDE"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Reetkatablice"/>
        <w:tblpPr w:leftFromText="180" w:rightFromText="180" w:vertAnchor="text" w:horzAnchor="margin" w:tblpXSpec="center" w:tblpY="228"/>
        <w:tblW w:w="8400" w:type="dxa"/>
        <w:tblLayout w:type="fixed"/>
        <w:tblLook w:val="04A0" w:firstRow="1" w:lastRow="0" w:firstColumn="1" w:lastColumn="0" w:noHBand="0" w:noVBand="1"/>
      </w:tblPr>
      <w:tblGrid>
        <w:gridCol w:w="4079"/>
        <w:gridCol w:w="1597"/>
        <w:gridCol w:w="1731"/>
        <w:gridCol w:w="993"/>
      </w:tblGrid>
      <w:tr w:rsidR="00823F01" w:rsidRPr="00823F01" w14:paraId="0E0A0F0C" w14:textId="77777777">
        <w:trPr>
          <w:trHeight w:val="517"/>
        </w:trPr>
        <w:tc>
          <w:tcPr>
            <w:tcW w:w="4077" w:type="dxa"/>
            <w:tcBorders>
              <w:top w:val="single" w:sz="4" w:space="0" w:color="auto"/>
              <w:left w:val="single" w:sz="4" w:space="0" w:color="auto"/>
              <w:bottom w:val="single" w:sz="4" w:space="0" w:color="auto"/>
              <w:right w:val="single" w:sz="4" w:space="0" w:color="auto"/>
            </w:tcBorders>
            <w:shd w:val="clear" w:color="auto" w:fill="E7E6E6" w:themeFill="background2"/>
          </w:tcPr>
          <w:p w14:paraId="04261EE7"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59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57C29D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475DA6C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3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ED3BDF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4C2B83D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C6EE57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0564FB5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63B6F272" w14:textId="77777777">
        <w:trPr>
          <w:trHeight w:val="517"/>
        </w:trPr>
        <w:tc>
          <w:tcPr>
            <w:tcW w:w="4077" w:type="dxa"/>
            <w:tcBorders>
              <w:top w:val="single" w:sz="4" w:space="0" w:color="auto"/>
              <w:left w:val="single" w:sz="4" w:space="0" w:color="auto"/>
              <w:bottom w:val="single" w:sz="4" w:space="0" w:color="auto"/>
              <w:right w:val="single" w:sz="4" w:space="0" w:color="auto"/>
            </w:tcBorders>
            <w:hideMark/>
          </w:tcPr>
          <w:p w14:paraId="32EFF0D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Glava 02510 Upravni odjel </w:t>
            </w:r>
          </w:p>
        </w:tc>
        <w:tc>
          <w:tcPr>
            <w:tcW w:w="1596" w:type="dxa"/>
            <w:tcBorders>
              <w:top w:val="single" w:sz="4" w:space="0" w:color="auto"/>
              <w:left w:val="single" w:sz="4" w:space="0" w:color="auto"/>
              <w:bottom w:val="single" w:sz="4" w:space="0" w:color="auto"/>
              <w:right w:val="single" w:sz="4" w:space="0" w:color="auto"/>
            </w:tcBorders>
            <w:vAlign w:val="center"/>
            <w:hideMark/>
          </w:tcPr>
          <w:p w14:paraId="39F630E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121.270,00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4BF09D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88.019,28</w:t>
            </w:r>
          </w:p>
        </w:tc>
        <w:tc>
          <w:tcPr>
            <w:tcW w:w="993" w:type="dxa"/>
            <w:tcBorders>
              <w:top w:val="single" w:sz="4" w:space="0" w:color="auto"/>
              <w:left w:val="single" w:sz="4" w:space="0" w:color="auto"/>
              <w:bottom w:val="single" w:sz="4" w:space="0" w:color="auto"/>
              <w:right w:val="single" w:sz="4" w:space="0" w:color="auto"/>
            </w:tcBorders>
            <w:vAlign w:val="center"/>
            <w:hideMark/>
          </w:tcPr>
          <w:p w14:paraId="1FE9B44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72,58</w:t>
            </w:r>
          </w:p>
        </w:tc>
      </w:tr>
      <w:tr w:rsidR="00823F01" w:rsidRPr="00823F01" w14:paraId="4F873A1D" w14:textId="77777777">
        <w:trPr>
          <w:trHeight w:val="517"/>
        </w:trPr>
        <w:tc>
          <w:tcPr>
            <w:tcW w:w="4077" w:type="dxa"/>
            <w:tcBorders>
              <w:top w:val="single" w:sz="4" w:space="0" w:color="auto"/>
              <w:left w:val="single" w:sz="4" w:space="0" w:color="auto"/>
              <w:bottom w:val="single" w:sz="4" w:space="0" w:color="auto"/>
              <w:right w:val="single" w:sz="4" w:space="0" w:color="auto"/>
            </w:tcBorders>
            <w:hideMark/>
          </w:tcPr>
          <w:p w14:paraId="7C7FDEA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Glava 02520 Komunalna naknada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508D5AF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1.061.370,00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59E7E62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1.029.971,56</w:t>
            </w:r>
          </w:p>
        </w:tc>
        <w:tc>
          <w:tcPr>
            <w:tcW w:w="993" w:type="dxa"/>
            <w:tcBorders>
              <w:top w:val="single" w:sz="4" w:space="0" w:color="auto"/>
              <w:left w:val="single" w:sz="4" w:space="0" w:color="auto"/>
              <w:bottom w:val="single" w:sz="4" w:space="0" w:color="auto"/>
              <w:right w:val="single" w:sz="4" w:space="0" w:color="auto"/>
            </w:tcBorders>
            <w:vAlign w:val="center"/>
            <w:hideMark/>
          </w:tcPr>
          <w:p w14:paraId="3076903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97,04</w:t>
            </w:r>
          </w:p>
        </w:tc>
      </w:tr>
      <w:tr w:rsidR="00823F01" w:rsidRPr="00823F01" w14:paraId="4D05DD7D" w14:textId="77777777">
        <w:trPr>
          <w:trHeight w:val="517"/>
        </w:trPr>
        <w:tc>
          <w:tcPr>
            <w:tcW w:w="4077" w:type="dxa"/>
            <w:tcBorders>
              <w:top w:val="single" w:sz="4" w:space="0" w:color="auto"/>
              <w:left w:val="single" w:sz="4" w:space="0" w:color="auto"/>
              <w:bottom w:val="single" w:sz="4" w:space="0" w:color="auto"/>
              <w:right w:val="single" w:sz="4" w:space="0" w:color="auto"/>
            </w:tcBorders>
            <w:hideMark/>
          </w:tcPr>
          <w:p w14:paraId="11CD43D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Glava 02530 Komunalna djelatnost, izgradnja komunalne infrastrukture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AB0C97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1.000.130,00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B2D370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996.844,31</w:t>
            </w:r>
          </w:p>
        </w:tc>
        <w:tc>
          <w:tcPr>
            <w:tcW w:w="993" w:type="dxa"/>
            <w:tcBorders>
              <w:top w:val="single" w:sz="4" w:space="0" w:color="auto"/>
              <w:left w:val="single" w:sz="4" w:space="0" w:color="auto"/>
              <w:bottom w:val="single" w:sz="4" w:space="0" w:color="auto"/>
              <w:right w:val="single" w:sz="4" w:space="0" w:color="auto"/>
            </w:tcBorders>
            <w:vAlign w:val="center"/>
            <w:hideMark/>
          </w:tcPr>
          <w:p w14:paraId="50A4600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99,67</w:t>
            </w:r>
          </w:p>
        </w:tc>
      </w:tr>
      <w:tr w:rsidR="00823F01" w:rsidRPr="00823F01" w14:paraId="399BF401" w14:textId="77777777">
        <w:trPr>
          <w:trHeight w:val="517"/>
        </w:trPr>
        <w:tc>
          <w:tcPr>
            <w:tcW w:w="4077" w:type="dxa"/>
            <w:tcBorders>
              <w:top w:val="single" w:sz="4" w:space="0" w:color="auto"/>
              <w:left w:val="single" w:sz="4" w:space="0" w:color="auto"/>
              <w:bottom w:val="single" w:sz="4" w:space="0" w:color="auto"/>
              <w:right w:val="single" w:sz="4" w:space="0" w:color="auto"/>
            </w:tcBorders>
            <w:hideMark/>
          </w:tcPr>
          <w:p w14:paraId="750EED8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Glava 02550 Prostorno uređenje i zaštita okoliša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58BB748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73.920,00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2A72AEF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73.873,18</w:t>
            </w:r>
          </w:p>
        </w:tc>
        <w:tc>
          <w:tcPr>
            <w:tcW w:w="993" w:type="dxa"/>
            <w:tcBorders>
              <w:top w:val="single" w:sz="4" w:space="0" w:color="auto"/>
              <w:left w:val="single" w:sz="4" w:space="0" w:color="auto"/>
              <w:bottom w:val="single" w:sz="4" w:space="0" w:color="auto"/>
              <w:right w:val="single" w:sz="4" w:space="0" w:color="auto"/>
            </w:tcBorders>
            <w:vAlign w:val="center"/>
            <w:hideMark/>
          </w:tcPr>
          <w:p w14:paraId="0CAF3BF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99,94</w:t>
            </w:r>
          </w:p>
        </w:tc>
      </w:tr>
      <w:tr w:rsidR="00823F01" w:rsidRPr="00823F01" w14:paraId="505D24C1" w14:textId="77777777">
        <w:trPr>
          <w:trHeight w:val="475"/>
        </w:trPr>
        <w:tc>
          <w:tcPr>
            <w:tcW w:w="4077" w:type="dxa"/>
            <w:tcBorders>
              <w:top w:val="single" w:sz="4" w:space="0" w:color="auto"/>
              <w:left w:val="single" w:sz="4" w:space="0" w:color="auto"/>
              <w:bottom w:val="single" w:sz="4" w:space="0" w:color="auto"/>
              <w:right w:val="single" w:sz="4" w:space="0" w:color="auto"/>
            </w:tcBorders>
            <w:vAlign w:val="center"/>
            <w:hideMark/>
          </w:tcPr>
          <w:p w14:paraId="2EECA79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Ukupno</w:t>
            </w:r>
          </w:p>
        </w:tc>
        <w:tc>
          <w:tcPr>
            <w:tcW w:w="1596" w:type="dxa"/>
            <w:tcBorders>
              <w:top w:val="single" w:sz="4" w:space="0" w:color="auto"/>
              <w:left w:val="single" w:sz="4" w:space="0" w:color="auto"/>
              <w:bottom w:val="single" w:sz="4" w:space="0" w:color="auto"/>
              <w:right w:val="single" w:sz="4" w:space="0" w:color="auto"/>
            </w:tcBorders>
            <w:vAlign w:val="center"/>
            <w:hideMark/>
          </w:tcPr>
          <w:p w14:paraId="47E58AB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2.256.690,00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4C087AC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2.188.708,33</w:t>
            </w:r>
          </w:p>
        </w:tc>
        <w:tc>
          <w:tcPr>
            <w:tcW w:w="993" w:type="dxa"/>
            <w:tcBorders>
              <w:top w:val="single" w:sz="4" w:space="0" w:color="auto"/>
              <w:left w:val="single" w:sz="4" w:space="0" w:color="auto"/>
              <w:bottom w:val="single" w:sz="4" w:space="0" w:color="auto"/>
              <w:right w:val="single" w:sz="4" w:space="0" w:color="auto"/>
            </w:tcBorders>
            <w:vAlign w:val="center"/>
            <w:hideMark/>
          </w:tcPr>
          <w:p w14:paraId="7C5B29B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96,99</w:t>
            </w:r>
          </w:p>
        </w:tc>
      </w:tr>
    </w:tbl>
    <w:p w14:paraId="4201E7CA" w14:textId="77777777" w:rsidR="00823F01" w:rsidRDefault="00823F01" w:rsidP="00823F01">
      <w:pPr>
        <w:spacing w:after="0" w:line="240" w:lineRule="auto"/>
        <w:jc w:val="both"/>
        <w:rPr>
          <w:rFonts w:asciiTheme="majorBidi" w:eastAsia="Calibri" w:hAnsiTheme="majorBidi" w:cstheme="majorBidi"/>
          <w:bCs/>
          <w:lang w:val="hr-HR"/>
        </w:rPr>
      </w:pPr>
    </w:p>
    <w:p w14:paraId="45B1348B"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pPr w:leftFromText="180" w:rightFromText="180" w:vertAnchor="text" w:horzAnchor="margin" w:tblpY="150"/>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734C2AEC" w14:textId="77777777">
        <w:trPr>
          <w:cantSplit/>
          <w:tblHead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E2602F4"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Glava 02510 Upravni odjel                                                                                 </w:t>
            </w:r>
          </w:p>
        </w:tc>
      </w:tr>
    </w:tbl>
    <w:p w14:paraId="3DF8930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42DFB7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Kao proračunska glava svoje poslove i zadatke planirano je ostvariti putem 12 programa i to:</w:t>
      </w:r>
    </w:p>
    <w:p w14:paraId="7313EDD9"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5E9888D4"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Program 2510 Sredstva od zakupa </w:t>
      </w:r>
      <w:proofErr w:type="spellStart"/>
      <w:r w:rsidRPr="00823F01">
        <w:rPr>
          <w:rFonts w:asciiTheme="majorBidi" w:eastAsia="Calibri" w:hAnsiTheme="majorBidi" w:cstheme="majorBidi"/>
          <w:bCs/>
          <w:lang w:val="hr-HR"/>
        </w:rPr>
        <w:t>polj</w:t>
      </w:r>
      <w:proofErr w:type="spellEnd"/>
      <w:r w:rsidRPr="00823F01">
        <w:rPr>
          <w:rFonts w:asciiTheme="majorBidi" w:eastAsia="Calibri" w:hAnsiTheme="majorBidi" w:cstheme="majorBidi"/>
          <w:bCs/>
          <w:lang w:val="hr-HR"/>
        </w:rPr>
        <w:t>. zemljišta</w:t>
      </w:r>
    </w:p>
    <w:p w14:paraId="1CC6158B"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2520 Dodatne usluge u zdravstvu i preventiva</w:t>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t xml:space="preserve">     </w:t>
      </w:r>
    </w:p>
    <w:p w14:paraId="763537E1"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2521 Komunalna naknada</w:t>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t xml:space="preserve"> </w:t>
      </w:r>
    </w:p>
    <w:p w14:paraId="72ADB064" w14:textId="3A397FC1"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2530 Komunalna djelatnost, izgradnja komunalne infrastrukture</w:t>
      </w:r>
      <w:r w:rsidRPr="00823F01">
        <w:rPr>
          <w:rFonts w:asciiTheme="majorBidi" w:eastAsia="Calibri" w:hAnsiTheme="majorBidi" w:cstheme="majorBidi"/>
          <w:bCs/>
          <w:lang w:val="hr-HR"/>
        </w:rPr>
        <w:tab/>
        <w:t xml:space="preserve">     </w:t>
      </w:r>
    </w:p>
    <w:p w14:paraId="0C54DDB3"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Program 2534 Izgradnja infrastrukturnog sustava poduzetničke zone </w:t>
      </w:r>
      <w:proofErr w:type="spellStart"/>
      <w:r w:rsidRPr="00823F01">
        <w:rPr>
          <w:rFonts w:asciiTheme="majorBidi" w:eastAsia="Calibri" w:hAnsiTheme="majorBidi" w:cstheme="majorBidi"/>
          <w:bCs/>
          <w:lang w:val="hr-HR"/>
        </w:rPr>
        <w:t>Sječine</w:t>
      </w:r>
      <w:proofErr w:type="spellEnd"/>
      <w:r w:rsidRPr="00823F01">
        <w:rPr>
          <w:rFonts w:asciiTheme="majorBidi" w:eastAsia="Calibri" w:hAnsiTheme="majorBidi" w:cstheme="majorBidi"/>
          <w:bCs/>
          <w:lang w:val="hr-HR"/>
        </w:rPr>
        <w:tab/>
      </w:r>
    </w:p>
    <w:p w14:paraId="2EC9C8C3"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2539 Izgradnja i rekonstrukcija nogostupa, trgova i sl.</w:t>
      </w:r>
    </w:p>
    <w:p w14:paraId="0E27A52E"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2540 Izgradnja biciklističke infrastrukture grada Županja</w:t>
      </w:r>
    </w:p>
    <w:p w14:paraId="21F87C00"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2541 Rekonstrukcija ceste i pješačke staze u ulici Vojne krajine</w:t>
      </w:r>
    </w:p>
    <w:p w14:paraId="54B9DEDF"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2542 Izgradnja komunalne infrastrukture – Vinkovačka ulica</w:t>
      </w:r>
    </w:p>
    <w:p w14:paraId="79A7E6CD"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2543 Izgradnja glavnog terena za tenis</w:t>
      </w:r>
    </w:p>
    <w:p w14:paraId="394E45DA"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2551 Prostorno planska dokumentacija</w:t>
      </w:r>
      <w:r w:rsidRPr="00823F01">
        <w:rPr>
          <w:rFonts w:asciiTheme="majorBidi" w:eastAsia="Calibri" w:hAnsiTheme="majorBidi" w:cstheme="majorBidi"/>
          <w:bCs/>
          <w:lang w:val="hr-HR"/>
        </w:rPr>
        <w:tab/>
      </w:r>
    </w:p>
    <w:p w14:paraId="0ADA8DF2" w14:textId="77777777" w:rsidR="00823F01" w:rsidRPr="00823F01" w:rsidRDefault="00823F01" w:rsidP="00823F01">
      <w:pPr>
        <w:numPr>
          <w:ilvl w:val="0"/>
          <w:numId w:val="40"/>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2552 Zaštita okoliša</w:t>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t xml:space="preserve">     </w:t>
      </w:r>
    </w:p>
    <w:p w14:paraId="16055B84"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t xml:space="preserve">   </w:t>
      </w:r>
    </w:p>
    <w:p w14:paraId="6D24BD65" w14:textId="77777777" w:rsidR="00823F01" w:rsidRDefault="00823F01" w:rsidP="00823F01">
      <w:pPr>
        <w:spacing w:after="0" w:line="240" w:lineRule="auto"/>
        <w:jc w:val="both"/>
        <w:rPr>
          <w:rFonts w:asciiTheme="majorBidi" w:eastAsia="Calibri" w:hAnsiTheme="majorBidi" w:cstheme="majorBidi"/>
          <w:bCs/>
          <w:lang w:val="hr-HR"/>
        </w:rPr>
      </w:pPr>
    </w:p>
    <w:p w14:paraId="74EC0C7C" w14:textId="77777777" w:rsidR="00823F01" w:rsidRDefault="00823F01" w:rsidP="00823F01">
      <w:pPr>
        <w:spacing w:after="0" w:line="240" w:lineRule="auto"/>
        <w:jc w:val="both"/>
        <w:rPr>
          <w:rFonts w:asciiTheme="majorBidi" w:eastAsia="Calibri" w:hAnsiTheme="majorBidi" w:cstheme="majorBidi"/>
          <w:bCs/>
          <w:lang w:val="hr-HR"/>
        </w:rPr>
      </w:pPr>
    </w:p>
    <w:p w14:paraId="2C2C9295" w14:textId="77777777" w:rsidR="00823F01" w:rsidRDefault="00823F01" w:rsidP="00823F01">
      <w:pPr>
        <w:spacing w:after="0" w:line="240" w:lineRule="auto"/>
        <w:jc w:val="both"/>
        <w:rPr>
          <w:rFonts w:asciiTheme="majorBidi" w:eastAsia="Calibri" w:hAnsiTheme="majorBidi" w:cstheme="majorBidi"/>
          <w:bCs/>
          <w:lang w:val="hr-HR"/>
        </w:rPr>
      </w:pPr>
    </w:p>
    <w:p w14:paraId="31483B1B" w14:textId="77777777" w:rsidR="00823F01" w:rsidRDefault="00823F01" w:rsidP="00823F01">
      <w:pPr>
        <w:spacing w:after="0" w:line="240" w:lineRule="auto"/>
        <w:jc w:val="both"/>
        <w:rPr>
          <w:rFonts w:asciiTheme="majorBidi" w:eastAsia="Calibri" w:hAnsiTheme="majorBidi" w:cstheme="majorBidi"/>
          <w:bCs/>
          <w:lang w:val="hr-HR"/>
        </w:rPr>
      </w:pPr>
    </w:p>
    <w:p w14:paraId="7D8C0A77" w14:textId="77777777" w:rsidR="00823F01" w:rsidRDefault="00823F01" w:rsidP="00823F01">
      <w:pPr>
        <w:spacing w:after="0" w:line="240" w:lineRule="auto"/>
        <w:jc w:val="both"/>
        <w:rPr>
          <w:rFonts w:asciiTheme="majorBidi" w:eastAsia="Calibri" w:hAnsiTheme="majorBidi" w:cstheme="majorBidi"/>
          <w:bCs/>
          <w:lang w:val="hr-HR"/>
        </w:rPr>
      </w:pPr>
    </w:p>
    <w:p w14:paraId="71FA7509" w14:textId="77777777" w:rsidR="00823F01" w:rsidRDefault="00823F01" w:rsidP="00823F01">
      <w:pPr>
        <w:spacing w:after="0" w:line="240" w:lineRule="auto"/>
        <w:jc w:val="both"/>
        <w:rPr>
          <w:rFonts w:asciiTheme="majorBidi" w:eastAsia="Calibri" w:hAnsiTheme="majorBidi" w:cstheme="majorBidi"/>
          <w:bCs/>
          <w:lang w:val="hr-HR"/>
        </w:rPr>
      </w:pPr>
    </w:p>
    <w:p w14:paraId="40925CAE" w14:textId="77777777" w:rsidR="00823F01" w:rsidRDefault="00823F01" w:rsidP="00823F01">
      <w:pPr>
        <w:spacing w:after="0" w:line="240" w:lineRule="auto"/>
        <w:jc w:val="both"/>
        <w:rPr>
          <w:rFonts w:asciiTheme="majorBidi" w:eastAsia="Calibri" w:hAnsiTheme="majorBidi" w:cstheme="majorBidi"/>
          <w:bCs/>
          <w:lang w:val="hr-HR"/>
        </w:rPr>
      </w:pPr>
    </w:p>
    <w:p w14:paraId="2176D915" w14:textId="77777777" w:rsidR="00823F01" w:rsidRDefault="00823F01" w:rsidP="00823F01">
      <w:pPr>
        <w:spacing w:after="0" w:line="240" w:lineRule="auto"/>
        <w:jc w:val="both"/>
        <w:rPr>
          <w:rFonts w:asciiTheme="majorBidi" w:eastAsia="Calibri" w:hAnsiTheme="majorBidi" w:cstheme="majorBidi"/>
          <w:bCs/>
          <w:lang w:val="hr-HR"/>
        </w:rPr>
      </w:pPr>
    </w:p>
    <w:p w14:paraId="37515F2D" w14:textId="77777777" w:rsidR="00823F01" w:rsidRDefault="00823F01" w:rsidP="00823F01">
      <w:pPr>
        <w:spacing w:after="0" w:line="240" w:lineRule="auto"/>
        <w:jc w:val="both"/>
        <w:rPr>
          <w:rFonts w:asciiTheme="majorBidi" w:eastAsia="Calibri" w:hAnsiTheme="majorBidi" w:cstheme="majorBidi"/>
          <w:bCs/>
          <w:lang w:val="hr-HR"/>
        </w:rPr>
      </w:pPr>
    </w:p>
    <w:p w14:paraId="3D7DE9F6" w14:textId="77777777" w:rsidR="00823F01" w:rsidRDefault="00823F01" w:rsidP="00823F01">
      <w:pPr>
        <w:spacing w:after="0" w:line="240" w:lineRule="auto"/>
        <w:jc w:val="both"/>
        <w:rPr>
          <w:rFonts w:asciiTheme="majorBidi" w:eastAsia="Calibri" w:hAnsiTheme="majorBidi" w:cstheme="majorBidi"/>
          <w:bCs/>
          <w:lang w:val="hr-HR"/>
        </w:rPr>
      </w:pPr>
    </w:p>
    <w:p w14:paraId="7274004F" w14:textId="77777777" w:rsidR="00823F01" w:rsidRDefault="00823F01" w:rsidP="00823F01">
      <w:pPr>
        <w:spacing w:after="0" w:line="240" w:lineRule="auto"/>
        <w:jc w:val="both"/>
        <w:rPr>
          <w:rFonts w:asciiTheme="majorBidi" w:eastAsia="Calibri" w:hAnsiTheme="majorBidi" w:cstheme="majorBidi"/>
          <w:bCs/>
          <w:lang w:val="hr-HR"/>
        </w:rPr>
      </w:pPr>
    </w:p>
    <w:p w14:paraId="232FD7B3" w14:textId="77777777" w:rsidR="00823F01" w:rsidRDefault="00823F01" w:rsidP="00823F01">
      <w:pPr>
        <w:spacing w:after="0" w:line="240" w:lineRule="auto"/>
        <w:jc w:val="both"/>
        <w:rPr>
          <w:rFonts w:asciiTheme="majorBidi" w:eastAsia="Calibri" w:hAnsiTheme="majorBidi" w:cstheme="majorBidi"/>
          <w:bCs/>
          <w:lang w:val="hr-HR"/>
        </w:rPr>
      </w:pPr>
    </w:p>
    <w:p w14:paraId="353F9A48" w14:textId="77777777" w:rsidR="00823F01" w:rsidRDefault="00823F01" w:rsidP="00823F01">
      <w:pPr>
        <w:spacing w:after="0" w:line="240" w:lineRule="auto"/>
        <w:jc w:val="both"/>
        <w:rPr>
          <w:rFonts w:asciiTheme="majorBidi" w:eastAsia="Calibri" w:hAnsiTheme="majorBidi" w:cstheme="majorBidi"/>
          <w:bCs/>
          <w:lang w:val="hr-HR"/>
        </w:rPr>
      </w:pPr>
    </w:p>
    <w:p w14:paraId="1D04FBAD" w14:textId="77777777" w:rsidR="00823F01" w:rsidRDefault="00823F01" w:rsidP="00823F01">
      <w:pPr>
        <w:spacing w:after="0" w:line="240" w:lineRule="auto"/>
        <w:jc w:val="both"/>
        <w:rPr>
          <w:rFonts w:asciiTheme="majorBidi" w:eastAsia="Calibri" w:hAnsiTheme="majorBidi" w:cstheme="majorBidi"/>
          <w:bCs/>
          <w:lang w:val="hr-HR"/>
        </w:rPr>
      </w:pPr>
    </w:p>
    <w:p w14:paraId="7D8436E8" w14:textId="640E8B5B"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                 </w:t>
      </w:r>
    </w:p>
    <w:tbl>
      <w:tblPr>
        <w:tblStyle w:val="Reetkatablice"/>
        <w:tblpPr w:leftFromText="180" w:rightFromText="180" w:vertAnchor="text" w:horzAnchor="margin" w:tblpXSpec="center" w:tblpY="228"/>
        <w:tblW w:w="8250" w:type="dxa"/>
        <w:tblLayout w:type="fixed"/>
        <w:tblLook w:val="04A0" w:firstRow="1" w:lastRow="0" w:firstColumn="1" w:lastColumn="0" w:noHBand="0" w:noVBand="1"/>
      </w:tblPr>
      <w:tblGrid>
        <w:gridCol w:w="3933"/>
        <w:gridCol w:w="1595"/>
        <w:gridCol w:w="1729"/>
        <w:gridCol w:w="993"/>
      </w:tblGrid>
      <w:tr w:rsidR="00823F01" w:rsidRPr="00823F01" w14:paraId="0CF09A22" w14:textId="77777777">
        <w:trPr>
          <w:trHeight w:val="517"/>
        </w:trPr>
        <w:tc>
          <w:tcPr>
            <w:tcW w:w="3935" w:type="dxa"/>
            <w:tcBorders>
              <w:top w:val="single" w:sz="4" w:space="0" w:color="auto"/>
              <w:left w:val="single" w:sz="4" w:space="0" w:color="auto"/>
              <w:bottom w:val="single" w:sz="4" w:space="0" w:color="auto"/>
              <w:right w:val="single" w:sz="4" w:space="0" w:color="auto"/>
            </w:tcBorders>
            <w:shd w:val="clear" w:color="auto" w:fill="E7E6E6" w:themeFill="background2"/>
          </w:tcPr>
          <w:p w14:paraId="543B52BF"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59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2E25BF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40EE6F1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3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627A75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0A4B55A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7219F1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2FE2054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58511F84"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0555C61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2510 Sredstva od zakupa </w:t>
            </w:r>
            <w:proofErr w:type="spellStart"/>
            <w:r w:rsidRPr="00823F01">
              <w:rPr>
                <w:rFonts w:asciiTheme="majorBidi" w:eastAsia="Calibri" w:hAnsiTheme="majorBidi" w:cstheme="majorBidi"/>
                <w:bCs/>
                <w:lang w:val="hr-HR"/>
              </w:rPr>
              <w:t>polj</w:t>
            </w:r>
            <w:proofErr w:type="spellEnd"/>
            <w:r w:rsidRPr="00823F01">
              <w:rPr>
                <w:rFonts w:asciiTheme="majorBidi" w:eastAsia="Calibri" w:hAnsiTheme="majorBidi" w:cstheme="majorBidi"/>
                <w:bCs/>
                <w:lang w:val="hr-HR"/>
              </w:rPr>
              <w:t>. zemljišta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469C717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121.270,00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7AB99C4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88.019,28</w:t>
            </w:r>
          </w:p>
        </w:tc>
        <w:tc>
          <w:tcPr>
            <w:tcW w:w="993" w:type="dxa"/>
            <w:tcBorders>
              <w:top w:val="single" w:sz="4" w:space="0" w:color="auto"/>
              <w:left w:val="single" w:sz="4" w:space="0" w:color="auto"/>
              <w:bottom w:val="single" w:sz="4" w:space="0" w:color="auto"/>
              <w:right w:val="single" w:sz="4" w:space="0" w:color="auto"/>
            </w:tcBorders>
            <w:vAlign w:val="center"/>
            <w:hideMark/>
          </w:tcPr>
          <w:p w14:paraId="3DAE070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72,58</w:t>
            </w:r>
          </w:p>
        </w:tc>
      </w:tr>
      <w:tr w:rsidR="00823F01" w:rsidRPr="00823F01" w14:paraId="660C474C"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3B32E1B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2520  Dodatne usluge u zdravstvu i preventiva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2A0A36B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109.000,00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64E219B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108.377,29</w:t>
            </w:r>
          </w:p>
        </w:tc>
        <w:tc>
          <w:tcPr>
            <w:tcW w:w="993" w:type="dxa"/>
            <w:tcBorders>
              <w:top w:val="single" w:sz="4" w:space="0" w:color="auto"/>
              <w:left w:val="single" w:sz="4" w:space="0" w:color="auto"/>
              <w:bottom w:val="single" w:sz="4" w:space="0" w:color="auto"/>
              <w:right w:val="single" w:sz="4" w:space="0" w:color="auto"/>
            </w:tcBorders>
            <w:vAlign w:val="center"/>
            <w:hideMark/>
          </w:tcPr>
          <w:p w14:paraId="5102734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99,43</w:t>
            </w:r>
          </w:p>
        </w:tc>
      </w:tr>
      <w:tr w:rsidR="00823F01" w:rsidRPr="00823F01" w14:paraId="31A0FCC5"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001821C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2521 Komunalna naknada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38D489B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952.370,00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4CB4E53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921.594,27</w:t>
            </w:r>
          </w:p>
        </w:tc>
        <w:tc>
          <w:tcPr>
            <w:tcW w:w="993" w:type="dxa"/>
            <w:tcBorders>
              <w:top w:val="single" w:sz="4" w:space="0" w:color="auto"/>
              <w:left w:val="single" w:sz="4" w:space="0" w:color="auto"/>
              <w:bottom w:val="single" w:sz="4" w:space="0" w:color="auto"/>
              <w:right w:val="single" w:sz="4" w:space="0" w:color="auto"/>
            </w:tcBorders>
            <w:vAlign w:val="center"/>
            <w:hideMark/>
          </w:tcPr>
          <w:p w14:paraId="52CA300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96,77</w:t>
            </w:r>
          </w:p>
        </w:tc>
      </w:tr>
      <w:tr w:rsidR="00823F01" w:rsidRPr="00823F01" w14:paraId="260451A1"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080DD9F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2530  Komunalna djelatnost, izgradnja komunalne infrastrukture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166F049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120.000,00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C0FC90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119.692,50</w:t>
            </w:r>
          </w:p>
        </w:tc>
        <w:tc>
          <w:tcPr>
            <w:tcW w:w="993" w:type="dxa"/>
            <w:tcBorders>
              <w:top w:val="single" w:sz="4" w:space="0" w:color="auto"/>
              <w:left w:val="single" w:sz="4" w:space="0" w:color="auto"/>
              <w:bottom w:val="single" w:sz="4" w:space="0" w:color="auto"/>
              <w:right w:val="single" w:sz="4" w:space="0" w:color="auto"/>
            </w:tcBorders>
            <w:vAlign w:val="center"/>
            <w:hideMark/>
          </w:tcPr>
          <w:p w14:paraId="449F156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99,97</w:t>
            </w:r>
          </w:p>
        </w:tc>
      </w:tr>
      <w:tr w:rsidR="00823F01" w:rsidRPr="00823F01" w14:paraId="111DCB8F"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0EBC5F1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2534  Izgradnja infrastrukturnog sustava poduzetničke zone </w:t>
            </w:r>
            <w:proofErr w:type="spellStart"/>
            <w:r w:rsidRPr="00823F01">
              <w:rPr>
                <w:rFonts w:asciiTheme="majorBidi" w:eastAsia="Calibri" w:hAnsiTheme="majorBidi" w:cstheme="majorBidi"/>
                <w:bCs/>
                <w:lang w:val="hr-HR"/>
              </w:rPr>
              <w:t>Sječine</w:t>
            </w:r>
            <w:proofErr w:type="spellEnd"/>
          </w:p>
        </w:tc>
        <w:tc>
          <w:tcPr>
            <w:tcW w:w="1596" w:type="dxa"/>
            <w:tcBorders>
              <w:top w:val="single" w:sz="4" w:space="0" w:color="auto"/>
              <w:left w:val="single" w:sz="4" w:space="0" w:color="auto"/>
              <w:bottom w:val="single" w:sz="4" w:space="0" w:color="auto"/>
              <w:right w:val="single" w:sz="4" w:space="0" w:color="auto"/>
            </w:tcBorders>
            <w:vAlign w:val="center"/>
            <w:hideMark/>
          </w:tcPr>
          <w:p w14:paraId="6B98A16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254.500,00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597531D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254.421,60</w:t>
            </w:r>
          </w:p>
        </w:tc>
        <w:tc>
          <w:tcPr>
            <w:tcW w:w="993" w:type="dxa"/>
            <w:tcBorders>
              <w:top w:val="single" w:sz="4" w:space="0" w:color="auto"/>
              <w:left w:val="single" w:sz="4" w:space="0" w:color="auto"/>
              <w:bottom w:val="single" w:sz="4" w:space="0" w:color="auto"/>
              <w:right w:val="single" w:sz="4" w:space="0" w:color="auto"/>
            </w:tcBorders>
            <w:vAlign w:val="center"/>
            <w:hideMark/>
          </w:tcPr>
          <w:p w14:paraId="00066A0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99,97</w:t>
            </w:r>
          </w:p>
        </w:tc>
      </w:tr>
      <w:tr w:rsidR="00823F01" w:rsidRPr="00823F01" w14:paraId="51380B08"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3F16F7F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2539 Izgradnja i rekonstrukcija nogostupa, trgova i sl.</w:t>
            </w:r>
          </w:p>
        </w:tc>
        <w:tc>
          <w:tcPr>
            <w:tcW w:w="1596" w:type="dxa"/>
            <w:tcBorders>
              <w:top w:val="single" w:sz="4" w:space="0" w:color="auto"/>
              <w:left w:val="single" w:sz="4" w:space="0" w:color="auto"/>
              <w:bottom w:val="single" w:sz="4" w:space="0" w:color="auto"/>
              <w:right w:val="single" w:sz="4" w:space="0" w:color="auto"/>
            </w:tcBorders>
            <w:vAlign w:val="center"/>
            <w:hideMark/>
          </w:tcPr>
          <w:p w14:paraId="6F332C5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81.300,00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1937FD8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81.287,50</w:t>
            </w:r>
          </w:p>
        </w:tc>
        <w:tc>
          <w:tcPr>
            <w:tcW w:w="993" w:type="dxa"/>
            <w:tcBorders>
              <w:top w:val="single" w:sz="4" w:space="0" w:color="auto"/>
              <w:left w:val="single" w:sz="4" w:space="0" w:color="auto"/>
              <w:bottom w:val="single" w:sz="4" w:space="0" w:color="auto"/>
              <w:right w:val="single" w:sz="4" w:space="0" w:color="auto"/>
            </w:tcBorders>
            <w:vAlign w:val="center"/>
            <w:hideMark/>
          </w:tcPr>
          <w:p w14:paraId="1406500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99,98</w:t>
            </w:r>
          </w:p>
        </w:tc>
      </w:tr>
      <w:tr w:rsidR="00823F01" w:rsidRPr="00823F01" w14:paraId="6DF11C99"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6E0C157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2540 Izgradnja biciklističke infrastrukture grada Županja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60A11F3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29.780,00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20388EA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29.762,50</w:t>
            </w:r>
          </w:p>
        </w:tc>
        <w:tc>
          <w:tcPr>
            <w:tcW w:w="993" w:type="dxa"/>
            <w:tcBorders>
              <w:top w:val="single" w:sz="4" w:space="0" w:color="auto"/>
              <w:left w:val="single" w:sz="4" w:space="0" w:color="auto"/>
              <w:bottom w:val="single" w:sz="4" w:space="0" w:color="auto"/>
              <w:right w:val="single" w:sz="4" w:space="0" w:color="auto"/>
            </w:tcBorders>
            <w:vAlign w:val="center"/>
            <w:hideMark/>
          </w:tcPr>
          <w:p w14:paraId="34C468B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99,94</w:t>
            </w:r>
          </w:p>
        </w:tc>
      </w:tr>
      <w:tr w:rsidR="00823F01" w:rsidRPr="00823F01" w14:paraId="1E0C65BF"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55E312A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2541 Rekonstrukcija ceste i pješačke staze u ulici Vojne krajine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34FF1F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210.550,00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2D02E51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210.528,13</w:t>
            </w:r>
          </w:p>
        </w:tc>
        <w:tc>
          <w:tcPr>
            <w:tcW w:w="993" w:type="dxa"/>
            <w:tcBorders>
              <w:top w:val="single" w:sz="4" w:space="0" w:color="auto"/>
              <w:left w:val="single" w:sz="4" w:space="0" w:color="auto"/>
              <w:bottom w:val="single" w:sz="4" w:space="0" w:color="auto"/>
              <w:right w:val="single" w:sz="4" w:space="0" w:color="auto"/>
            </w:tcBorders>
            <w:vAlign w:val="center"/>
            <w:hideMark/>
          </w:tcPr>
          <w:p w14:paraId="631B014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99,99</w:t>
            </w:r>
          </w:p>
        </w:tc>
      </w:tr>
      <w:tr w:rsidR="00823F01" w:rsidRPr="00823F01" w14:paraId="2CC59EEF"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5CA8144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2542 Izgradnja komunalne infrastrukture – Vinkovačka ulica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371E8AA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83.800,00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29B9547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83.767,72</w:t>
            </w:r>
          </w:p>
        </w:tc>
        <w:tc>
          <w:tcPr>
            <w:tcW w:w="993" w:type="dxa"/>
            <w:tcBorders>
              <w:top w:val="single" w:sz="4" w:space="0" w:color="auto"/>
              <w:left w:val="single" w:sz="4" w:space="0" w:color="auto"/>
              <w:bottom w:val="single" w:sz="4" w:space="0" w:color="auto"/>
              <w:right w:val="single" w:sz="4" w:space="0" w:color="auto"/>
            </w:tcBorders>
            <w:vAlign w:val="center"/>
            <w:hideMark/>
          </w:tcPr>
          <w:p w14:paraId="45E9935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99,96</w:t>
            </w:r>
          </w:p>
        </w:tc>
      </w:tr>
      <w:tr w:rsidR="00823F01" w:rsidRPr="00823F01" w14:paraId="20BA5BB4"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346F111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2543 Izgradnja glavnog terena za tenis</w:t>
            </w:r>
          </w:p>
        </w:tc>
        <w:tc>
          <w:tcPr>
            <w:tcW w:w="1596" w:type="dxa"/>
            <w:tcBorders>
              <w:top w:val="single" w:sz="4" w:space="0" w:color="auto"/>
              <w:left w:val="single" w:sz="4" w:space="0" w:color="auto"/>
              <w:bottom w:val="single" w:sz="4" w:space="0" w:color="auto"/>
              <w:right w:val="single" w:sz="4" w:space="0" w:color="auto"/>
            </w:tcBorders>
            <w:vAlign w:val="center"/>
            <w:hideMark/>
          </w:tcPr>
          <w:p w14:paraId="23F05AA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220.200,00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56D29FB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217.114,36</w:t>
            </w:r>
          </w:p>
        </w:tc>
        <w:tc>
          <w:tcPr>
            <w:tcW w:w="993" w:type="dxa"/>
            <w:tcBorders>
              <w:top w:val="single" w:sz="4" w:space="0" w:color="auto"/>
              <w:left w:val="single" w:sz="4" w:space="0" w:color="auto"/>
              <w:bottom w:val="single" w:sz="4" w:space="0" w:color="auto"/>
              <w:right w:val="single" w:sz="4" w:space="0" w:color="auto"/>
            </w:tcBorders>
            <w:vAlign w:val="center"/>
            <w:hideMark/>
          </w:tcPr>
          <w:p w14:paraId="6945402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98,60</w:t>
            </w:r>
          </w:p>
        </w:tc>
      </w:tr>
      <w:tr w:rsidR="00823F01" w:rsidRPr="00823F01" w14:paraId="2233328A"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285CCBD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2551 Prostorno planska dokumentacija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B0449C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50.550,00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E8F0EE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50.550,00</w:t>
            </w:r>
          </w:p>
        </w:tc>
        <w:tc>
          <w:tcPr>
            <w:tcW w:w="993" w:type="dxa"/>
            <w:tcBorders>
              <w:top w:val="single" w:sz="4" w:space="0" w:color="auto"/>
              <w:left w:val="single" w:sz="4" w:space="0" w:color="auto"/>
              <w:bottom w:val="single" w:sz="4" w:space="0" w:color="auto"/>
              <w:right w:val="single" w:sz="4" w:space="0" w:color="auto"/>
            </w:tcBorders>
            <w:vAlign w:val="center"/>
            <w:hideMark/>
          </w:tcPr>
          <w:p w14:paraId="113B122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100,00</w:t>
            </w:r>
          </w:p>
        </w:tc>
      </w:tr>
      <w:tr w:rsidR="00823F01" w:rsidRPr="00823F01" w14:paraId="2FDD0157" w14:textId="77777777">
        <w:trPr>
          <w:trHeight w:val="517"/>
        </w:trPr>
        <w:tc>
          <w:tcPr>
            <w:tcW w:w="3935" w:type="dxa"/>
            <w:tcBorders>
              <w:top w:val="single" w:sz="4" w:space="0" w:color="auto"/>
              <w:left w:val="single" w:sz="4" w:space="0" w:color="auto"/>
              <w:bottom w:val="single" w:sz="4" w:space="0" w:color="auto"/>
              <w:right w:val="single" w:sz="4" w:space="0" w:color="auto"/>
            </w:tcBorders>
            <w:hideMark/>
          </w:tcPr>
          <w:p w14:paraId="2126949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2552 Zaštita okoliša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601FA1D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23.370,00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88FF93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23.323,18</w:t>
            </w:r>
          </w:p>
        </w:tc>
        <w:tc>
          <w:tcPr>
            <w:tcW w:w="993" w:type="dxa"/>
            <w:tcBorders>
              <w:top w:val="single" w:sz="4" w:space="0" w:color="auto"/>
              <w:left w:val="single" w:sz="4" w:space="0" w:color="auto"/>
              <w:bottom w:val="single" w:sz="4" w:space="0" w:color="auto"/>
              <w:right w:val="single" w:sz="4" w:space="0" w:color="auto"/>
            </w:tcBorders>
            <w:vAlign w:val="center"/>
            <w:hideMark/>
          </w:tcPr>
          <w:p w14:paraId="06596DF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99,80</w:t>
            </w:r>
          </w:p>
        </w:tc>
      </w:tr>
      <w:tr w:rsidR="00823F01" w:rsidRPr="00823F01" w14:paraId="0090F8FA" w14:textId="77777777">
        <w:trPr>
          <w:trHeight w:val="308"/>
        </w:trPr>
        <w:tc>
          <w:tcPr>
            <w:tcW w:w="3935" w:type="dxa"/>
            <w:tcBorders>
              <w:top w:val="single" w:sz="4" w:space="0" w:color="auto"/>
              <w:left w:val="single" w:sz="4" w:space="0" w:color="auto"/>
              <w:bottom w:val="single" w:sz="4" w:space="0" w:color="auto"/>
              <w:right w:val="single" w:sz="4" w:space="0" w:color="auto"/>
            </w:tcBorders>
            <w:hideMark/>
          </w:tcPr>
          <w:p w14:paraId="4C89213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Ukupno</w:t>
            </w:r>
          </w:p>
        </w:tc>
        <w:tc>
          <w:tcPr>
            <w:tcW w:w="1596" w:type="dxa"/>
            <w:tcBorders>
              <w:top w:val="single" w:sz="4" w:space="0" w:color="auto"/>
              <w:left w:val="single" w:sz="4" w:space="0" w:color="auto"/>
              <w:bottom w:val="single" w:sz="4" w:space="0" w:color="auto"/>
              <w:right w:val="single" w:sz="4" w:space="0" w:color="auto"/>
            </w:tcBorders>
            <w:hideMark/>
          </w:tcPr>
          <w:p w14:paraId="43CB7D0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2.596.690,00</w:t>
            </w:r>
          </w:p>
        </w:tc>
        <w:tc>
          <w:tcPr>
            <w:tcW w:w="1730" w:type="dxa"/>
            <w:tcBorders>
              <w:top w:val="single" w:sz="4" w:space="0" w:color="auto"/>
              <w:left w:val="single" w:sz="4" w:space="0" w:color="auto"/>
              <w:bottom w:val="single" w:sz="4" w:space="0" w:color="auto"/>
              <w:right w:val="single" w:sz="4" w:space="0" w:color="auto"/>
            </w:tcBorders>
            <w:hideMark/>
          </w:tcPr>
          <w:p w14:paraId="7087D3F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2.188.708,33</w:t>
            </w:r>
          </w:p>
        </w:tc>
        <w:tc>
          <w:tcPr>
            <w:tcW w:w="993" w:type="dxa"/>
            <w:tcBorders>
              <w:top w:val="single" w:sz="4" w:space="0" w:color="auto"/>
              <w:left w:val="single" w:sz="4" w:space="0" w:color="auto"/>
              <w:bottom w:val="single" w:sz="4" w:space="0" w:color="auto"/>
              <w:right w:val="single" w:sz="4" w:space="0" w:color="auto"/>
            </w:tcBorders>
            <w:hideMark/>
          </w:tcPr>
          <w:p w14:paraId="25DBE94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96,99</w:t>
            </w:r>
          </w:p>
        </w:tc>
      </w:tr>
    </w:tbl>
    <w:p w14:paraId="54AC3A6D"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E4A5CD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5D9537E"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D64CE1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F42D62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521E0D1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5E9791B"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8D7F8C5"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06F6FFD"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E280F4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1DE225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1D8CCB6"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53218D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DEED455"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E54828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B1FE04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0EC44A9"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312CFB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3B6EAB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B57E692"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635325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1D87857"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588D617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2E022F6"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BAA1B5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7E6FE78"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3BD07B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75DE450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B0A40C8" w14:textId="77777777" w:rsidR="00823F01" w:rsidRDefault="00823F01" w:rsidP="00823F01">
      <w:pPr>
        <w:spacing w:after="0" w:line="240" w:lineRule="auto"/>
        <w:jc w:val="both"/>
        <w:rPr>
          <w:rFonts w:asciiTheme="majorBidi" w:eastAsia="Calibri" w:hAnsiTheme="majorBidi" w:cstheme="majorBidi"/>
          <w:bCs/>
          <w:lang w:val="hr-HR"/>
        </w:rPr>
      </w:pPr>
    </w:p>
    <w:p w14:paraId="707DE4C9"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3641798" w14:textId="77777777" w:rsidR="00823F01" w:rsidRDefault="00823F01" w:rsidP="00823F01">
      <w:pPr>
        <w:spacing w:after="0" w:line="240" w:lineRule="auto"/>
        <w:jc w:val="both"/>
        <w:rPr>
          <w:rFonts w:asciiTheme="majorBidi" w:eastAsia="Calibri" w:hAnsiTheme="majorBidi" w:cstheme="majorBidi"/>
          <w:bCs/>
          <w:lang w:val="hr-HR"/>
        </w:rPr>
      </w:pPr>
    </w:p>
    <w:p w14:paraId="005B065B"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7386D606"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31E9DB17"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 Program 2510 Sredstva od zakupa </w:t>
            </w:r>
            <w:proofErr w:type="spellStart"/>
            <w:r w:rsidRPr="00823F01">
              <w:rPr>
                <w:rFonts w:asciiTheme="majorBidi" w:eastAsia="Calibri" w:hAnsiTheme="majorBidi" w:cstheme="majorBidi"/>
                <w:bCs/>
                <w:lang w:val="hr-HR"/>
              </w:rPr>
              <w:t>polj</w:t>
            </w:r>
            <w:proofErr w:type="spellEnd"/>
            <w:r w:rsidRPr="00823F01">
              <w:rPr>
                <w:rFonts w:asciiTheme="majorBidi" w:eastAsia="Calibri" w:hAnsiTheme="majorBidi" w:cstheme="majorBidi"/>
                <w:bCs/>
                <w:lang w:val="hr-HR"/>
              </w:rPr>
              <w:t xml:space="preserve">. zemljišta                                                     </w:t>
            </w:r>
          </w:p>
        </w:tc>
      </w:tr>
    </w:tbl>
    <w:p w14:paraId="16CD87C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5DE06C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programa</w:t>
      </w:r>
    </w:p>
    <w:p w14:paraId="11B5D57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cilju razvoja poljoprivrede na području Grada Županja utvrđuju se radovi koje je potrebno izvest te sufinanciranja i subvencije obiteljskim gospodarstvima.</w:t>
      </w:r>
    </w:p>
    <w:p w14:paraId="07CABDF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7E5E1F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Zakonske i druge prave osnove</w:t>
      </w:r>
    </w:p>
    <w:p w14:paraId="191A1CD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Cs/>
          <w:lang w:val="hr-HR"/>
        </w:rPr>
        <w:t>Zakon o poljoprivrednom zemljištu Odluka o trošenju sredstava ostvarenih od zakupa, prodaje izravnom pogodbom i davanja na korištenje bez javnog poziva poljoprivrednog zemljišta u vlasništvu Republike Hrvatske na području Grada Županja u 2025. godini.</w:t>
      </w:r>
    </w:p>
    <w:p w14:paraId="19D13DB9"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B399EF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3 aktivnosti:</w:t>
      </w:r>
    </w:p>
    <w:p w14:paraId="3C949C36" w14:textId="77777777" w:rsidR="00823F01" w:rsidRPr="00823F01" w:rsidRDefault="00823F01" w:rsidP="00823F01">
      <w:pPr>
        <w:numPr>
          <w:ilvl w:val="0"/>
          <w:numId w:val="41"/>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A251001 Održavanje poljskih puteva</w:t>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r>
    </w:p>
    <w:p w14:paraId="2C3990B8" w14:textId="77777777" w:rsidR="00823F01" w:rsidRPr="00823F01" w:rsidRDefault="00823F01" w:rsidP="00823F01">
      <w:pPr>
        <w:numPr>
          <w:ilvl w:val="0"/>
          <w:numId w:val="41"/>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A251002 Čišćenje i obnova kanalske mreže</w:t>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r>
      <w:r w:rsidRPr="00823F01">
        <w:rPr>
          <w:rFonts w:asciiTheme="majorBidi" w:eastAsia="Calibri" w:hAnsiTheme="majorBidi" w:cstheme="majorBidi"/>
          <w:bCs/>
          <w:lang w:val="hr-HR"/>
        </w:rPr>
        <w:tab/>
        <w:t xml:space="preserve">         </w:t>
      </w:r>
    </w:p>
    <w:p w14:paraId="3771B929" w14:textId="77777777" w:rsidR="00823F01" w:rsidRPr="00823F01" w:rsidRDefault="00823F01" w:rsidP="00823F01">
      <w:pPr>
        <w:numPr>
          <w:ilvl w:val="0"/>
          <w:numId w:val="41"/>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A251003 Sufinanciranja, subvencije, potpore i donacije u poljoprivredi  </w:t>
      </w:r>
    </w:p>
    <w:p w14:paraId="20D93D5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912746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lastRenderedPageBreak/>
        <w:t>U Odluci o trošenju sredstava ostvarenih od zakupa, prodaje izravnom pogodbom i davanja na korištenje bez javnog poziva poljoprivrednog zemljišta u vlasništvu Republike Hrvatske na području Grada Županja u 2025. godini planirana su sredstva za 3 aktivnosti u iznosu od 121.270,00 €.</w:t>
      </w:r>
    </w:p>
    <w:tbl>
      <w:tblPr>
        <w:tblStyle w:val="Reetkatablice"/>
        <w:tblpPr w:leftFromText="180" w:rightFromText="180" w:vertAnchor="text" w:horzAnchor="margin" w:tblpXSpec="center" w:tblpY="228"/>
        <w:tblW w:w="7680" w:type="dxa"/>
        <w:tblLayout w:type="fixed"/>
        <w:tblLook w:val="04A0" w:firstRow="1" w:lastRow="0" w:firstColumn="1" w:lastColumn="0" w:noHBand="0" w:noVBand="1"/>
      </w:tblPr>
      <w:tblGrid>
        <w:gridCol w:w="3361"/>
        <w:gridCol w:w="1596"/>
        <w:gridCol w:w="1730"/>
        <w:gridCol w:w="993"/>
      </w:tblGrid>
      <w:tr w:rsidR="00823F01" w:rsidRPr="00823F01" w14:paraId="7EDE7452" w14:textId="77777777">
        <w:trPr>
          <w:trHeight w:val="517"/>
        </w:trPr>
        <w:tc>
          <w:tcPr>
            <w:tcW w:w="3363" w:type="dxa"/>
            <w:tcBorders>
              <w:top w:val="single" w:sz="4" w:space="0" w:color="auto"/>
              <w:left w:val="single" w:sz="4" w:space="0" w:color="auto"/>
              <w:bottom w:val="single" w:sz="4" w:space="0" w:color="auto"/>
              <w:right w:val="single" w:sz="4" w:space="0" w:color="auto"/>
            </w:tcBorders>
            <w:shd w:val="clear" w:color="auto" w:fill="E7E6E6" w:themeFill="background2"/>
          </w:tcPr>
          <w:p w14:paraId="6408E97C"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59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4F2383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1B63DE6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3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1585E1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161DE96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48EE5F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4919D3C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0599FB3E" w14:textId="77777777">
        <w:trPr>
          <w:trHeight w:val="517"/>
        </w:trPr>
        <w:tc>
          <w:tcPr>
            <w:tcW w:w="3363" w:type="dxa"/>
            <w:tcBorders>
              <w:top w:val="single" w:sz="4" w:space="0" w:color="auto"/>
              <w:left w:val="single" w:sz="4" w:space="0" w:color="auto"/>
              <w:bottom w:val="single" w:sz="4" w:space="0" w:color="auto"/>
              <w:right w:val="single" w:sz="4" w:space="0" w:color="auto"/>
            </w:tcBorders>
            <w:hideMark/>
          </w:tcPr>
          <w:p w14:paraId="372177B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A251001 Održavanje poljskih puteva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19FB2A3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42.500,00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538F14F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43.502,01</w:t>
            </w:r>
          </w:p>
        </w:tc>
        <w:tc>
          <w:tcPr>
            <w:tcW w:w="993" w:type="dxa"/>
            <w:tcBorders>
              <w:top w:val="single" w:sz="4" w:space="0" w:color="auto"/>
              <w:left w:val="single" w:sz="4" w:space="0" w:color="auto"/>
              <w:bottom w:val="single" w:sz="4" w:space="0" w:color="auto"/>
              <w:right w:val="single" w:sz="4" w:space="0" w:color="auto"/>
            </w:tcBorders>
            <w:vAlign w:val="center"/>
            <w:hideMark/>
          </w:tcPr>
          <w:p w14:paraId="3323F5D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102,36</w:t>
            </w:r>
          </w:p>
        </w:tc>
      </w:tr>
      <w:tr w:rsidR="00823F01" w:rsidRPr="00823F01" w14:paraId="07249574" w14:textId="77777777">
        <w:trPr>
          <w:trHeight w:val="517"/>
        </w:trPr>
        <w:tc>
          <w:tcPr>
            <w:tcW w:w="3363" w:type="dxa"/>
            <w:tcBorders>
              <w:top w:val="single" w:sz="4" w:space="0" w:color="auto"/>
              <w:left w:val="single" w:sz="4" w:space="0" w:color="auto"/>
              <w:bottom w:val="single" w:sz="4" w:space="0" w:color="auto"/>
              <w:right w:val="single" w:sz="4" w:space="0" w:color="auto"/>
            </w:tcBorders>
            <w:hideMark/>
          </w:tcPr>
          <w:p w14:paraId="7F48225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A251002 Čišćenje i obnova kanalske mreže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D5AFD0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62.570,00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76AA256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28.416,96</w:t>
            </w:r>
          </w:p>
        </w:tc>
        <w:tc>
          <w:tcPr>
            <w:tcW w:w="993" w:type="dxa"/>
            <w:tcBorders>
              <w:top w:val="single" w:sz="4" w:space="0" w:color="auto"/>
              <w:left w:val="single" w:sz="4" w:space="0" w:color="auto"/>
              <w:bottom w:val="single" w:sz="4" w:space="0" w:color="auto"/>
              <w:right w:val="single" w:sz="4" w:space="0" w:color="auto"/>
            </w:tcBorders>
            <w:vAlign w:val="center"/>
            <w:hideMark/>
          </w:tcPr>
          <w:p w14:paraId="78699FC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45,42</w:t>
            </w:r>
          </w:p>
        </w:tc>
      </w:tr>
      <w:tr w:rsidR="00823F01" w:rsidRPr="00823F01" w14:paraId="11963F5A" w14:textId="77777777">
        <w:trPr>
          <w:trHeight w:val="517"/>
        </w:trPr>
        <w:tc>
          <w:tcPr>
            <w:tcW w:w="3363" w:type="dxa"/>
            <w:tcBorders>
              <w:top w:val="single" w:sz="4" w:space="0" w:color="auto"/>
              <w:left w:val="single" w:sz="4" w:space="0" w:color="auto"/>
              <w:bottom w:val="single" w:sz="4" w:space="0" w:color="auto"/>
              <w:right w:val="single" w:sz="4" w:space="0" w:color="auto"/>
            </w:tcBorders>
            <w:hideMark/>
          </w:tcPr>
          <w:p w14:paraId="2186411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A251003 Sufinanciranja, subvencije, potpore i donacije u poljoprivredi  </w:t>
            </w:r>
          </w:p>
        </w:tc>
        <w:tc>
          <w:tcPr>
            <w:tcW w:w="1596" w:type="dxa"/>
            <w:tcBorders>
              <w:top w:val="single" w:sz="4" w:space="0" w:color="auto"/>
              <w:left w:val="single" w:sz="4" w:space="0" w:color="auto"/>
              <w:bottom w:val="single" w:sz="4" w:space="0" w:color="auto"/>
              <w:right w:val="single" w:sz="4" w:space="0" w:color="auto"/>
            </w:tcBorders>
            <w:vAlign w:val="center"/>
            <w:hideMark/>
          </w:tcPr>
          <w:p w14:paraId="367C8AF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16.200,00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62EBFD9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16.100,31</w:t>
            </w:r>
          </w:p>
        </w:tc>
        <w:tc>
          <w:tcPr>
            <w:tcW w:w="993" w:type="dxa"/>
            <w:tcBorders>
              <w:top w:val="single" w:sz="4" w:space="0" w:color="auto"/>
              <w:left w:val="single" w:sz="4" w:space="0" w:color="auto"/>
              <w:bottom w:val="single" w:sz="4" w:space="0" w:color="auto"/>
              <w:right w:val="single" w:sz="4" w:space="0" w:color="auto"/>
            </w:tcBorders>
            <w:vAlign w:val="center"/>
            <w:hideMark/>
          </w:tcPr>
          <w:p w14:paraId="126D991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99,38</w:t>
            </w:r>
          </w:p>
        </w:tc>
      </w:tr>
      <w:tr w:rsidR="00823F01" w:rsidRPr="00823F01" w14:paraId="5692A261" w14:textId="77777777">
        <w:trPr>
          <w:trHeight w:val="53"/>
        </w:trPr>
        <w:tc>
          <w:tcPr>
            <w:tcW w:w="3363" w:type="dxa"/>
            <w:tcBorders>
              <w:top w:val="single" w:sz="4" w:space="0" w:color="auto"/>
              <w:left w:val="single" w:sz="4" w:space="0" w:color="auto"/>
              <w:bottom w:val="single" w:sz="4" w:space="0" w:color="auto"/>
              <w:right w:val="single" w:sz="4" w:space="0" w:color="auto"/>
            </w:tcBorders>
            <w:hideMark/>
          </w:tcPr>
          <w:p w14:paraId="4C09242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Ukupno</w:t>
            </w:r>
          </w:p>
        </w:tc>
        <w:tc>
          <w:tcPr>
            <w:tcW w:w="1596" w:type="dxa"/>
            <w:tcBorders>
              <w:top w:val="single" w:sz="4" w:space="0" w:color="auto"/>
              <w:left w:val="single" w:sz="4" w:space="0" w:color="auto"/>
              <w:bottom w:val="single" w:sz="4" w:space="0" w:color="auto"/>
              <w:right w:val="single" w:sz="4" w:space="0" w:color="auto"/>
            </w:tcBorders>
            <w:vAlign w:val="center"/>
            <w:hideMark/>
          </w:tcPr>
          <w:p w14:paraId="15BDD34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Cs/>
                <w:lang w:val="hr-HR"/>
              </w:rPr>
              <w:t>121.270,00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2E5FFB9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88.019,28</w:t>
            </w:r>
          </w:p>
        </w:tc>
        <w:tc>
          <w:tcPr>
            <w:tcW w:w="993" w:type="dxa"/>
            <w:tcBorders>
              <w:top w:val="single" w:sz="4" w:space="0" w:color="auto"/>
              <w:left w:val="single" w:sz="4" w:space="0" w:color="auto"/>
              <w:bottom w:val="single" w:sz="4" w:space="0" w:color="auto"/>
              <w:right w:val="single" w:sz="4" w:space="0" w:color="auto"/>
            </w:tcBorders>
            <w:vAlign w:val="center"/>
            <w:hideMark/>
          </w:tcPr>
          <w:p w14:paraId="3344197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72,58</w:t>
            </w:r>
          </w:p>
        </w:tc>
      </w:tr>
    </w:tbl>
    <w:p w14:paraId="526C5880" w14:textId="77777777" w:rsidR="00823F01" w:rsidRPr="00823F01" w:rsidRDefault="00823F01" w:rsidP="00823F01">
      <w:pPr>
        <w:spacing w:after="0" w:line="240" w:lineRule="auto"/>
        <w:jc w:val="both"/>
        <w:rPr>
          <w:rFonts w:asciiTheme="majorBidi" w:eastAsia="Calibri" w:hAnsiTheme="majorBidi" w:cstheme="majorBidi"/>
          <w:b/>
          <w:bCs/>
          <w:i/>
          <w:lang w:val="hr-HR"/>
        </w:rPr>
      </w:pPr>
    </w:p>
    <w:p w14:paraId="218C0A9B" w14:textId="77777777" w:rsidR="00823F01" w:rsidRPr="00823F01" w:rsidRDefault="00823F01" w:rsidP="00823F01">
      <w:pPr>
        <w:spacing w:after="0" w:line="240" w:lineRule="auto"/>
        <w:jc w:val="both"/>
        <w:rPr>
          <w:rFonts w:asciiTheme="majorBidi" w:eastAsia="Calibri" w:hAnsiTheme="majorBidi" w:cstheme="majorBidi"/>
          <w:b/>
          <w:bCs/>
          <w:i/>
          <w:lang w:val="hr-HR"/>
        </w:rPr>
      </w:pPr>
    </w:p>
    <w:p w14:paraId="147FA990"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0098B735"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7DB92113"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4236D847"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4D140345"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13CE41FD"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4EBBABB4" w14:textId="77777777" w:rsidR="00823F01" w:rsidRDefault="00823F01" w:rsidP="00823F01">
      <w:pPr>
        <w:spacing w:after="0" w:line="240" w:lineRule="auto"/>
        <w:jc w:val="both"/>
        <w:rPr>
          <w:rFonts w:asciiTheme="majorBidi" w:eastAsia="Calibri" w:hAnsiTheme="majorBidi" w:cstheme="majorBidi"/>
          <w:b/>
          <w:bCs/>
          <w:u w:val="single"/>
          <w:lang w:val="hr-HR"/>
        </w:rPr>
      </w:pPr>
    </w:p>
    <w:p w14:paraId="585771FF" w14:textId="77777777" w:rsidR="00823F01" w:rsidRDefault="00823F01" w:rsidP="00823F01">
      <w:pPr>
        <w:spacing w:after="0" w:line="240" w:lineRule="auto"/>
        <w:jc w:val="both"/>
        <w:rPr>
          <w:rFonts w:asciiTheme="majorBidi" w:eastAsia="Calibri" w:hAnsiTheme="majorBidi" w:cstheme="majorBidi"/>
          <w:b/>
          <w:bCs/>
          <w:u w:val="single"/>
          <w:lang w:val="hr-HR"/>
        </w:rPr>
      </w:pPr>
    </w:p>
    <w:p w14:paraId="4DEF42A9" w14:textId="77777777" w:rsidR="00823F01" w:rsidRDefault="00823F01" w:rsidP="00823F01">
      <w:pPr>
        <w:spacing w:after="0" w:line="240" w:lineRule="auto"/>
        <w:jc w:val="both"/>
        <w:rPr>
          <w:rFonts w:asciiTheme="majorBidi" w:eastAsia="Calibri" w:hAnsiTheme="majorBidi" w:cstheme="majorBidi"/>
          <w:b/>
          <w:bCs/>
          <w:u w:val="single"/>
          <w:lang w:val="hr-HR"/>
        </w:rPr>
      </w:pPr>
    </w:p>
    <w:p w14:paraId="6AC64B2B" w14:textId="2DBD3036" w:rsidR="00823F01" w:rsidRPr="00823F01" w:rsidRDefault="00823F01" w:rsidP="00823F01">
      <w:pPr>
        <w:spacing w:before="240"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543E9CAB"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010D2344" w14:textId="77777777" w:rsidR="00823F01" w:rsidRPr="00823F01" w:rsidRDefault="00823F01" w:rsidP="00823F01">
      <w:pPr>
        <w:spacing w:after="0" w:line="240" w:lineRule="auto"/>
        <w:jc w:val="both"/>
        <w:rPr>
          <w:rFonts w:asciiTheme="majorBidi" w:eastAsia="Calibri" w:hAnsiTheme="majorBidi" w:cstheme="majorBidi"/>
          <w:b/>
          <w:bCs/>
          <w:i/>
          <w:iCs/>
          <w:lang w:val="hr-HR"/>
        </w:rPr>
      </w:pPr>
      <w:r w:rsidRPr="00823F01">
        <w:rPr>
          <w:rFonts w:asciiTheme="majorBidi" w:eastAsia="Calibri" w:hAnsiTheme="majorBidi" w:cstheme="majorBidi"/>
          <w:b/>
          <w:bCs/>
          <w:i/>
          <w:iCs/>
          <w:lang w:val="hr-HR"/>
        </w:rPr>
        <w:t>A251001 Održavanje poljskih puteva</w:t>
      </w:r>
    </w:p>
    <w:tbl>
      <w:tblPr>
        <w:tblStyle w:val="Reetkatablice"/>
        <w:tblpPr w:leftFromText="180" w:rightFromText="180" w:vertAnchor="text" w:horzAnchor="margin" w:tblpXSpec="center" w:tblpY="143"/>
        <w:tblW w:w="7466" w:type="dxa"/>
        <w:tblLook w:val="04A0" w:firstRow="1" w:lastRow="0" w:firstColumn="1" w:lastColumn="0" w:noHBand="0" w:noVBand="1"/>
      </w:tblPr>
      <w:tblGrid>
        <w:gridCol w:w="3447"/>
        <w:gridCol w:w="1510"/>
        <w:gridCol w:w="1657"/>
        <w:gridCol w:w="852"/>
      </w:tblGrid>
      <w:tr w:rsidR="00823F01" w:rsidRPr="00823F01" w14:paraId="1EA48D7C" w14:textId="77777777">
        <w:trPr>
          <w:trHeight w:val="517"/>
        </w:trPr>
        <w:tc>
          <w:tcPr>
            <w:tcW w:w="3447" w:type="dxa"/>
            <w:tcBorders>
              <w:top w:val="single" w:sz="4" w:space="0" w:color="auto"/>
              <w:left w:val="single" w:sz="4" w:space="0" w:color="auto"/>
              <w:bottom w:val="single" w:sz="4" w:space="0" w:color="auto"/>
              <w:right w:val="single" w:sz="4" w:space="0" w:color="auto"/>
            </w:tcBorders>
            <w:shd w:val="clear" w:color="auto" w:fill="E7E6E6" w:themeFill="background2"/>
          </w:tcPr>
          <w:p w14:paraId="700EA4B1"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51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CD114F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7C1DEDB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65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335894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57E0561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 (€)</w:t>
            </w:r>
          </w:p>
        </w:tc>
        <w:tc>
          <w:tcPr>
            <w:tcW w:w="8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45470E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467C03A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70F8BFBD" w14:textId="77777777">
        <w:trPr>
          <w:trHeight w:val="517"/>
        </w:trPr>
        <w:tc>
          <w:tcPr>
            <w:tcW w:w="3447" w:type="dxa"/>
            <w:tcBorders>
              <w:top w:val="single" w:sz="4" w:space="0" w:color="auto"/>
              <w:left w:val="single" w:sz="4" w:space="0" w:color="auto"/>
              <w:bottom w:val="single" w:sz="4" w:space="0" w:color="auto"/>
              <w:right w:val="single" w:sz="4" w:space="0" w:color="auto"/>
            </w:tcBorders>
            <w:hideMark/>
          </w:tcPr>
          <w:p w14:paraId="29D49EE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A251001 Održavanje poljskih puteva</w:t>
            </w:r>
          </w:p>
        </w:tc>
        <w:tc>
          <w:tcPr>
            <w:tcW w:w="1510" w:type="dxa"/>
            <w:tcBorders>
              <w:top w:val="single" w:sz="4" w:space="0" w:color="auto"/>
              <w:left w:val="single" w:sz="4" w:space="0" w:color="auto"/>
              <w:bottom w:val="single" w:sz="4" w:space="0" w:color="auto"/>
              <w:right w:val="single" w:sz="4" w:space="0" w:color="auto"/>
            </w:tcBorders>
            <w:vAlign w:val="center"/>
            <w:hideMark/>
          </w:tcPr>
          <w:p w14:paraId="5CE090A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42.500,00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2E1A523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43.502,01</w:t>
            </w:r>
          </w:p>
        </w:tc>
        <w:tc>
          <w:tcPr>
            <w:tcW w:w="852" w:type="dxa"/>
            <w:tcBorders>
              <w:top w:val="single" w:sz="4" w:space="0" w:color="auto"/>
              <w:left w:val="single" w:sz="4" w:space="0" w:color="auto"/>
              <w:bottom w:val="single" w:sz="4" w:space="0" w:color="auto"/>
              <w:right w:val="single" w:sz="4" w:space="0" w:color="auto"/>
            </w:tcBorders>
            <w:vAlign w:val="center"/>
            <w:hideMark/>
          </w:tcPr>
          <w:p w14:paraId="42D142B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102,36</w:t>
            </w:r>
          </w:p>
        </w:tc>
      </w:tr>
    </w:tbl>
    <w:p w14:paraId="11E0B96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534CB0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55DB10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65BFE6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23A9D9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BDF79B9" w14:textId="77777777" w:rsidR="00823F01" w:rsidRDefault="00823F01" w:rsidP="00823F01">
      <w:pPr>
        <w:spacing w:after="0" w:line="240" w:lineRule="auto"/>
        <w:jc w:val="both"/>
        <w:rPr>
          <w:rFonts w:asciiTheme="majorBidi" w:eastAsia="Calibri" w:hAnsiTheme="majorBidi" w:cstheme="majorBidi"/>
          <w:b/>
          <w:bCs/>
          <w:lang w:val="hr-HR"/>
        </w:rPr>
      </w:pPr>
    </w:p>
    <w:p w14:paraId="5DBD69DF" w14:textId="25A812A1"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4693880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Održavanje i uređenje poljskih puteva na području katastarske općine Županja.</w:t>
      </w:r>
    </w:p>
    <w:p w14:paraId="24D70DC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69374CF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poljoprivrednom zemljištu</w:t>
      </w:r>
    </w:p>
    <w:p w14:paraId="0990DE9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Pravilnik o uvjetima i načinu korištenja sredstava ostvarenih od prodaje, zakupa, dugogodišnjeg zakupa poljoprivrednog zemljišta u vlasništvu Republike Hrvatske i koncesija za ribnjake </w:t>
      </w:r>
    </w:p>
    <w:p w14:paraId="15B7796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Cilj</w:t>
      </w:r>
    </w:p>
    <w:p w14:paraId="3AB85F1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Opći cilj je urediti i redovno održavati poljske puteve u stanju normalne prohodnosti radi omogućavanja poljoprivrednicima prometovanje do poljoprivrednog zemljišta</w:t>
      </w:r>
    </w:p>
    <w:p w14:paraId="4E25FCC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Pokazatelji učinka</w:t>
      </w:r>
    </w:p>
    <w:p w14:paraId="225F5A4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Tijekom 2025. godine na području Grada Županja izvodit će se radovi održavanja poljskih puteva te u slučaju potrebe i uređenja novih poljskih puteva.</w:t>
      </w:r>
    </w:p>
    <w:p w14:paraId="3F18070D"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17D357B7"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21D8C0B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AKTIVNOSTI</w:t>
      </w:r>
    </w:p>
    <w:p w14:paraId="136670B8"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5BFF11D1" w14:textId="77777777" w:rsidR="00823F01" w:rsidRPr="00823F01" w:rsidRDefault="00823F01" w:rsidP="00823F01">
      <w:pPr>
        <w:spacing w:after="0" w:line="240" w:lineRule="auto"/>
        <w:jc w:val="both"/>
        <w:rPr>
          <w:rFonts w:asciiTheme="majorBidi" w:eastAsia="Calibri" w:hAnsiTheme="majorBidi" w:cstheme="majorBidi"/>
          <w:b/>
          <w:bCs/>
          <w:i/>
          <w:iCs/>
          <w:lang w:val="hr-HR"/>
        </w:rPr>
      </w:pPr>
      <w:r w:rsidRPr="00823F01">
        <w:rPr>
          <w:rFonts w:asciiTheme="majorBidi" w:eastAsia="Calibri" w:hAnsiTheme="majorBidi" w:cstheme="majorBidi"/>
          <w:b/>
          <w:bCs/>
          <w:i/>
          <w:iCs/>
          <w:lang w:val="hr-HR"/>
        </w:rPr>
        <w:t>A251002 Očišćenje i obnova kanalske mreže</w:t>
      </w:r>
    </w:p>
    <w:tbl>
      <w:tblPr>
        <w:tblStyle w:val="Reetkatablice"/>
        <w:tblpPr w:leftFromText="180" w:rightFromText="180" w:vertAnchor="text" w:horzAnchor="margin" w:tblpXSpec="center" w:tblpY="143"/>
        <w:tblW w:w="7466" w:type="dxa"/>
        <w:tblLook w:val="04A0" w:firstRow="1" w:lastRow="0" w:firstColumn="1" w:lastColumn="0" w:noHBand="0" w:noVBand="1"/>
      </w:tblPr>
      <w:tblGrid>
        <w:gridCol w:w="3447"/>
        <w:gridCol w:w="1510"/>
        <w:gridCol w:w="1657"/>
        <w:gridCol w:w="852"/>
      </w:tblGrid>
      <w:tr w:rsidR="00823F01" w:rsidRPr="00823F01" w14:paraId="552EB7B0" w14:textId="77777777">
        <w:trPr>
          <w:trHeight w:val="517"/>
        </w:trPr>
        <w:tc>
          <w:tcPr>
            <w:tcW w:w="3447" w:type="dxa"/>
            <w:tcBorders>
              <w:top w:val="single" w:sz="4" w:space="0" w:color="auto"/>
              <w:left w:val="single" w:sz="4" w:space="0" w:color="auto"/>
              <w:bottom w:val="single" w:sz="4" w:space="0" w:color="auto"/>
              <w:right w:val="single" w:sz="4" w:space="0" w:color="auto"/>
            </w:tcBorders>
            <w:shd w:val="clear" w:color="auto" w:fill="E7E6E6" w:themeFill="background2"/>
          </w:tcPr>
          <w:p w14:paraId="635B69FF"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51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4FE4B2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6A95159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65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46B261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4DA0219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8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3352F0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7A5976C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420B60BF" w14:textId="77777777">
        <w:trPr>
          <w:trHeight w:val="517"/>
        </w:trPr>
        <w:tc>
          <w:tcPr>
            <w:tcW w:w="3447" w:type="dxa"/>
            <w:tcBorders>
              <w:top w:val="single" w:sz="4" w:space="0" w:color="auto"/>
              <w:left w:val="single" w:sz="4" w:space="0" w:color="auto"/>
              <w:bottom w:val="single" w:sz="4" w:space="0" w:color="auto"/>
              <w:right w:val="single" w:sz="4" w:space="0" w:color="auto"/>
            </w:tcBorders>
            <w:hideMark/>
          </w:tcPr>
          <w:p w14:paraId="7C49BD7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A251002 </w:t>
            </w:r>
            <w:r w:rsidRPr="00823F01">
              <w:rPr>
                <w:rFonts w:asciiTheme="majorBidi" w:eastAsia="Calibri" w:hAnsiTheme="majorBidi" w:cstheme="majorBidi"/>
                <w:b/>
                <w:bCs/>
                <w:i/>
                <w:iCs/>
                <w:lang w:val="hr-HR"/>
              </w:rPr>
              <w:t xml:space="preserve"> </w:t>
            </w:r>
            <w:r w:rsidRPr="00823F01">
              <w:rPr>
                <w:rFonts w:asciiTheme="majorBidi" w:eastAsia="Calibri" w:hAnsiTheme="majorBidi" w:cstheme="majorBidi"/>
                <w:b/>
                <w:bCs/>
                <w:lang w:val="hr-HR"/>
              </w:rPr>
              <w:t>Očišćenje i obnova kanalske mreže</w:t>
            </w:r>
          </w:p>
        </w:tc>
        <w:tc>
          <w:tcPr>
            <w:tcW w:w="1510" w:type="dxa"/>
            <w:tcBorders>
              <w:top w:val="single" w:sz="4" w:space="0" w:color="auto"/>
              <w:left w:val="single" w:sz="4" w:space="0" w:color="auto"/>
              <w:bottom w:val="single" w:sz="4" w:space="0" w:color="auto"/>
              <w:right w:val="single" w:sz="4" w:space="0" w:color="auto"/>
            </w:tcBorders>
            <w:vAlign w:val="center"/>
            <w:hideMark/>
          </w:tcPr>
          <w:p w14:paraId="33F678F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62.570,00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18B639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28.416,96</w:t>
            </w:r>
          </w:p>
        </w:tc>
        <w:tc>
          <w:tcPr>
            <w:tcW w:w="852" w:type="dxa"/>
            <w:tcBorders>
              <w:top w:val="single" w:sz="4" w:space="0" w:color="auto"/>
              <w:left w:val="single" w:sz="4" w:space="0" w:color="auto"/>
              <w:bottom w:val="single" w:sz="4" w:space="0" w:color="auto"/>
              <w:right w:val="single" w:sz="4" w:space="0" w:color="auto"/>
            </w:tcBorders>
            <w:vAlign w:val="center"/>
            <w:hideMark/>
          </w:tcPr>
          <w:p w14:paraId="2B7852C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45,42</w:t>
            </w:r>
          </w:p>
        </w:tc>
      </w:tr>
    </w:tbl>
    <w:p w14:paraId="498B66CA"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3F3205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12C4BA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B5DFE6F"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FF6C2D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89D75C4"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BBBBAD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5BFCA83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Čišćenje i obnova kanalske mreže na području katastarske općine Županja.</w:t>
      </w:r>
    </w:p>
    <w:p w14:paraId="445376F7" w14:textId="77777777" w:rsidR="00823F01" w:rsidRDefault="00823F01" w:rsidP="00823F01">
      <w:pPr>
        <w:spacing w:after="0" w:line="240" w:lineRule="auto"/>
        <w:jc w:val="both"/>
        <w:rPr>
          <w:rFonts w:asciiTheme="majorBidi" w:eastAsia="Calibri" w:hAnsiTheme="majorBidi" w:cstheme="majorBidi"/>
          <w:b/>
          <w:bCs/>
          <w:lang w:val="hr-HR"/>
        </w:rPr>
      </w:pPr>
    </w:p>
    <w:p w14:paraId="06CF4B50" w14:textId="074D877D"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lastRenderedPageBreak/>
        <w:t>Zakonske i druge pravne osnove</w:t>
      </w:r>
    </w:p>
    <w:p w14:paraId="5988E80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poljoprivrednom zemljištu</w:t>
      </w:r>
    </w:p>
    <w:p w14:paraId="743ADFB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Pravilnik o uvjetima i načinu korištenja sredstava ostvarenih od prodaje, zakupa, dugogodišnjeg zakupa poljoprivrednog zemljišta u vlasništvu Republike Hrvatske i koncesija za ribnjake </w:t>
      </w:r>
    </w:p>
    <w:p w14:paraId="11A6252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Cilj</w:t>
      </w:r>
    </w:p>
    <w:p w14:paraId="2DEC651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Opći cilj je urediti i redovno održavati kanalsku mrežu u stanju normalne protočnosti radi povećanja poljoprivredne proizvodnje i zaštite zasijanih kultura na poljoprivrednim površinama na području katastarske općine Županja. </w:t>
      </w:r>
    </w:p>
    <w:p w14:paraId="60EF235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Pokazatelji učinka</w:t>
      </w:r>
    </w:p>
    <w:p w14:paraId="512B570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Tijekom 2025. godine na području Grada Županja izvodit će se radovi održavanja objekata za odvodnju na poljoprivrednim površinama.</w:t>
      </w:r>
    </w:p>
    <w:p w14:paraId="06B5CD7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798B4C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85C5957"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59DC1BAC"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Aktivnost A251003 Sufinanciranje, subvencije, potpore i donacije u poljoprivredi</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6BDFC479"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6C1E70BF"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6D8325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0F11180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DD413F2"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6C0DFC5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F97404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188971C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5CEDEC5D"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0281519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Aktivnost A251003 Subvencije poljoprivrednicima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623DC9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16.200,00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8D2FC7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16.100,31</w:t>
            </w:r>
          </w:p>
        </w:tc>
        <w:tc>
          <w:tcPr>
            <w:tcW w:w="992" w:type="dxa"/>
            <w:tcBorders>
              <w:top w:val="single" w:sz="4" w:space="0" w:color="auto"/>
              <w:left w:val="single" w:sz="4" w:space="0" w:color="auto"/>
              <w:bottom w:val="single" w:sz="4" w:space="0" w:color="auto"/>
              <w:right w:val="single" w:sz="4" w:space="0" w:color="auto"/>
            </w:tcBorders>
            <w:vAlign w:val="center"/>
            <w:hideMark/>
          </w:tcPr>
          <w:p w14:paraId="712CC0D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99,38</w:t>
            </w:r>
          </w:p>
        </w:tc>
      </w:tr>
    </w:tbl>
    <w:p w14:paraId="2E918EE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1248CC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238E1F2"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B40B0DF"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BCE181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C7E928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EC8282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aktivnosti</w:t>
      </w:r>
    </w:p>
    <w:p w14:paraId="5FBA05B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Aktivnosti sufinanciranja, subvencija, potpore i donacije u poljoprivredi, u okviru ove aktivnosti u 2025. godini Grad Županja sudjelovat će u sufinanciranju analize tla na obiteljskim gospodarstvima s ciljem optimalizacije gnojidbe i postizanje visokih stabilnih prinosa u poljoprivrednoj proizvodnji; potpore poljoprivredi i ruralnom razvoju kao i potpore projektima s ciljem i razvoja poljoprivrede i gospodarstva.</w:t>
      </w:r>
    </w:p>
    <w:p w14:paraId="7E7AF0E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4D78FEE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poljoprivrednom zemljištu</w:t>
      </w:r>
    </w:p>
    <w:p w14:paraId="35D798E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Pravilnik o uvjetima i načinu korištenja sredstava ostvarenih od prodaje, zakupa, dugogodišnjeg zakupa poljoprivrednog zemljišta u vlasništvu Republike Hrvatske i koncesija za ribnjake </w:t>
      </w:r>
    </w:p>
    <w:p w14:paraId="2B114CC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Cilj</w:t>
      </w:r>
    </w:p>
    <w:p w14:paraId="51BB41F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Opći cilj je potpora obiteljskim gospodarstvima i potpora poljoprivredi i ruralnom razvoju kao i potpore projektima s ciljem i razvoja poljoprivrede i gospodarstva.</w:t>
      </w:r>
    </w:p>
    <w:p w14:paraId="17DF5CA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Pokazatelji učinka</w:t>
      </w:r>
    </w:p>
    <w:p w14:paraId="6EF15E8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Pomoć lokalne samouprave obiteljskim gospodarstvima.</w:t>
      </w:r>
    </w:p>
    <w:p w14:paraId="3CC483A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91705E6" w14:textId="77777777" w:rsidR="00823F01" w:rsidRDefault="00823F01" w:rsidP="00823F01">
      <w:pPr>
        <w:spacing w:after="0" w:line="240" w:lineRule="auto"/>
        <w:jc w:val="both"/>
        <w:rPr>
          <w:rFonts w:asciiTheme="majorBidi" w:eastAsia="Calibri" w:hAnsiTheme="majorBidi" w:cstheme="majorBidi"/>
          <w:bCs/>
          <w:lang w:val="hr-HR"/>
        </w:rPr>
      </w:pPr>
    </w:p>
    <w:p w14:paraId="08C304E2"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5822D2E8"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349FAAE"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Glava 02520 Komunalna naknada                                                           </w:t>
            </w:r>
          </w:p>
        </w:tc>
      </w:tr>
    </w:tbl>
    <w:p w14:paraId="22BFC41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1D3249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za sljedeće programe i aktivnosti:</w:t>
      </w:r>
    </w:p>
    <w:p w14:paraId="0C2F741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Glavni program: ZDRAVSTVO</w:t>
      </w:r>
    </w:p>
    <w:p w14:paraId="1385A24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2520 Dodatne usluge u zdravstvu i preventiva</w:t>
      </w:r>
    </w:p>
    <w:p w14:paraId="08AE2973" w14:textId="77777777" w:rsidR="00823F01" w:rsidRPr="00823F01" w:rsidRDefault="00823F01" w:rsidP="00823F01">
      <w:pPr>
        <w:numPr>
          <w:ilvl w:val="0"/>
          <w:numId w:val="42"/>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A252001 Poslovi deratizacije i dezinsekcije</w:t>
      </w:r>
    </w:p>
    <w:p w14:paraId="1C78DD19" w14:textId="77777777" w:rsidR="00823F01" w:rsidRPr="00823F01" w:rsidRDefault="00823F01" w:rsidP="00823F01">
      <w:pPr>
        <w:numPr>
          <w:ilvl w:val="0"/>
          <w:numId w:val="42"/>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A252002 Veterinarske usluge, zbrinjavanje pasa</w:t>
      </w:r>
    </w:p>
    <w:p w14:paraId="63C6C40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Glavni program: ODRŽAVANJE OBJEKATA I UREĐAJA ZAJEDNIČKE KOM. POTROŠNJE</w:t>
      </w:r>
    </w:p>
    <w:p w14:paraId="5B5B000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2521 Komunalna naknada</w:t>
      </w:r>
    </w:p>
    <w:p w14:paraId="4D1C20CC" w14:textId="77777777" w:rsidR="00823F01" w:rsidRPr="00823F01" w:rsidRDefault="00823F01" w:rsidP="00823F01">
      <w:pPr>
        <w:numPr>
          <w:ilvl w:val="0"/>
          <w:numId w:val="42"/>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A252101 Javna rasvjeta,</w:t>
      </w:r>
    </w:p>
    <w:p w14:paraId="4B23044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(4) A252102 Održavanje čistoće i hortikulture, </w:t>
      </w:r>
    </w:p>
    <w:p w14:paraId="1969082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(5) A252103 Održavanje javnih površina (parkova, zelenih površina i dječjih igrališta),</w:t>
      </w:r>
    </w:p>
    <w:p w14:paraId="6D6A24D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lastRenderedPageBreak/>
        <w:t>(6) A252104 Odvodnja atmosferskih voda</w:t>
      </w:r>
    </w:p>
    <w:p w14:paraId="1C135AA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 A252105 Održavanje nerazvrstanih cesta (ulica, trgova i dr. promet. površina),</w:t>
      </w:r>
    </w:p>
    <w:p w14:paraId="2D8A059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 A252106 Održavanje groblja,</w:t>
      </w:r>
    </w:p>
    <w:p w14:paraId="2305904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 A252108 Održavanje građevina javne sportske namjene,</w:t>
      </w:r>
    </w:p>
    <w:p w14:paraId="277BE70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 K252107 Izgradnja dječjeg igrališta “Virovi”,</w:t>
      </w:r>
    </w:p>
    <w:p w14:paraId="5759DF9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 K252108 Izgradnja spomenika,</w:t>
      </w:r>
    </w:p>
    <w:p w14:paraId="2DE36F9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(12) K252109 Obnova dječjeg igrališta “Vrtić Maslačak – Šećerana”</w:t>
      </w:r>
    </w:p>
    <w:p w14:paraId="093D7FA7"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756E43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Programu održavanja komunalne infrastrukture planirana su sredstva za 10 aktivnosti i 2 kapitalna projekta u iznosu od 1.036.880,00 €.</w:t>
      </w:r>
    </w:p>
    <w:tbl>
      <w:tblPr>
        <w:tblStyle w:val="Reetkatablice"/>
        <w:tblpPr w:leftFromText="180" w:rightFromText="180" w:vertAnchor="text" w:horzAnchor="margin" w:tblpXSpec="center" w:tblpY="228"/>
        <w:tblW w:w="8820" w:type="dxa"/>
        <w:tblLayout w:type="fixed"/>
        <w:tblLook w:val="04A0" w:firstRow="1" w:lastRow="0" w:firstColumn="1" w:lastColumn="0" w:noHBand="0" w:noVBand="1"/>
      </w:tblPr>
      <w:tblGrid>
        <w:gridCol w:w="4501"/>
        <w:gridCol w:w="1596"/>
        <w:gridCol w:w="1730"/>
        <w:gridCol w:w="993"/>
      </w:tblGrid>
      <w:tr w:rsidR="00823F01" w:rsidRPr="00823F01" w14:paraId="04466BD7" w14:textId="77777777">
        <w:trPr>
          <w:trHeight w:val="517"/>
        </w:trPr>
        <w:tc>
          <w:tcPr>
            <w:tcW w:w="4502" w:type="dxa"/>
            <w:tcBorders>
              <w:top w:val="single" w:sz="4" w:space="0" w:color="auto"/>
              <w:left w:val="single" w:sz="4" w:space="0" w:color="auto"/>
              <w:bottom w:val="single" w:sz="4" w:space="0" w:color="auto"/>
              <w:right w:val="single" w:sz="4" w:space="0" w:color="auto"/>
            </w:tcBorders>
            <w:shd w:val="clear" w:color="auto" w:fill="E7E6E6" w:themeFill="background2"/>
          </w:tcPr>
          <w:p w14:paraId="7B7CD9F4"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59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FC261A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5F28E87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3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F6AB18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7B29B73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A66F97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2B7D62D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13A12F71"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1CA3C96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A252001 Poslovi deratizacije i dezinsekcije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527189D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75.000,00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68C2FE9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74.585,34</w:t>
            </w:r>
          </w:p>
        </w:tc>
        <w:tc>
          <w:tcPr>
            <w:tcW w:w="993" w:type="dxa"/>
            <w:tcBorders>
              <w:top w:val="single" w:sz="4" w:space="0" w:color="auto"/>
              <w:left w:val="single" w:sz="4" w:space="0" w:color="auto"/>
              <w:bottom w:val="single" w:sz="4" w:space="0" w:color="auto"/>
              <w:right w:val="single" w:sz="4" w:space="0" w:color="auto"/>
            </w:tcBorders>
            <w:vAlign w:val="center"/>
            <w:hideMark/>
          </w:tcPr>
          <w:p w14:paraId="1BAE954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99,45</w:t>
            </w:r>
          </w:p>
        </w:tc>
      </w:tr>
      <w:tr w:rsidR="00823F01" w:rsidRPr="00823F01" w14:paraId="7DCAEFD2"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29A5BE7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A252002 Veterinarske usluge, zbrinjavanje pasa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5687DE5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34.000,00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568F7D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33.791,95</w:t>
            </w:r>
          </w:p>
        </w:tc>
        <w:tc>
          <w:tcPr>
            <w:tcW w:w="993" w:type="dxa"/>
            <w:tcBorders>
              <w:top w:val="single" w:sz="4" w:space="0" w:color="auto"/>
              <w:left w:val="single" w:sz="4" w:space="0" w:color="auto"/>
              <w:bottom w:val="single" w:sz="4" w:space="0" w:color="auto"/>
              <w:right w:val="single" w:sz="4" w:space="0" w:color="auto"/>
            </w:tcBorders>
            <w:vAlign w:val="center"/>
            <w:hideMark/>
          </w:tcPr>
          <w:p w14:paraId="16F9875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99,39</w:t>
            </w:r>
          </w:p>
        </w:tc>
      </w:tr>
      <w:tr w:rsidR="00823F01" w:rsidRPr="00823F01" w14:paraId="059EC623"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6D5F40D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A252101 Javna rasvjeta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7A47C4E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189.000,00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2E58FC4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181.488,99</w:t>
            </w:r>
          </w:p>
        </w:tc>
        <w:tc>
          <w:tcPr>
            <w:tcW w:w="993" w:type="dxa"/>
            <w:tcBorders>
              <w:top w:val="single" w:sz="4" w:space="0" w:color="auto"/>
              <w:left w:val="single" w:sz="4" w:space="0" w:color="auto"/>
              <w:bottom w:val="single" w:sz="4" w:space="0" w:color="auto"/>
              <w:right w:val="single" w:sz="4" w:space="0" w:color="auto"/>
            </w:tcBorders>
            <w:vAlign w:val="center"/>
            <w:hideMark/>
          </w:tcPr>
          <w:p w14:paraId="26D2F21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96,03</w:t>
            </w:r>
          </w:p>
        </w:tc>
      </w:tr>
      <w:tr w:rsidR="00823F01" w:rsidRPr="00823F01" w14:paraId="0FFBC871"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3723D56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A252102 Održavanje čistoće i hortikulture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74BE9C1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110.000,00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4F77301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110.486,44</w:t>
            </w:r>
          </w:p>
        </w:tc>
        <w:tc>
          <w:tcPr>
            <w:tcW w:w="993" w:type="dxa"/>
            <w:tcBorders>
              <w:top w:val="single" w:sz="4" w:space="0" w:color="auto"/>
              <w:left w:val="single" w:sz="4" w:space="0" w:color="auto"/>
              <w:bottom w:val="single" w:sz="4" w:space="0" w:color="auto"/>
              <w:right w:val="single" w:sz="4" w:space="0" w:color="auto"/>
            </w:tcBorders>
            <w:vAlign w:val="center"/>
            <w:hideMark/>
          </w:tcPr>
          <w:p w14:paraId="2A7CC76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100,44</w:t>
            </w:r>
          </w:p>
        </w:tc>
      </w:tr>
      <w:tr w:rsidR="00823F01" w:rsidRPr="00823F01" w14:paraId="670CABCC"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494545B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A252103 Održavanje javnih površina </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190F6F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328.000,00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16042D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308.684,09</w:t>
            </w:r>
          </w:p>
        </w:tc>
        <w:tc>
          <w:tcPr>
            <w:tcW w:w="993" w:type="dxa"/>
            <w:tcBorders>
              <w:top w:val="single" w:sz="4" w:space="0" w:color="auto"/>
              <w:left w:val="single" w:sz="4" w:space="0" w:color="auto"/>
              <w:bottom w:val="single" w:sz="4" w:space="0" w:color="auto"/>
              <w:right w:val="single" w:sz="4" w:space="0" w:color="auto"/>
            </w:tcBorders>
            <w:vAlign w:val="center"/>
            <w:hideMark/>
          </w:tcPr>
          <w:p w14:paraId="54F21B4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94,11</w:t>
            </w:r>
          </w:p>
        </w:tc>
      </w:tr>
      <w:tr w:rsidR="00823F01" w:rsidRPr="00823F01" w14:paraId="2535B5E2"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6C279A2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A252104 Odvodnja atmosferskih voda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4651E3B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11.000,00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4E99048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10.825,01</w:t>
            </w:r>
          </w:p>
        </w:tc>
        <w:tc>
          <w:tcPr>
            <w:tcW w:w="993" w:type="dxa"/>
            <w:tcBorders>
              <w:top w:val="single" w:sz="4" w:space="0" w:color="auto"/>
              <w:left w:val="single" w:sz="4" w:space="0" w:color="auto"/>
              <w:bottom w:val="single" w:sz="4" w:space="0" w:color="auto"/>
              <w:right w:val="single" w:sz="4" w:space="0" w:color="auto"/>
            </w:tcBorders>
            <w:vAlign w:val="center"/>
            <w:hideMark/>
          </w:tcPr>
          <w:p w14:paraId="5F50436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98,41</w:t>
            </w:r>
          </w:p>
        </w:tc>
      </w:tr>
      <w:tr w:rsidR="00823F01" w:rsidRPr="00823F01" w14:paraId="7BF946C2"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188F6A2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A252105 Održavanje nerazvrstanih cesta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50E940B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163.100,00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1F63F2A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160.876,61</w:t>
            </w:r>
          </w:p>
        </w:tc>
        <w:tc>
          <w:tcPr>
            <w:tcW w:w="993" w:type="dxa"/>
            <w:tcBorders>
              <w:top w:val="single" w:sz="4" w:space="0" w:color="auto"/>
              <w:left w:val="single" w:sz="4" w:space="0" w:color="auto"/>
              <w:bottom w:val="single" w:sz="4" w:space="0" w:color="auto"/>
              <w:right w:val="single" w:sz="4" w:space="0" w:color="auto"/>
            </w:tcBorders>
            <w:vAlign w:val="center"/>
            <w:hideMark/>
          </w:tcPr>
          <w:p w14:paraId="5860285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98,64</w:t>
            </w:r>
          </w:p>
        </w:tc>
      </w:tr>
      <w:tr w:rsidR="00823F01" w:rsidRPr="00823F01" w14:paraId="573E70F9"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251C6B8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A252106 Održavanje groblja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4E56C96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727A463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670,00</w:t>
            </w:r>
          </w:p>
        </w:tc>
        <w:tc>
          <w:tcPr>
            <w:tcW w:w="993" w:type="dxa"/>
            <w:tcBorders>
              <w:top w:val="single" w:sz="4" w:space="0" w:color="auto"/>
              <w:left w:val="single" w:sz="4" w:space="0" w:color="auto"/>
              <w:bottom w:val="single" w:sz="4" w:space="0" w:color="auto"/>
              <w:right w:val="single" w:sz="4" w:space="0" w:color="auto"/>
            </w:tcBorders>
            <w:vAlign w:val="center"/>
            <w:hideMark/>
          </w:tcPr>
          <w:p w14:paraId="57E3BFB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100,00</w:t>
            </w:r>
          </w:p>
        </w:tc>
      </w:tr>
      <w:tr w:rsidR="00823F01" w:rsidRPr="00823F01" w14:paraId="620E6446"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1180E1B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A252108  Održavanje građevina javne sportske namjene </w:t>
            </w:r>
          </w:p>
        </w:tc>
        <w:tc>
          <w:tcPr>
            <w:tcW w:w="1596" w:type="dxa"/>
            <w:tcBorders>
              <w:top w:val="single" w:sz="4" w:space="0" w:color="auto"/>
              <w:left w:val="single" w:sz="4" w:space="0" w:color="auto"/>
              <w:bottom w:val="single" w:sz="4" w:space="0" w:color="auto"/>
              <w:right w:val="single" w:sz="4" w:space="0" w:color="auto"/>
            </w:tcBorders>
            <w:vAlign w:val="center"/>
            <w:hideMark/>
          </w:tcPr>
          <w:p w14:paraId="185FFA7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351901B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6.563,75</w:t>
            </w:r>
          </w:p>
        </w:tc>
        <w:tc>
          <w:tcPr>
            <w:tcW w:w="993" w:type="dxa"/>
            <w:tcBorders>
              <w:top w:val="single" w:sz="4" w:space="0" w:color="auto"/>
              <w:left w:val="single" w:sz="4" w:space="0" w:color="auto"/>
              <w:bottom w:val="single" w:sz="4" w:space="0" w:color="auto"/>
              <w:right w:val="single" w:sz="4" w:space="0" w:color="auto"/>
            </w:tcBorders>
            <w:vAlign w:val="center"/>
            <w:hideMark/>
          </w:tcPr>
          <w:p w14:paraId="1B63E32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79,08</w:t>
            </w:r>
          </w:p>
        </w:tc>
      </w:tr>
      <w:tr w:rsidR="00823F01" w:rsidRPr="00823F01" w14:paraId="1FEA1EDA"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5D29BD1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K252107 Izgradnja dječjeg igrališta „Virovi“</w:t>
            </w:r>
          </w:p>
        </w:tc>
        <w:tc>
          <w:tcPr>
            <w:tcW w:w="1596" w:type="dxa"/>
            <w:tcBorders>
              <w:top w:val="single" w:sz="4" w:space="0" w:color="auto"/>
              <w:left w:val="single" w:sz="4" w:space="0" w:color="auto"/>
              <w:bottom w:val="single" w:sz="4" w:space="0" w:color="auto"/>
              <w:right w:val="single" w:sz="4" w:space="0" w:color="auto"/>
            </w:tcBorders>
            <w:vAlign w:val="center"/>
            <w:hideMark/>
          </w:tcPr>
          <w:p w14:paraId="254868F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83.900,00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65EF690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83.894,38</w:t>
            </w:r>
          </w:p>
        </w:tc>
        <w:tc>
          <w:tcPr>
            <w:tcW w:w="993" w:type="dxa"/>
            <w:tcBorders>
              <w:top w:val="single" w:sz="4" w:space="0" w:color="auto"/>
              <w:left w:val="single" w:sz="4" w:space="0" w:color="auto"/>
              <w:bottom w:val="single" w:sz="4" w:space="0" w:color="auto"/>
              <w:right w:val="single" w:sz="4" w:space="0" w:color="auto"/>
            </w:tcBorders>
            <w:vAlign w:val="center"/>
            <w:hideMark/>
          </w:tcPr>
          <w:p w14:paraId="2C9D0C3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99,99</w:t>
            </w:r>
          </w:p>
        </w:tc>
      </w:tr>
      <w:tr w:rsidR="00823F01" w:rsidRPr="00823F01" w14:paraId="5A7D7067"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73AE639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K252108 Izgradnja spomenika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43076C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11.500,00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524848D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11.212,50</w:t>
            </w:r>
          </w:p>
        </w:tc>
        <w:tc>
          <w:tcPr>
            <w:tcW w:w="993" w:type="dxa"/>
            <w:tcBorders>
              <w:top w:val="single" w:sz="4" w:space="0" w:color="auto"/>
              <w:left w:val="single" w:sz="4" w:space="0" w:color="auto"/>
              <w:bottom w:val="single" w:sz="4" w:space="0" w:color="auto"/>
              <w:right w:val="single" w:sz="4" w:space="0" w:color="auto"/>
            </w:tcBorders>
            <w:vAlign w:val="center"/>
            <w:hideMark/>
          </w:tcPr>
          <w:p w14:paraId="3A1F369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97,50</w:t>
            </w:r>
          </w:p>
        </w:tc>
      </w:tr>
      <w:tr w:rsidR="00823F01" w:rsidRPr="00823F01" w14:paraId="080889EE" w14:textId="77777777">
        <w:trPr>
          <w:trHeight w:val="517"/>
        </w:trPr>
        <w:tc>
          <w:tcPr>
            <w:tcW w:w="4502" w:type="dxa"/>
            <w:tcBorders>
              <w:top w:val="single" w:sz="4" w:space="0" w:color="auto"/>
              <w:left w:val="single" w:sz="4" w:space="0" w:color="auto"/>
              <w:bottom w:val="single" w:sz="4" w:space="0" w:color="auto"/>
              <w:right w:val="single" w:sz="4" w:space="0" w:color="auto"/>
            </w:tcBorders>
            <w:hideMark/>
          </w:tcPr>
          <w:p w14:paraId="194E18C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K252109 Obnova dječjeg igrališta „Vrtić Maslačak – Šećerana“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641A543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46.900,00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611D1FA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46.892,50</w:t>
            </w:r>
          </w:p>
        </w:tc>
        <w:tc>
          <w:tcPr>
            <w:tcW w:w="993" w:type="dxa"/>
            <w:tcBorders>
              <w:top w:val="single" w:sz="4" w:space="0" w:color="auto"/>
              <w:left w:val="single" w:sz="4" w:space="0" w:color="auto"/>
              <w:bottom w:val="single" w:sz="4" w:space="0" w:color="auto"/>
              <w:right w:val="single" w:sz="4" w:space="0" w:color="auto"/>
            </w:tcBorders>
            <w:vAlign w:val="center"/>
            <w:hideMark/>
          </w:tcPr>
          <w:p w14:paraId="35548F4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99,98</w:t>
            </w:r>
          </w:p>
        </w:tc>
      </w:tr>
      <w:tr w:rsidR="00823F01" w:rsidRPr="00823F01" w14:paraId="27005DEC" w14:textId="77777777">
        <w:trPr>
          <w:trHeight w:val="475"/>
        </w:trPr>
        <w:tc>
          <w:tcPr>
            <w:tcW w:w="4502" w:type="dxa"/>
            <w:tcBorders>
              <w:top w:val="single" w:sz="4" w:space="0" w:color="auto"/>
              <w:left w:val="single" w:sz="4" w:space="0" w:color="auto"/>
              <w:bottom w:val="single" w:sz="4" w:space="0" w:color="auto"/>
              <w:right w:val="single" w:sz="4" w:space="0" w:color="auto"/>
            </w:tcBorders>
            <w:vAlign w:val="center"/>
            <w:hideMark/>
          </w:tcPr>
          <w:p w14:paraId="4AA036B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Ukupno</w:t>
            </w:r>
          </w:p>
        </w:tc>
        <w:tc>
          <w:tcPr>
            <w:tcW w:w="1596" w:type="dxa"/>
            <w:tcBorders>
              <w:top w:val="single" w:sz="4" w:space="0" w:color="auto"/>
              <w:left w:val="single" w:sz="4" w:space="0" w:color="auto"/>
              <w:bottom w:val="single" w:sz="4" w:space="0" w:color="auto"/>
              <w:right w:val="single" w:sz="4" w:space="0" w:color="auto"/>
            </w:tcBorders>
            <w:vAlign w:val="center"/>
            <w:hideMark/>
          </w:tcPr>
          <w:p w14:paraId="7F6000B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1.061.370,00</w:t>
            </w:r>
          </w:p>
        </w:tc>
        <w:tc>
          <w:tcPr>
            <w:tcW w:w="1730" w:type="dxa"/>
            <w:tcBorders>
              <w:top w:val="single" w:sz="4" w:space="0" w:color="auto"/>
              <w:left w:val="single" w:sz="4" w:space="0" w:color="auto"/>
              <w:bottom w:val="single" w:sz="4" w:space="0" w:color="auto"/>
              <w:right w:val="single" w:sz="4" w:space="0" w:color="auto"/>
            </w:tcBorders>
            <w:vAlign w:val="center"/>
            <w:hideMark/>
          </w:tcPr>
          <w:p w14:paraId="21085E7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1.029.971,56</w:t>
            </w:r>
          </w:p>
        </w:tc>
        <w:tc>
          <w:tcPr>
            <w:tcW w:w="993" w:type="dxa"/>
            <w:tcBorders>
              <w:top w:val="single" w:sz="4" w:space="0" w:color="auto"/>
              <w:left w:val="single" w:sz="4" w:space="0" w:color="auto"/>
              <w:bottom w:val="single" w:sz="4" w:space="0" w:color="auto"/>
              <w:right w:val="single" w:sz="4" w:space="0" w:color="auto"/>
            </w:tcBorders>
            <w:vAlign w:val="center"/>
            <w:hideMark/>
          </w:tcPr>
          <w:p w14:paraId="591C1FE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97,04</w:t>
            </w:r>
          </w:p>
        </w:tc>
      </w:tr>
    </w:tbl>
    <w:p w14:paraId="541FF662"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693BEAA9"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3AA6462A"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17DE7AE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D1D818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FFEE5D1"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0C3719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4E9B90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56AF45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32B8D8F"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tbl>
      <w:tblPr>
        <w:tblStyle w:val="Reetkatablice"/>
        <w:tblpPr w:leftFromText="180" w:rightFromText="180" w:vertAnchor="text" w:tblpY="-59"/>
        <w:tblW w:w="0" w:type="auto"/>
        <w:shd w:val="clear" w:color="auto" w:fill="D5DCE4" w:themeFill="text2" w:themeFillTint="33"/>
        <w:tblLook w:val="04A0" w:firstRow="1" w:lastRow="0" w:firstColumn="1" w:lastColumn="0" w:noHBand="0" w:noVBand="1"/>
      </w:tblPr>
      <w:tblGrid>
        <w:gridCol w:w="9350"/>
      </w:tblGrid>
      <w:tr w:rsidR="00823F01" w:rsidRPr="00823F01" w14:paraId="348A9605" w14:textId="77777777">
        <w:tc>
          <w:tcPr>
            <w:tcW w:w="10026"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8E2816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lastRenderedPageBreak/>
              <w:t>Glavni program: Zdravstvo</w:t>
            </w:r>
          </w:p>
        </w:tc>
      </w:tr>
    </w:tbl>
    <w:p w14:paraId="43AA1C9A"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7018112A"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66577490"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252001 Poslovi deratizacije i dezinsekcije</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1BE82193"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441F9F57"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C309D1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4006E54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395B20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00DC627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1BAE6A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1A2F193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0CDB6150"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335CCF8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A252001 Poslovi deratizacije i dezinsekcije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A91EB9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75.000,00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088A0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74.585,34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1A472F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99,45</w:t>
            </w:r>
          </w:p>
        </w:tc>
      </w:tr>
    </w:tbl>
    <w:p w14:paraId="5730E149" w14:textId="77777777" w:rsidR="00823F01" w:rsidRPr="00823F01" w:rsidRDefault="00823F01" w:rsidP="00823F01">
      <w:pPr>
        <w:spacing w:after="0" w:line="240" w:lineRule="auto"/>
        <w:jc w:val="both"/>
        <w:rPr>
          <w:rFonts w:asciiTheme="majorBidi" w:eastAsia="Calibri" w:hAnsiTheme="majorBidi" w:cstheme="majorBidi"/>
          <w:b/>
          <w:bCs/>
          <w:i/>
          <w:lang w:val="hr-HR"/>
        </w:rPr>
      </w:pPr>
    </w:p>
    <w:p w14:paraId="093F9DF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r w:rsidRPr="00823F01">
        <w:rPr>
          <w:rFonts w:asciiTheme="majorBidi" w:eastAsia="Calibri" w:hAnsiTheme="majorBidi" w:cstheme="majorBidi"/>
          <w:bCs/>
          <w:lang w:val="hr-HR"/>
        </w:rPr>
        <w:t xml:space="preserve"> </w:t>
      </w:r>
    </w:p>
    <w:p w14:paraId="689B4F2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Grad Županja svake godine osigurava sredstva za financiranje aktivnosti od značaja za razvoj zdravstva i provedbu zaštite pučanstva od zaraznih bolesti.</w:t>
      </w:r>
    </w:p>
    <w:p w14:paraId="2937E615"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0826A7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063BA2A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-Statut Grada Županja </w:t>
      </w:r>
    </w:p>
    <w:p w14:paraId="38DC0D2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-Ugovor o poslovnoj suradnji između Grada Županja i  Veterinarske stanice Županja </w:t>
      </w:r>
    </w:p>
    <w:p w14:paraId="6CF1704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056C3459"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bookmarkStart w:id="17" w:name="_Hlk90539514"/>
      <w:r w:rsidRPr="00823F01">
        <w:rPr>
          <w:rFonts w:asciiTheme="majorBidi" w:eastAsia="Calibri" w:hAnsiTheme="majorBidi" w:cstheme="majorBidi"/>
          <w:bCs/>
          <w:lang w:val="hr-HR"/>
        </w:rPr>
        <w:t>Osigurati sustavno i kontinuirano provođenje mjera dezinsekcije i deratizacije kao mjere zaštite pučanstava od zaraznih bolesti.</w:t>
      </w:r>
      <w:bookmarkEnd w:id="17"/>
    </w:p>
    <w:p w14:paraId="2320FFCB"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4401D0D5"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14B55D2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CC3C94F"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iCs/>
          <w:lang w:val="hr-HR"/>
        </w:rPr>
      </w:pPr>
      <w:r w:rsidRPr="00823F01">
        <w:rPr>
          <w:rFonts w:asciiTheme="majorBidi" w:eastAsia="Calibri" w:hAnsiTheme="majorBidi" w:cstheme="majorBidi"/>
          <w:b/>
          <w:bCs/>
          <w:i/>
          <w:iCs/>
          <w:lang w:val="hr-HR"/>
        </w:rPr>
        <w:t>A252002 Veterinarske usluge, zbrinjavanje pasa</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59ACDB69"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4E0EA641"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30CDB3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3F41968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238ADE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63756B1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A9A0CD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72EBC33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471D94A7"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576A417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A252002 Veterinarske usluge, zbrinjavanje pasa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25DF81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34.000,00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A02D13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33.791,95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91FE19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99,39</w:t>
            </w:r>
          </w:p>
        </w:tc>
      </w:tr>
    </w:tbl>
    <w:p w14:paraId="54DC92BF"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CF69F8D"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C53A8D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081C216"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CFF8862"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21FC88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85CDFD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aktivnosti</w:t>
      </w:r>
    </w:p>
    <w:p w14:paraId="7E03EF6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Kroz aktivnost A252002 veterinarske usluge, u Proračunu za 2025. godinu osigurana su sredstva u iznosu od 34.000,00 € za izdatke koji su određeni ugovorom između Veterinarske stanice Županja i Grada. </w:t>
      </w:r>
    </w:p>
    <w:p w14:paraId="78043A6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55406DB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 Statut Grada Županja </w:t>
      </w:r>
    </w:p>
    <w:p w14:paraId="23BE9EB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 Ugovor o poslovnoj suradnji između Grada Županja i Veterinarska stanica Beli Manastir </w:t>
      </w:r>
    </w:p>
    <w:p w14:paraId="62DA942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7672DB0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Osigurati sustavno i kontinuirano provođenje mjera i rješavanje problema napuštenih pasa putem skloništa za životinje te uklanjanje životinjskih lešina.</w:t>
      </w:r>
    </w:p>
    <w:p w14:paraId="2F48CE12"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7164336"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Reetkatablice"/>
        <w:tblW w:w="0" w:type="auto"/>
        <w:tblInd w:w="142" w:type="dxa"/>
        <w:tblLook w:val="04A0" w:firstRow="1" w:lastRow="0" w:firstColumn="1" w:lastColumn="0" w:noHBand="0" w:noVBand="1"/>
      </w:tblPr>
      <w:tblGrid>
        <w:gridCol w:w="9208"/>
      </w:tblGrid>
      <w:tr w:rsidR="00823F01" w:rsidRPr="00823F01" w14:paraId="15FC5585" w14:textId="77777777">
        <w:tc>
          <w:tcPr>
            <w:tcW w:w="9884"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C1D2AB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Glavni program: Održavanje objekata i uređaja zajedničke </w:t>
            </w:r>
            <w:proofErr w:type="spellStart"/>
            <w:r w:rsidRPr="00823F01">
              <w:rPr>
                <w:rFonts w:asciiTheme="majorBidi" w:eastAsia="Calibri" w:hAnsiTheme="majorBidi" w:cstheme="majorBidi"/>
                <w:bCs/>
                <w:lang w:val="hr-HR"/>
              </w:rPr>
              <w:t>komun</w:t>
            </w:r>
            <w:proofErr w:type="spellEnd"/>
            <w:r w:rsidRPr="00823F01">
              <w:rPr>
                <w:rFonts w:asciiTheme="majorBidi" w:eastAsia="Calibri" w:hAnsiTheme="majorBidi" w:cstheme="majorBidi"/>
                <w:bCs/>
                <w:lang w:val="hr-HR"/>
              </w:rPr>
              <w:t>. potrošnje</w:t>
            </w:r>
          </w:p>
        </w:tc>
      </w:tr>
    </w:tbl>
    <w:p w14:paraId="0C699B26"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p>
    <w:p w14:paraId="4A71AD63"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06158BBB"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252101 Javna rasvjeta</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24C8A019"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039E3378" w14:textId="6C3C030B" w:rsidR="00823F01" w:rsidRPr="00823F01" w:rsidRDefault="00823F01" w:rsidP="00823F01">
            <w:pPr>
              <w:spacing w:after="0" w:line="240" w:lineRule="auto"/>
              <w:jc w:val="both"/>
              <w:rPr>
                <w:rFonts w:asciiTheme="majorBidi" w:eastAsia="Calibri" w:hAnsiTheme="majorBidi" w:cstheme="majorBidi"/>
                <w:b/>
                <w:bCs/>
                <w:lang w:val="hr-HR"/>
              </w:rPr>
            </w:pPr>
            <w:r>
              <w:rPr>
                <w:rFonts w:asciiTheme="majorBidi" w:eastAsia="Calibri" w:hAnsiTheme="majorBidi" w:cstheme="majorBidi"/>
                <w:b/>
                <w:bCs/>
                <w:lang w:val="hr-HR"/>
              </w:rPr>
              <w:t>Opis aktivnosti</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7292E5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31E40F8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534B04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215B1512"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E440A6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534F504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4B70626C"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3FB297C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A252101 Javna rasvjeta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176809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189.000,00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A2F267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181.488,99</w:t>
            </w:r>
          </w:p>
        </w:tc>
        <w:tc>
          <w:tcPr>
            <w:tcW w:w="992" w:type="dxa"/>
            <w:tcBorders>
              <w:top w:val="single" w:sz="4" w:space="0" w:color="auto"/>
              <w:left w:val="single" w:sz="4" w:space="0" w:color="auto"/>
              <w:bottom w:val="single" w:sz="4" w:space="0" w:color="auto"/>
              <w:right w:val="single" w:sz="4" w:space="0" w:color="auto"/>
            </w:tcBorders>
            <w:vAlign w:val="center"/>
            <w:hideMark/>
          </w:tcPr>
          <w:p w14:paraId="7DE4BE9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96,03</w:t>
            </w:r>
          </w:p>
        </w:tc>
      </w:tr>
    </w:tbl>
    <w:p w14:paraId="59D761D7" w14:textId="77777777" w:rsidR="00823F01" w:rsidRDefault="00823F01" w:rsidP="00823F01">
      <w:pPr>
        <w:spacing w:after="0" w:line="240" w:lineRule="auto"/>
        <w:jc w:val="both"/>
        <w:rPr>
          <w:rFonts w:asciiTheme="majorBidi" w:eastAsia="Calibri" w:hAnsiTheme="majorBidi" w:cstheme="majorBidi"/>
          <w:bCs/>
          <w:lang w:val="hr-HR"/>
        </w:rPr>
      </w:pPr>
    </w:p>
    <w:p w14:paraId="17B1815F" w14:textId="77777777" w:rsidR="00823F01" w:rsidRDefault="00823F01" w:rsidP="00823F01">
      <w:pPr>
        <w:spacing w:after="0" w:line="240" w:lineRule="auto"/>
        <w:jc w:val="both"/>
        <w:rPr>
          <w:rFonts w:asciiTheme="majorBidi" w:eastAsia="Calibri" w:hAnsiTheme="majorBidi" w:cstheme="majorBidi"/>
          <w:bCs/>
          <w:lang w:val="hr-HR"/>
        </w:rPr>
      </w:pPr>
    </w:p>
    <w:p w14:paraId="5BF39658" w14:textId="77777777" w:rsidR="00823F01" w:rsidRDefault="00823F01" w:rsidP="00823F01">
      <w:pPr>
        <w:spacing w:after="0" w:line="240" w:lineRule="auto"/>
        <w:jc w:val="both"/>
        <w:rPr>
          <w:rFonts w:asciiTheme="majorBidi" w:eastAsia="Calibri" w:hAnsiTheme="majorBidi" w:cstheme="majorBidi"/>
          <w:bCs/>
          <w:lang w:val="hr-HR"/>
        </w:rPr>
      </w:pPr>
    </w:p>
    <w:p w14:paraId="452668A7" w14:textId="77777777" w:rsidR="00823F01" w:rsidRDefault="00823F01" w:rsidP="00823F01">
      <w:pPr>
        <w:spacing w:after="0" w:line="240" w:lineRule="auto"/>
        <w:jc w:val="both"/>
        <w:rPr>
          <w:rFonts w:asciiTheme="majorBidi" w:eastAsia="Calibri" w:hAnsiTheme="majorBidi" w:cstheme="majorBidi"/>
          <w:bCs/>
          <w:lang w:val="hr-HR"/>
        </w:rPr>
      </w:pPr>
    </w:p>
    <w:p w14:paraId="554EB22E" w14:textId="77777777" w:rsidR="00823F01" w:rsidRDefault="00823F01" w:rsidP="00823F01">
      <w:pPr>
        <w:spacing w:after="0" w:line="240" w:lineRule="auto"/>
        <w:jc w:val="both"/>
        <w:rPr>
          <w:rFonts w:asciiTheme="majorBidi" w:eastAsia="Calibri" w:hAnsiTheme="majorBidi" w:cstheme="majorBidi"/>
          <w:bCs/>
          <w:lang w:val="hr-HR"/>
        </w:rPr>
      </w:pPr>
    </w:p>
    <w:p w14:paraId="3395FECD" w14:textId="77777777" w:rsidR="00823F01" w:rsidRDefault="00823F01" w:rsidP="00823F01">
      <w:pPr>
        <w:spacing w:after="0" w:line="240" w:lineRule="auto"/>
        <w:jc w:val="both"/>
        <w:rPr>
          <w:rFonts w:asciiTheme="majorBidi" w:eastAsia="Calibri" w:hAnsiTheme="majorBidi" w:cstheme="majorBidi"/>
          <w:bCs/>
          <w:lang w:val="hr-HR"/>
        </w:rPr>
      </w:pPr>
    </w:p>
    <w:p w14:paraId="305F0CAF" w14:textId="6903988D" w:rsidR="00823F01" w:rsidRPr="00823F01" w:rsidRDefault="00823F01" w:rsidP="00823F01">
      <w:pPr>
        <w:spacing w:after="0" w:line="240" w:lineRule="auto"/>
        <w:jc w:val="both"/>
        <w:rPr>
          <w:rFonts w:asciiTheme="majorBidi" w:eastAsia="Calibri" w:hAnsiTheme="majorBidi" w:cstheme="majorBidi"/>
          <w:b/>
          <w:lang w:val="hr-HR"/>
        </w:rPr>
      </w:pPr>
      <w:r w:rsidRPr="00823F01">
        <w:rPr>
          <w:rFonts w:asciiTheme="majorBidi" w:eastAsia="Calibri" w:hAnsiTheme="majorBidi" w:cstheme="majorBidi"/>
          <w:b/>
          <w:lang w:val="hr-HR"/>
        </w:rPr>
        <w:lastRenderedPageBreak/>
        <w:t>Opis aktivnosti</w:t>
      </w:r>
    </w:p>
    <w:p w14:paraId="5878A70C" w14:textId="1C5CD4DE"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Aktivnost sadrži trošak plaćanja računa električne energije za javnu rasvjetu u iznosu 129.000,00 € i usluge tekućeg i investicijskog godišnjeg održavanja sustava javne rasvjete na području grada Županja u iznosu 60.000,00 €.</w:t>
      </w:r>
    </w:p>
    <w:p w14:paraId="27AD6D2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Zakonske i druge pravne osnove</w:t>
      </w:r>
    </w:p>
    <w:p w14:paraId="434112F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komunalnom gospodarstvu</w:t>
      </w:r>
    </w:p>
    <w:p w14:paraId="32813E2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Odluka o načinu obavljanja komunalne djelatnosti javne rasvjete,</w:t>
      </w:r>
    </w:p>
    <w:p w14:paraId="2339853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70B8EAF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Ugovor o povjeravanju komunalnih poslova održavanja  javne rasvjete na području grada Županja za 2025. godinu,</w:t>
      </w:r>
    </w:p>
    <w:p w14:paraId="011B115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Ugovor o opskrbi električnom energijom povlaštenog kupca.</w:t>
      </w:r>
    </w:p>
    <w:p w14:paraId="06745FE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399067C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U izvještajnom razdoblju plaćani su mjesečni računi za utrošak električne energije i izvedeni su radovi na redovitom održavanju (servis/popravak ili zamjena svih komponenti javne rasvjete), modernizaciji javne </w:t>
      </w:r>
      <w:proofErr w:type="spellStart"/>
      <w:r w:rsidRPr="00823F01">
        <w:rPr>
          <w:rFonts w:asciiTheme="majorBidi" w:eastAsia="Calibri" w:hAnsiTheme="majorBidi" w:cstheme="majorBidi"/>
          <w:bCs/>
          <w:lang w:val="hr-HR"/>
        </w:rPr>
        <w:t>rasvijete</w:t>
      </w:r>
      <w:proofErr w:type="spellEnd"/>
      <w:r w:rsidRPr="00823F01">
        <w:rPr>
          <w:rFonts w:asciiTheme="majorBidi" w:eastAsia="Calibri" w:hAnsiTheme="majorBidi" w:cstheme="majorBidi"/>
          <w:bCs/>
          <w:lang w:val="hr-HR"/>
        </w:rPr>
        <w:t xml:space="preserve"> i interventnom održavanju  (uklanjanje  svih komponenti javne rasvjete koje predstavljaju neposrednu opasnost neovisno o razlozima oštećenja: elementarna nepogoda, prometna nezgoda i vandalizam)</w:t>
      </w:r>
    </w:p>
    <w:p w14:paraId="73EA2579"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8AC8E49"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0EDB8620"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252102  Održavanje čistoće i hortikulture</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33867F34"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16B539FE"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17E79E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2C164D7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EA74FF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23B44A6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696C20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709F8A3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2A58A628"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49CAC74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A252102 Održavanje čistoće i hortikulture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34BE36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110.000,00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15EF25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110.486,44</w:t>
            </w:r>
          </w:p>
        </w:tc>
        <w:tc>
          <w:tcPr>
            <w:tcW w:w="992" w:type="dxa"/>
            <w:tcBorders>
              <w:top w:val="single" w:sz="4" w:space="0" w:color="auto"/>
              <w:left w:val="single" w:sz="4" w:space="0" w:color="auto"/>
              <w:bottom w:val="single" w:sz="4" w:space="0" w:color="auto"/>
              <w:right w:val="single" w:sz="4" w:space="0" w:color="auto"/>
            </w:tcBorders>
            <w:vAlign w:val="center"/>
            <w:hideMark/>
          </w:tcPr>
          <w:p w14:paraId="0284590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100,44</w:t>
            </w:r>
          </w:p>
        </w:tc>
      </w:tr>
    </w:tbl>
    <w:p w14:paraId="25EB17F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7040C0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14DDDC2"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34108F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10182AA"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1FE62B4"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71D524C"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AEAE09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7FB7428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Aktivnost sadrži sve poslove održavanja čistoće i hortikulture tokom cijele godine na javnim površinama u Gradu Županja.</w:t>
      </w:r>
    </w:p>
    <w:p w14:paraId="347F4D3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12C1343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komunalnom gospodarstvu</w:t>
      </w:r>
    </w:p>
    <w:p w14:paraId="18FD96B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538B0DA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Ugovor o održavanju čistoće na javnim površinama i održavanju javnih površina i groblja u Gradu Županja</w:t>
      </w:r>
    </w:p>
    <w:p w14:paraId="18974AC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7F1BC9D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81A52D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54E9862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Aktivnostima na redovitom održavanju čistoće i hortikulture na javnim površinama u Gradu sukladno Programu održavanja objekata i uređaja komunalne infrastrukture uređuje se javna infrastruktura.</w:t>
      </w:r>
    </w:p>
    <w:p w14:paraId="1DCD7EC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F84AF77"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504C6403"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252103  Održavanje javnih površina</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0F04FB89"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1DA5A3A1"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683177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1E2881C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30897A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4BAD9C2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E4C8BD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399E754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6BAFE682"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4D325DB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A252103 Održavanje javnih površina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42BA2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328.000,00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AEC679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308.684,09</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4F34F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94,11</w:t>
            </w:r>
          </w:p>
        </w:tc>
      </w:tr>
    </w:tbl>
    <w:p w14:paraId="562AEFF4"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8443EAE"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D25674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EF83FB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4B08A5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3B752E3" w14:textId="77777777" w:rsidR="00823F01" w:rsidRDefault="00823F01" w:rsidP="00823F01">
      <w:pPr>
        <w:spacing w:after="0" w:line="240" w:lineRule="auto"/>
        <w:jc w:val="both"/>
        <w:rPr>
          <w:rFonts w:asciiTheme="majorBidi" w:eastAsia="Calibri" w:hAnsiTheme="majorBidi" w:cstheme="majorBidi"/>
          <w:b/>
          <w:bCs/>
          <w:lang w:val="hr-HR"/>
        </w:rPr>
      </w:pPr>
    </w:p>
    <w:p w14:paraId="18EE915F" w14:textId="77777777" w:rsidR="006D1248" w:rsidRDefault="006D1248" w:rsidP="00823F01">
      <w:pPr>
        <w:spacing w:after="0" w:line="240" w:lineRule="auto"/>
        <w:jc w:val="both"/>
        <w:rPr>
          <w:rFonts w:asciiTheme="majorBidi" w:eastAsia="Calibri" w:hAnsiTheme="majorBidi" w:cstheme="majorBidi"/>
          <w:b/>
          <w:bCs/>
          <w:lang w:val="hr-HR"/>
        </w:rPr>
      </w:pPr>
    </w:p>
    <w:p w14:paraId="5B16B670" w14:textId="77777777" w:rsidR="006D1248" w:rsidRPr="00823F01" w:rsidRDefault="006D1248" w:rsidP="00823F01">
      <w:pPr>
        <w:spacing w:after="0" w:line="240" w:lineRule="auto"/>
        <w:jc w:val="both"/>
        <w:rPr>
          <w:rFonts w:asciiTheme="majorBidi" w:eastAsia="Calibri" w:hAnsiTheme="majorBidi" w:cstheme="majorBidi"/>
          <w:b/>
          <w:bCs/>
          <w:lang w:val="hr-HR"/>
        </w:rPr>
      </w:pPr>
    </w:p>
    <w:p w14:paraId="5AF3CC4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lastRenderedPageBreak/>
        <w:t>Opis aktivnosti</w:t>
      </w:r>
    </w:p>
    <w:p w14:paraId="55F04C0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Aktivnost sadrži poslove održavanja javnih površina te doprinosi ostvarivanju jednog od prioriteta, a to je unaprjeđenje i razvoj komunalne infrastrukture uključujući: obnovu nogostupa, nabavku i održavanje sadnica, održavanje dječjih igrališta i urbane opreme, uklanjanje drveća i grana drveća, dekorativnu rasvjetu i ukrase i održavanje </w:t>
      </w:r>
      <w:proofErr w:type="spellStart"/>
      <w:r w:rsidRPr="00823F01">
        <w:rPr>
          <w:rFonts w:asciiTheme="majorBidi" w:eastAsia="Calibri" w:hAnsiTheme="majorBidi" w:cstheme="majorBidi"/>
          <w:bCs/>
          <w:lang w:val="hr-HR"/>
        </w:rPr>
        <w:t>Poloja</w:t>
      </w:r>
      <w:proofErr w:type="spellEnd"/>
      <w:r w:rsidRPr="00823F01">
        <w:rPr>
          <w:rFonts w:asciiTheme="majorBidi" w:eastAsia="Calibri" w:hAnsiTheme="majorBidi" w:cstheme="majorBidi"/>
          <w:bCs/>
          <w:lang w:val="hr-HR"/>
        </w:rPr>
        <w:t>.</w:t>
      </w:r>
    </w:p>
    <w:p w14:paraId="7EA0B38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613405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r w:rsidRPr="00823F01">
        <w:rPr>
          <w:rFonts w:asciiTheme="majorBidi" w:eastAsia="Calibri" w:hAnsiTheme="majorBidi" w:cstheme="majorBidi"/>
          <w:bCs/>
          <w:lang w:val="hr-HR"/>
        </w:rPr>
        <w:t xml:space="preserve"> </w:t>
      </w:r>
    </w:p>
    <w:p w14:paraId="5B9839C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komunalnom gospodarstvu</w:t>
      </w:r>
    </w:p>
    <w:p w14:paraId="79ED379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cestama</w:t>
      </w:r>
    </w:p>
    <w:p w14:paraId="1C7BAEA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sigurnosti prometa na cestama</w:t>
      </w:r>
    </w:p>
    <w:p w14:paraId="4FE8C32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2F9320E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3A63370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Ovim aktivnostima doprinosi se ostvarivanju jednog od prioriteta, a to je unaprjeđenje i razvoj komunalne infrastrukture kroz uređenje javne infrastrukture jer se održavanjem javnih površina povećava kvaliteta života građana kao i vizura Grada.</w:t>
      </w:r>
    </w:p>
    <w:p w14:paraId="0B430F5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6AF4F00"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E766BCC"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10123ED0"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252104 Odvodnja atmosferskih voda</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097A8F78"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270072E7"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744CA6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0514C98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982FA5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00C9752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B9F30F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3525E2C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470D9C16"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3DDE9C8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A252104 Odvodnja atmosferskih voda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27A7C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11.000,00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C5C7B1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10.825,01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72EB46F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98,41</w:t>
            </w:r>
          </w:p>
        </w:tc>
      </w:tr>
    </w:tbl>
    <w:p w14:paraId="7029E0AA"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19CD07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7F5747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E81C4E9"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F1B0197" w14:textId="77777777" w:rsidR="006D1248" w:rsidRDefault="006D1248" w:rsidP="00823F01">
      <w:pPr>
        <w:spacing w:after="0" w:line="240" w:lineRule="auto"/>
        <w:jc w:val="both"/>
        <w:rPr>
          <w:rFonts w:asciiTheme="majorBidi" w:eastAsia="Calibri" w:hAnsiTheme="majorBidi" w:cstheme="majorBidi"/>
          <w:b/>
          <w:bCs/>
          <w:lang w:val="hr-HR"/>
        </w:rPr>
      </w:pPr>
    </w:p>
    <w:p w14:paraId="2A6767C0" w14:textId="77777777" w:rsidR="006D1248" w:rsidRDefault="006D1248" w:rsidP="00823F01">
      <w:pPr>
        <w:spacing w:after="0" w:line="240" w:lineRule="auto"/>
        <w:jc w:val="both"/>
        <w:rPr>
          <w:rFonts w:asciiTheme="majorBidi" w:eastAsia="Calibri" w:hAnsiTheme="majorBidi" w:cstheme="majorBidi"/>
          <w:b/>
          <w:bCs/>
          <w:lang w:val="hr-HR"/>
        </w:rPr>
      </w:pPr>
    </w:p>
    <w:p w14:paraId="436BE3A7" w14:textId="7A18F4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1D0962AC" w14:textId="5C8F6B8F"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Aktivnost sadrži poslove na uređenju kanalske u Gradu, </w:t>
      </w:r>
      <w:proofErr w:type="spellStart"/>
      <w:r w:rsidRPr="00823F01">
        <w:rPr>
          <w:rFonts w:asciiTheme="majorBidi" w:eastAsia="Calibri" w:hAnsiTheme="majorBidi" w:cstheme="majorBidi"/>
          <w:bCs/>
          <w:lang w:val="hr-HR"/>
        </w:rPr>
        <w:t>zacijevljenja</w:t>
      </w:r>
      <w:proofErr w:type="spellEnd"/>
      <w:r w:rsidRPr="00823F01">
        <w:rPr>
          <w:rFonts w:asciiTheme="majorBidi" w:eastAsia="Calibri" w:hAnsiTheme="majorBidi" w:cstheme="majorBidi"/>
          <w:bCs/>
          <w:lang w:val="hr-HR"/>
        </w:rPr>
        <w:t xml:space="preserve"> kanala koje obavlja Grad, sufinanciranje građanima </w:t>
      </w:r>
      <w:proofErr w:type="spellStart"/>
      <w:r w:rsidRPr="00823F01">
        <w:rPr>
          <w:rFonts w:asciiTheme="majorBidi" w:eastAsia="Calibri" w:hAnsiTheme="majorBidi" w:cstheme="majorBidi"/>
          <w:bCs/>
          <w:lang w:val="hr-HR"/>
        </w:rPr>
        <w:t>zacijevljenja</w:t>
      </w:r>
      <w:proofErr w:type="spellEnd"/>
      <w:r w:rsidRPr="00823F01">
        <w:rPr>
          <w:rFonts w:asciiTheme="majorBidi" w:eastAsia="Calibri" w:hAnsiTheme="majorBidi" w:cstheme="majorBidi"/>
          <w:bCs/>
          <w:lang w:val="hr-HR"/>
        </w:rPr>
        <w:t xml:space="preserve"> uličnih kanala, Popravak hidrantske mreže, Čišćenje cestovnih slivnika sa </w:t>
      </w:r>
      <w:proofErr w:type="spellStart"/>
      <w:r w:rsidRPr="00823F01">
        <w:rPr>
          <w:rFonts w:asciiTheme="majorBidi" w:eastAsia="Calibri" w:hAnsiTheme="majorBidi" w:cstheme="majorBidi"/>
          <w:bCs/>
          <w:lang w:val="hr-HR"/>
        </w:rPr>
        <w:t>crpljanjem</w:t>
      </w:r>
      <w:proofErr w:type="spellEnd"/>
      <w:r w:rsidRPr="00823F01">
        <w:rPr>
          <w:rFonts w:asciiTheme="majorBidi" w:eastAsia="Calibri" w:hAnsiTheme="majorBidi" w:cstheme="majorBidi"/>
          <w:bCs/>
          <w:lang w:val="hr-HR"/>
        </w:rPr>
        <w:t xml:space="preserve"> taloga te pročiš</w:t>
      </w:r>
      <w:r w:rsidR="006D1248">
        <w:rPr>
          <w:rFonts w:asciiTheme="majorBidi" w:eastAsia="Calibri" w:hAnsiTheme="majorBidi" w:cstheme="majorBidi"/>
          <w:bCs/>
          <w:lang w:val="hr-HR"/>
        </w:rPr>
        <w:t>ć</w:t>
      </w:r>
      <w:r w:rsidRPr="00823F01">
        <w:rPr>
          <w:rFonts w:asciiTheme="majorBidi" w:eastAsia="Calibri" w:hAnsiTheme="majorBidi" w:cstheme="majorBidi"/>
          <w:bCs/>
          <w:lang w:val="hr-HR"/>
        </w:rPr>
        <w:t>avanje spojnih cijevi i slivnika kanalizacije.</w:t>
      </w:r>
    </w:p>
    <w:p w14:paraId="0C1B34A2"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ABEDDA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Zakonske i druge pravne osnove</w:t>
      </w:r>
    </w:p>
    <w:p w14:paraId="574A2F5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komunalnom gospodarstvu</w:t>
      </w:r>
    </w:p>
    <w:p w14:paraId="540767C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vodama</w:t>
      </w:r>
    </w:p>
    <w:p w14:paraId="3B26616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zaštiti od požara</w:t>
      </w:r>
    </w:p>
    <w:p w14:paraId="4A740AF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cestama</w:t>
      </w:r>
    </w:p>
    <w:p w14:paraId="60D51E9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sigurnosti prometa na cestama</w:t>
      </w:r>
    </w:p>
    <w:p w14:paraId="6B043D0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1CA741F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579B632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Tijekom godine planiraju se radovi na poboljšanju funkcioniranja otvorenih oborinskih kanala, sufinanciranje građanima </w:t>
      </w:r>
      <w:proofErr w:type="spellStart"/>
      <w:r w:rsidRPr="00823F01">
        <w:rPr>
          <w:rFonts w:asciiTheme="majorBidi" w:eastAsia="Calibri" w:hAnsiTheme="majorBidi" w:cstheme="majorBidi"/>
          <w:bCs/>
          <w:lang w:val="hr-HR"/>
        </w:rPr>
        <w:t>zacijevljenja</w:t>
      </w:r>
      <w:proofErr w:type="spellEnd"/>
      <w:r w:rsidRPr="00823F01">
        <w:rPr>
          <w:rFonts w:asciiTheme="majorBidi" w:eastAsia="Calibri" w:hAnsiTheme="majorBidi" w:cstheme="majorBidi"/>
          <w:bCs/>
          <w:lang w:val="hr-HR"/>
        </w:rPr>
        <w:t xml:space="preserve"> uličnih kanala, popravak i postavljanje nadzemnih hidranata na vodovodnoj mreži, čišćenje i pročišćavanje cijevi i slivnika kanalizacije.</w:t>
      </w:r>
    </w:p>
    <w:p w14:paraId="7F377348"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Ovim radnjama povećava se funkcionalnost i sustava za gašenje požara-vanjska hidrantska mreža i poboljšava se protočnost oborinskih voda u kanalima što je posebno važno za kanale uz prometnice jer se sprječava izlijevanje voda na kolnik.</w:t>
      </w:r>
    </w:p>
    <w:p w14:paraId="21A419B4" w14:textId="77777777" w:rsidR="006D1248" w:rsidRDefault="006D1248" w:rsidP="00823F01">
      <w:pPr>
        <w:spacing w:after="0" w:line="240" w:lineRule="auto"/>
        <w:jc w:val="both"/>
        <w:rPr>
          <w:rFonts w:asciiTheme="majorBidi" w:eastAsia="Calibri" w:hAnsiTheme="majorBidi" w:cstheme="majorBidi"/>
          <w:bCs/>
          <w:lang w:val="hr-HR"/>
        </w:rPr>
      </w:pPr>
    </w:p>
    <w:p w14:paraId="150FE071" w14:textId="77777777" w:rsidR="006D1248" w:rsidRDefault="006D1248" w:rsidP="00823F01">
      <w:pPr>
        <w:spacing w:after="0" w:line="240" w:lineRule="auto"/>
        <w:jc w:val="both"/>
        <w:rPr>
          <w:rFonts w:asciiTheme="majorBidi" w:eastAsia="Calibri" w:hAnsiTheme="majorBidi" w:cstheme="majorBidi"/>
          <w:bCs/>
          <w:lang w:val="hr-HR"/>
        </w:rPr>
      </w:pPr>
    </w:p>
    <w:p w14:paraId="3E88328A" w14:textId="77777777" w:rsidR="006D1248" w:rsidRDefault="006D1248" w:rsidP="00823F01">
      <w:pPr>
        <w:spacing w:after="0" w:line="240" w:lineRule="auto"/>
        <w:jc w:val="both"/>
        <w:rPr>
          <w:rFonts w:asciiTheme="majorBidi" w:eastAsia="Calibri" w:hAnsiTheme="majorBidi" w:cstheme="majorBidi"/>
          <w:bCs/>
          <w:lang w:val="hr-HR"/>
        </w:rPr>
      </w:pPr>
    </w:p>
    <w:p w14:paraId="65969FDE" w14:textId="77777777" w:rsidR="006D1248" w:rsidRDefault="006D1248" w:rsidP="00823F01">
      <w:pPr>
        <w:spacing w:after="0" w:line="240" w:lineRule="auto"/>
        <w:jc w:val="both"/>
        <w:rPr>
          <w:rFonts w:asciiTheme="majorBidi" w:eastAsia="Calibri" w:hAnsiTheme="majorBidi" w:cstheme="majorBidi"/>
          <w:bCs/>
          <w:lang w:val="hr-HR"/>
        </w:rPr>
      </w:pPr>
    </w:p>
    <w:p w14:paraId="6CC63563"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0D4E802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79625EB"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lastRenderedPageBreak/>
        <w:t>OBRAZLOŽENJE AKTIVNOSTI</w:t>
      </w:r>
    </w:p>
    <w:p w14:paraId="76395720"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252105 Održavanje nerazvrstanih cesta</w:t>
      </w:r>
    </w:p>
    <w:tbl>
      <w:tblPr>
        <w:tblStyle w:val="Reetkatablice"/>
        <w:tblpPr w:leftFromText="180" w:rightFromText="180" w:vertAnchor="text" w:horzAnchor="margin" w:tblpXSpec="center" w:tblpY="143"/>
        <w:tblW w:w="7938" w:type="dxa"/>
        <w:tblLook w:val="04A0" w:firstRow="1" w:lastRow="0" w:firstColumn="1" w:lastColumn="0" w:noHBand="0" w:noVBand="1"/>
      </w:tblPr>
      <w:tblGrid>
        <w:gridCol w:w="3544"/>
        <w:gridCol w:w="1701"/>
        <w:gridCol w:w="1701"/>
        <w:gridCol w:w="992"/>
      </w:tblGrid>
      <w:tr w:rsidR="00823F01" w:rsidRPr="00823F01" w14:paraId="5F45D2C9" w14:textId="77777777">
        <w:trPr>
          <w:trHeight w:val="517"/>
        </w:trPr>
        <w:tc>
          <w:tcPr>
            <w:tcW w:w="3544" w:type="dxa"/>
            <w:tcBorders>
              <w:top w:val="single" w:sz="4" w:space="0" w:color="auto"/>
              <w:left w:val="single" w:sz="4" w:space="0" w:color="auto"/>
              <w:bottom w:val="single" w:sz="4" w:space="0" w:color="auto"/>
              <w:right w:val="single" w:sz="4" w:space="0" w:color="auto"/>
            </w:tcBorders>
            <w:shd w:val="clear" w:color="auto" w:fill="E7E6E6" w:themeFill="background2"/>
          </w:tcPr>
          <w:p w14:paraId="10D04DA8"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23FD03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0523B1F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56E038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Ostvareno </w:t>
            </w:r>
          </w:p>
          <w:p w14:paraId="288931F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24FDE1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3D0761F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3F5365CD" w14:textId="77777777">
        <w:trPr>
          <w:trHeight w:val="517"/>
        </w:trPr>
        <w:tc>
          <w:tcPr>
            <w:tcW w:w="3544" w:type="dxa"/>
            <w:tcBorders>
              <w:top w:val="single" w:sz="4" w:space="0" w:color="auto"/>
              <w:left w:val="single" w:sz="4" w:space="0" w:color="auto"/>
              <w:bottom w:val="single" w:sz="4" w:space="0" w:color="auto"/>
              <w:right w:val="single" w:sz="4" w:space="0" w:color="auto"/>
            </w:tcBorders>
            <w:hideMark/>
          </w:tcPr>
          <w:p w14:paraId="14B4609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A252105 Održavanje nerazvrstanih cesta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EAF04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163.100,00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E0FAE3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160.876,61</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9ACA6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98,64</w:t>
            </w:r>
          </w:p>
        </w:tc>
      </w:tr>
    </w:tbl>
    <w:p w14:paraId="7D752C8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33A4D0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EAAB81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6648E44"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AB2869E"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DE332E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50251AD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Aktivnost sadrži poslove održavanja nerazvrstanih cesta na području Grada, održavanja asfaltnih kolnika (zatvaranje udarnih rupa, izrada oznaka na kolnicima, održavanje opreme ceste), zimsko održavanje cesta, nogostupa, trgova i parkirališta koja nisu pod naplatom.</w:t>
      </w:r>
    </w:p>
    <w:p w14:paraId="3A83902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r w:rsidRPr="00823F01">
        <w:rPr>
          <w:rFonts w:asciiTheme="majorBidi" w:eastAsia="Calibri" w:hAnsiTheme="majorBidi" w:cstheme="majorBidi"/>
          <w:bCs/>
          <w:lang w:val="hr-HR"/>
        </w:rPr>
        <w:t xml:space="preserve"> </w:t>
      </w:r>
    </w:p>
    <w:p w14:paraId="643E378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komunalnom gospodarstvu</w:t>
      </w:r>
    </w:p>
    <w:p w14:paraId="41E43C0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cestama</w:t>
      </w:r>
    </w:p>
    <w:p w14:paraId="6BE0F06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sigurnosti prometa na cestama</w:t>
      </w:r>
    </w:p>
    <w:p w14:paraId="2F72866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579B6DF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00D5A3C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U promatranom razdoblju redovnim održavanjem asfaltnih kolnika na širem području grada, obnova kolnika u ulici Zrinskih i Frankopana, nabavka usporivača prometa u naselju Šećerana, Dubrovačkoj ulici i Osječkoj Ulici, nabavka treptača za pojačano obilježavanje pješačkih prijelaza u ulici braće Radića i dr. Franje Račkoga, zimskim održavanjem cesta, nogostupa i trgova bitno se povećava sigurnost svih sudionika u prometu i poboljšava kvaliteta korištenja prometne infrastrukture, a u zimskim uvjetima poboljšava se protočnost prometnica, </w:t>
      </w:r>
    </w:p>
    <w:p w14:paraId="1EF99C82"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8F5E112"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3BC85D92"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252106 Održavanje groblja</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5543D39B"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10BA8D19"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FC3B08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7157161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4F71FF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0790FAD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FF44DA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3A54761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6EAFA8C1"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2619CD6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A252106 Održavanje groblja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6EAD2E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670,00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9AA790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670,00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F204D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100,00</w:t>
            </w:r>
          </w:p>
        </w:tc>
      </w:tr>
    </w:tbl>
    <w:p w14:paraId="63E9E45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EEA54CC"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EC3D281"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96F61C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106CAA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1C98A3A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Aktivnost sadrži uređenje zaštićenih grobova i plaćanje naknade za održavanje grobova poginulih u Domovinskom ratu.</w:t>
      </w:r>
    </w:p>
    <w:p w14:paraId="26CB5912"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224D6B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r w:rsidRPr="00823F01">
        <w:rPr>
          <w:rFonts w:asciiTheme="majorBidi" w:eastAsia="Calibri" w:hAnsiTheme="majorBidi" w:cstheme="majorBidi"/>
          <w:bCs/>
          <w:lang w:val="hr-HR"/>
        </w:rPr>
        <w:t xml:space="preserve"> </w:t>
      </w:r>
    </w:p>
    <w:p w14:paraId="3A4EEA4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007E629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0B97EDB5"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Briga zajednice za zaštićene grobove i održavanje grobova poginulih u Domovinskom ratu</w:t>
      </w:r>
    </w:p>
    <w:p w14:paraId="717DBCA5" w14:textId="77777777" w:rsidR="006D1248" w:rsidRPr="00823F01" w:rsidRDefault="006D1248" w:rsidP="00823F01">
      <w:pPr>
        <w:spacing w:after="0" w:line="240" w:lineRule="auto"/>
        <w:jc w:val="both"/>
        <w:rPr>
          <w:rFonts w:asciiTheme="majorBidi" w:eastAsia="Calibri" w:hAnsiTheme="majorBidi" w:cstheme="majorBidi"/>
          <w:b/>
          <w:bCs/>
          <w:lang w:val="hr-HR"/>
        </w:rPr>
      </w:pPr>
    </w:p>
    <w:p w14:paraId="5E86DF7E"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AKTIVNOSTI</w:t>
      </w:r>
    </w:p>
    <w:p w14:paraId="7738C697"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A 252108 Održavanje građevina javne sportske namjene</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536A9B2C"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582780E5"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E88BCB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5EBC850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1495C8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766E825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88B871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6BCA855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75983A02"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3BCFB9E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Aktivnost A252108 Održavanje građevina javne sportske namjene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B1CBC3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86DAB9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6.563,75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25D051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79,08</w:t>
            </w:r>
          </w:p>
        </w:tc>
      </w:tr>
    </w:tbl>
    <w:p w14:paraId="6BF6610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5F51E9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7A340A1"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CF315B1"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493D96E"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709184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4F02AE0" w14:textId="77777777" w:rsidR="006D1248" w:rsidRDefault="006D1248" w:rsidP="00823F01">
      <w:pPr>
        <w:spacing w:after="0" w:line="240" w:lineRule="auto"/>
        <w:jc w:val="both"/>
        <w:rPr>
          <w:rFonts w:asciiTheme="majorBidi" w:eastAsia="Calibri" w:hAnsiTheme="majorBidi" w:cstheme="majorBidi"/>
          <w:b/>
          <w:bCs/>
          <w:lang w:val="hr-HR"/>
        </w:rPr>
      </w:pPr>
    </w:p>
    <w:p w14:paraId="2494E696" w14:textId="77777777" w:rsidR="006D1248" w:rsidRDefault="006D1248" w:rsidP="00823F01">
      <w:pPr>
        <w:spacing w:after="0" w:line="240" w:lineRule="auto"/>
        <w:jc w:val="both"/>
        <w:rPr>
          <w:rFonts w:asciiTheme="majorBidi" w:eastAsia="Calibri" w:hAnsiTheme="majorBidi" w:cstheme="majorBidi"/>
          <w:b/>
          <w:bCs/>
          <w:lang w:val="hr-HR"/>
        </w:rPr>
      </w:pPr>
    </w:p>
    <w:p w14:paraId="22F5CC17" w14:textId="4CA9AE6A"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lastRenderedPageBreak/>
        <w:t>Opis aktivnosti</w:t>
      </w:r>
    </w:p>
    <w:p w14:paraId="4AA355D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Planirana sredstva u ukupnom iznosu 8.300,00 €, sukladno Programu održavanja objekata i uređaja komunalne infrastrukture na području grada Županje za 2025. godinu namijenjena su za uređenje rasvjete na sportskim terenima, izrada hidroizolacije na tribinama NK Graničar radi zaštite službenih prostorija, izrada glavnog projekta rekonstrukcije prostorija RK Županja.</w:t>
      </w:r>
    </w:p>
    <w:p w14:paraId="7720D78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r w:rsidRPr="00823F01">
        <w:rPr>
          <w:rFonts w:asciiTheme="majorBidi" w:eastAsia="Calibri" w:hAnsiTheme="majorBidi" w:cstheme="majorBidi"/>
          <w:bCs/>
          <w:lang w:val="hr-HR"/>
        </w:rPr>
        <w:t xml:space="preserve"> </w:t>
      </w:r>
    </w:p>
    <w:p w14:paraId="41F8EEE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05F292E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45FA601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Odgovarajuća sportska infrastruktura najvažniji je uvjet za razvoj sporta na lokalnoj razini, a održavanje sportskih građevina preduvjetom je kako sportske kvalitete življenja i očuvanja zdravlja tako i postizanja vrhunskih sportskih rezultata. U izvještajnom razdoblju za predmetne radove utrošeno je ukupno 6.563,75 €. </w:t>
      </w:r>
    </w:p>
    <w:p w14:paraId="31461B38"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98EEF49"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KAPITALNOG PROJEKTA</w:t>
      </w:r>
    </w:p>
    <w:p w14:paraId="2B7EA959"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iCs/>
          <w:lang w:val="hr-HR"/>
        </w:rPr>
      </w:pPr>
      <w:r w:rsidRPr="00823F01">
        <w:rPr>
          <w:rFonts w:asciiTheme="majorBidi" w:eastAsia="Calibri" w:hAnsiTheme="majorBidi" w:cstheme="majorBidi"/>
          <w:b/>
          <w:bCs/>
          <w:lang w:val="hr-HR"/>
        </w:rPr>
        <w:t>K252107 Izgradnja dječjeg igrališta „Virovi“</w:t>
      </w:r>
    </w:p>
    <w:tbl>
      <w:tblPr>
        <w:tblStyle w:val="Reetkatablice"/>
        <w:tblpPr w:leftFromText="180" w:rightFromText="180" w:vertAnchor="text" w:horzAnchor="margin" w:tblpXSpec="center" w:tblpY="143"/>
        <w:tblW w:w="8511" w:type="dxa"/>
        <w:tblLook w:val="04A0" w:firstRow="1" w:lastRow="0" w:firstColumn="1" w:lastColumn="0" w:noHBand="0" w:noVBand="1"/>
      </w:tblPr>
      <w:tblGrid>
        <w:gridCol w:w="4117"/>
        <w:gridCol w:w="1701"/>
        <w:gridCol w:w="1701"/>
        <w:gridCol w:w="992"/>
      </w:tblGrid>
      <w:tr w:rsidR="00823F01" w:rsidRPr="00823F01" w14:paraId="307CFAF0" w14:textId="77777777">
        <w:trPr>
          <w:trHeight w:val="517"/>
        </w:trPr>
        <w:tc>
          <w:tcPr>
            <w:tcW w:w="4117" w:type="dxa"/>
            <w:tcBorders>
              <w:top w:val="single" w:sz="4" w:space="0" w:color="auto"/>
              <w:left w:val="single" w:sz="4" w:space="0" w:color="auto"/>
              <w:bottom w:val="single" w:sz="4" w:space="0" w:color="auto"/>
              <w:right w:val="single" w:sz="4" w:space="0" w:color="auto"/>
            </w:tcBorders>
            <w:shd w:val="clear" w:color="auto" w:fill="E7E6E6" w:themeFill="background2"/>
          </w:tcPr>
          <w:p w14:paraId="35338F67"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611349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2D1C4ED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20965D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2D95043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8CF3EF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51AE8DA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15496888" w14:textId="77777777">
        <w:trPr>
          <w:trHeight w:val="517"/>
        </w:trPr>
        <w:tc>
          <w:tcPr>
            <w:tcW w:w="4117" w:type="dxa"/>
            <w:tcBorders>
              <w:top w:val="single" w:sz="4" w:space="0" w:color="auto"/>
              <w:left w:val="single" w:sz="4" w:space="0" w:color="auto"/>
              <w:bottom w:val="single" w:sz="4" w:space="0" w:color="auto"/>
              <w:right w:val="single" w:sz="4" w:space="0" w:color="auto"/>
            </w:tcBorders>
            <w:hideMark/>
          </w:tcPr>
          <w:p w14:paraId="45B396A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Kapitalni projekt </w:t>
            </w:r>
            <w:r w:rsidRPr="00823F01">
              <w:rPr>
                <w:rFonts w:asciiTheme="majorBidi" w:eastAsia="Calibri" w:hAnsiTheme="majorBidi" w:cstheme="majorBidi"/>
                <w:bCs/>
                <w:lang w:val="hr-HR"/>
              </w:rPr>
              <w:t xml:space="preserve"> </w:t>
            </w:r>
            <w:r w:rsidRPr="00823F01">
              <w:rPr>
                <w:rFonts w:asciiTheme="majorBidi" w:eastAsia="Calibri" w:hAnsiTheme="majorBidi" w:cstheme="majorBidi"/>
                <w:b/>
                <w:bCs/>
                <w:lang w:val="hr-HR"/>
              </w:rPr>
              <w:t>K252107 Izgradnja dječjeg igrališta „Virovi“</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5A7CA8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83.900,00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112786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83.894,38</w:t>
            </w:r>
          </w:p>
        </w:tc>
        <w:tc>
          <w:tcPr>
            <w:tcW w:w="992" w:type="dxa"/>
            <w:tcBorders>
              <w:top w:val="single" w:sz="4" w:space="0" w:color="auto"/>
              <w:left w:val="single" w:sz="4" w:space="0" w:color="auto"/>
              <w:bottom w:val="single" w:sz="4" w:space="0" w:color="auto"/>
              <w:right w:val="single" w:sz="4" w:space="0" w:color="auto"/>
            </w:tcBorders>
            <w:vAlign w:val="center"/>
            <w:hideMark/>
          </w:tcPr>
          <w:p w14:paraId="1CA2314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99,99</w:t>
            </w:r>
          </w:p>
        </w:tc>
      </w:tr>
    </w:tbl>
    <w:p w14:paraId="00206FB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769CF0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31378DA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Planirana sredstva u iznosu od 83.900,00 €, sukladno Programu održavanja objekata i uređaja komunalne infrastrukture na području grada Županje za 2025. godinu namijenjena su za izgradnju i opremanje malonogometnog igrališta s umjetnom travom u naselju „Virovi“.</w:t>
      </w:r>
    </w:p>
    <w:p w14:paraId="3B41B5D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r w:rsidRPr="00823F01">
        <w:rPr>
          <w:rFonts w:asciiTheme="majorBidi" w:eastAsia="Calibri" w:hAnsiTheme="majorBidi" w:cstheme="majorBidi"/>
          <w:bCs/>
          <w:lang w:val="hr-HR"/>
        </w:rPr>
        <w:t xml:space="preserve"> </w:t>
      </w:r>
    </w:p>
    <w:p w14:paraId="62EA4DE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51BB6B5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Pravilnik o jednostavnim i drugim građevinama i radovima</w:t>
      </w:r>
    </w:p>
    <w:p w14:paraId="1E129D7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Prostorni plan uređenja Grad Županja</w:t>
      </w:r>
    </w:p>
    <w:p w14:paraId="4B2F871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795D70C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Odgovarajuća sportska infrastruktura najvažniji je uvjet za razvoj sporta i zdravlja djece na lokalnoj razini, a izgradnjom sportskog igrališta stvoren je preduvjet za povećanje kvalitete življenja i očuvanja zdravlja. U izvještajnom razdoblju za predmetne    radove utrošeno je ukupno 83.894,38 € za radove na izgradnji i opremanju malonogometnog igrališta s umjetnom travom, postavljena je ograda na cijelom igralištu radi zaštite i sigurnosti svih posjetitelja.</w:t>
      </w:r>
    </w:p>
    <w:p w14:paraId="10BCD88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7CAFF6B"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KAPITALNOG PROJEKTA</w:t>
      </w:r>
    </w:p>
    <w:p w14:paraId="01B57FF2"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iCs/>
          <w:lang w:val="hr-HR"/>
        </w:rPr>
      </w:pPr>
      <w:r w:rsidRPr="00823F01">
        <w:rPr>
          <w:rFonts w:asciiTheme="majorBidi" w:eastAsia="Calibri" w:hAnsiTheme="majorBidi" w:cstheme="majorBidi"/>
          <w:b/>
          <w:bCs/>
          <w:i/>
          <w:iCs/>
          <w:lang w:val="hr-HR"/>
        </w:rPr>
        <w:t>K 252108 Izgradnja spomenika</w:t>
      </w:r>
    </w:p>
    <w:tbl>
      <w:tblPr>
        <w:tblStyle w:val="Reetkatablice"/>
        <w:tblpPr w:leftFromText="180" w:rightFromText="180" w:vertAnchor="text" w:horzAnchor="margin" w:tblpXSpec="center" w:tblpY="143"/>
        <w:tblW w:w="8080" w:type="dxa"/>
        <w:tblLook w:val="04A0" w:firstRow="1" w:lastRow="0" w:firstColumn="1" w:lastColumn="0" w:noHBand="0" w:noVBand="1"/>
      </w:tblPr>
      <w:tblGrid>
        <w:gridCol w:w="3686"/>
        <w:gridCol w:w="1701"/>
        <w:gridCol w:w="1701"/>
        <w:gridCol w:w="992"/>
      </w:tblGrid>
      <w:tr w:rsidR="00823F01" w:rsidRPr="00823F01" w14:paraId="3248D9EF" w14:textId="77777777">
        <w:trPr>
          <w:trHeight w:val="517"/>
        </w:trPr>
        <w:tc>
          <w:tcPr>
            <w:tcW w:w="3686" w:type="dxa"/>
            <w:tcBorders>
              <w:top w:val="single" w:sz="4" w:space="0" w:color="auto"/>
              <w:left w:val="single" w:sz="4" w:space="0" w:color="auto"/>
              <w:bottom w:val="single" w:sz="4" w:space="0" w:color="auto"/>
              <w:right w:val="single" w:sz="4" w:space="0" w:color="auto"/>
            </w:tcBorders>
            <w:shd w:val="clear" w:color="auto" w:fill="E7E6E6" w:themeFill="background2"/>
          </w:tcPr>
          <w:p w14:paraId="2AFA12C0"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6AE0D3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6E3CFF8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524632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4FFD433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208393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5088FC6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450C1A9D" w14:textId="77777777">
        <w:trPr>
          <w:trHeight w:val="517"/>
        </w:trPr>
        <w:tc>
          <w:tcPr>
            <w:tcW w:w="3686" w:type="dxa"/>
            <w:tcBorders>
              <w:top w:val="single" w:sz="4" w:space="0" w:color="auto"/>
              <w:left w:val="single" w:sz="4" w:space="0" w:color="auto"/>
              <w:bottom w:val="single" w:sz="4" w:space="0" w:color="auto"/>
              <w:right w:val="single" w:sz="4" w:space="0" w:color="auto"/>
            </w:tcBorders>
            <w:hideMark/>
          </w:tcPr>
          <w:p w14:paraId="2FDD74B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Kapitalni projekt K252108 Izgradnja spomenika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DD3C14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11.500,00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ABE75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11.212,50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0D5CC5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97,50</w:t>
            </w:r>
          </w:p>
        </w:tc>
      </w:tr>
    </w:tbl>
    <w:p w14:paraId="7C65D50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9AB094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1907DA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F314FB9"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1CC672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99E92F2"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3781BD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01D0DD5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Planirana sredstva u iznosu od 11.500,00 €, sukladno Programu održavanja objekata i uređaja komunalne infrastrukture na području grada Županje za 2025. godinu namijenjena su za izgradnju spomen obilježja NK Graničar i škole nogometa </w:t>
      </w:r>
      <w:proofErr w:type="spellStart"/>
      <w:r w:rsidRPr="00823F01">
        <w:rPr>
          <w:rFonts w:asciiTheme="majorBidi" w:eastAsia="Calibri" w:hAnsiTheme="majorBidi" w:cstheme="majorBidi"/>
          <w:bCs/>
          <w:lang w:val="hr-HR"/>
        </w:rPr>
        <w:t>Spaić</w:t>
      </w:r>
      <w:proofErr w:type="spellEnd"/>
      <w:r w:rsidRPr="00823F01">
        <w:rPr>
          <w:rFonts w:asciiTheme="majorBidi" w:eastAsia="Calibri" w:hAnsiTheme="majorBidi" w:cstheme="majorBidi"/>
          <w:bCs/>
          <w:lang w:val="hr-HR"/>
        </w:rPr>
        <w:t>-Maršić.</w:t>
      </w:r>
    </w:p>
    <w:p w14:paraId="71EA98EA" w14:textId="77777777" w:rsidR="006D1248" w:rsidRDefault="006D1248" w:rsidP="00823F01">
      <w:pPr>
        <w:spacing w:after="0" w:line="240" w:lineRule="auto"/>
        <w:jc w:val="both"/>
        <w:rPr>
          <w:rFonts w:asciiTheme="majorBidi" w:eastAsia="Calibri" w:hAnsiTheme="majorBidi" w:cstheme="majorBidi"/>
          <w:b/>
          <w:bCs/>
          <w:lang w:val="hr-HR"/>
        </w:rPr>
      </w:pPr>
    </w:p>
    <w:p w14:paraId="2A6BE381" w14:textId="77777777" w:rsidR="006D1248" w:rsidRDefault="006D1248" w:rsidP="00823F01">
      <w:pPr>
        <w:spacing w:after="0" w:line="240" w:lineRule="auto"/>
        <w:jc w:val="both"/>
        <w:rPr>
          <w:rFonts w:asciiTheme="majorBidi" w:eastAsia="Calibri" w:hAnsiTheme="majorBidi" w:cstheme="majorBidi"/>
          <w:b/>
          <w:bCs/>
          <w:lang w:val="hr-HR"/>
        </w:rPr>
      </w:pPr>
    </w:p>
    <w:p w14:paraId="44C87BCB" w14:textId="4FF94F81"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lastRenderedPageBreak/>
        <w:t>Zakonske i druge pravne osnove</w:t>
      </w:r>
      <w:r w:rsidRPr="00823F01">
        <w:rPr>
          <w:rFonts w:asciiTheme="majorBidi" w:eastAsia="Calibri" w:hAnsiTheme="majorBidi" w:cstheme="majorBidi"/>
          <w:bCs/>
          <w:lang w:val="hr-HR"/>
        </w:rPr>
        <w:t xml:space="preserve"> </w:t>
      </w:r>
    </w:p>
    <w:p w14:paraId="5A41FA2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3025BD9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32E768D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Pravilnik o jednostavnim i drugim građevinama i radovima </w:t>
      </w:r>
    </w:p>
    <w:p w14:paraId="72AE5DF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2657C6B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promatranom razdoblju izrađeno je obilježje u obliku totema te je postavljeno na betonsku podlogu s rasvjetom i hortikulturno uređen okoliš.</w:t>
      </w:r>
    </w:p>
    <w:p w14:paraId="106F293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38D929B"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KAPITALNOG PROJEKTA</w:t>
      </w:r>
    </w:p>
    <w:p w14:paraId="393DF370"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iCs/>
          <w:lang w:val="hr-HR"/>
        </w:rPr>
      </w:pPr>
      <w:r w:rsidRPr="00823F01">
        <w:rPr>
          <w:rFonts w:asciiTheme="majorBidi" w:eastAsia="Calibri" w:hAnsiTheme="majorBidi" w:cstheme="majorBidi"/>
          <w:b/>
          <w:bCs/>
          <w:i/>
          <w:iCs/>
          <w:lang w:val="hr-HR"/>
        </w:rPr>
        <w:t>K 252109 Obnova dječjeg igrališta „Vrtić Maslačak – Šećerana“</w:t>
      </w:r>
    </w:p>
    <w:tbl>
      <w:tblPr>
        <w:tblStyle w:val="Reetkatablice"/>
        <w:tblpPr w:leftFromText="180" w:rightFromText="180" w:vertAnchor="text" w:horzAnchor="margin" w:tblpXSpec="center" w:tblpY="143"/>
        <w:tblW w:w="8080" w:type="dxa"/>
        <w:tblLook w:val="04A0" w:firstRow="1" w:lastRow="0" w:firstColumn="1" w:lastColumn="0" w:noHBand="0" w:noVBand="1"/>
      </w:tblPr>
      <w:tblGrid>
        <w:gridCol w:w="3686"/>
        <w:gridCol w:w="1701"/>
        <w:gridCol w:w="1701"/>
        <w:gridCol w:w="992"/>
      </w:tblGrid>
      <w:tr w:rsidR="00823F01" w:rsidRPr="00823F01" w14:paraId="2DEA2190" w14:textId="77777777">
        <w:trPr>
          <w:trHeight w:val="517"/>
        </w:trPr>
        <w:tc>
          <w:tcPr>
            <w:tcW w:w="3686" w:type="dxa"/>
            <w:tcBorders>
              <w:top w:val="single" w:sz="4" w:space="0" w:color="auto"/>
              <w:left w:val="single" w:sz="4" w:space="0" w:color="auto"/>
              <w:bottom w:val="single" w:sz="4" w:space="0" w:color="auto"/>
              <w:right w:val="single" w:sz="4" w:space="0" w:color="auto"/>
            </w:tcBorders>
            <w:shd w:val="clear" w:color="auto" w:fill="E7E6E6" w:themeFill="background2"/>
          </w:tcPr>
          <w:p w14:paraId="18B0F332"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76E810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4558EEC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FCCAD6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6A24CD8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0ED01E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3F6F5A5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48D3C296" w14:textId="77777777">
        <w:trPr>
          <w:trHeight w:val="517"/>
        </w:trPr>
        <w:tc>
          <w:tcPr>
            <w:tcW w:w="3686" w:type="dxa"/>
            <w:tcBorders>
              <w:top w:val="single" w:sz="4" w:space="0" w:color="auto"/>
              <w:left w:val="single" w:sz="4" w:space="0" w:color="auto"/>
              <w:bottom w:val="single" w:sz="4" w:space="0" w:color="auto"/>
              <w:right w:val="single" w:sz="4" w:space="0" w:color="auto"/>
            </w:tcBorders>
            <w:hideMark/>
          </w:tcPr>
          <w:p w14:paraId="0A16564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Kapitalni projekt K252109 </w:t>
            </w:r>
            <w:r w:rsidRPr="00823F01">
              <w:rPr>
                <w:rFonts w:asciiTheme="majorBidi" w:eastAsia="Calibri" w:hAnsiTheme="majorBidi" w:cstheme="majorBidi"/>
                <w:bCs/>
                <w:i/>
                <w:iCs/>
                <w:lang w:val="hr-HR"/>
              </w:rPr>
              <w:t xml:space="preserve"> </w:t>
            </w:r>
            <w:r w:rsidRPr="00823F01">
              <w:rPr>
                <w:rFonts w:asciiTheme="majorBidi" w:eastAsia="Calibri" w:hAnsiTheme="majorBidi" w:cstheme="majorBidi"/>
                <w:b/>
                <w:bCs/>
                <w:lang w:val="hr-HR"/>
              </w:rPr>
              <w:t>Obnova dječjeg igrališta „Vrtić Maslačak – Šećerana“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5F78CE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46.900,00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E6120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46.862,50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194D62C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99,98</w:t>
            </w:r>
          </w:p>
        </w:tc>
      </w:tr>
    </w:tbl>
    <w:p w14:paraId="7EDCE13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AB8C3F5"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D428B3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CE35E2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9A0A9B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39C4C6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A109495" w14:textId="77777777" w:rsidR="006D1248" w:rsidRDefault="006D1248" w:rsidP="00823F01">
      <w:pPr>
        <w:spacing w:after="0" w:line="240" w:lineRule="auto"/>
        <w:jc w:val="both"/>
        <w:rPr>
          <w:rFonts w:asciiTheme="majorBidi" w:eastAsia="Calibri" w:hAnsiTheme="majorBidi" w:cstheme="majorBidi"/>
          <w:b/>
          <w:bCs/>
          <w:lang w:val="hr-HR"/>
        </w:rPr>
      </w:pPr>
    </w:p>
    <w:p w14:paraId="1E2C646A" w14:textId="080384F6"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aktivnosti</w:t>
      </w:r>
    </w:p>
    <w:p w14:paraId="2814EB2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Planirana sredstva u iznosu od 46.900,00 €, sukladno Programu održavanja objekata i uređaja komunalne infrastrukture na području grada Županje za 2025. godinu namijenjena su za obnovu sprava na igralištu dječjeg vrtića Maslačak u naselju Šećerana.</w:t>
      </w:r>
    </w:p>
    <w:p w14:paraId="458F382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r w:rsidRPr="00823F01">
        <w:rPr>
          <w:rFonts w:asciiTheme="majorBidi" w:eastAsia="Calibri" w:hAnsiTheme="majorBidi" w:cstheme="majorBidi"/>
          <w:bCs/>
          <w:lang w:val="hr-HR"/>
        </w:rPr>
        <w:t xml:space="preserve"> </w:t>
      </w:r>
    </w:p>
    <w:p w14:paraId="2269EDF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objekata i uređaja komunalne infrastrukture za 2025. godinu</w:t>
      </w:r>
    </w:p>
    <w:p w14:paraId="54DBB0C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0B192F5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Pravilnik o jednostavnim i drugim građevinama i radovima </w:t>
      </w:r>
    </w:p>
    <w:p w14:paraId="6039D1C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2532A454"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promatranom razdoblju izvedeni su radovi na uklanjanju neispravnih elemenata te nabavi u ugradnji novih sprava dječjeg igrališta i postavljanje umjetne sigurnosne podloge.</w:t>
      </w:r>
    </w:p>
    <w:p w14:paraId="39CB2F82" w14:textId="77777777" w:rsidR="006D1248" w:rsidRDefault="006D1248" w:rsidP="00823F01">
      <w:pPr>
        <w:spacing w:after="0" w:line="240" w:lineRule="auto"/>
        <w:jc w:val="both"/>
        <w:rPr>
          <w:rFonts w:asciiTheme="majorBidi" w:eastAsia="Calibri" w:hAnsiTheme="majorBidi" w:cstheme="majorBidi"/>
          <w:bCs/>
          <w:lang w:val="hr-HR"/>
        </w:rPr>
      </w:pPr>
    </w:p>
    <w:p w14:paraId="34345688"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22D6F1D9"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0FD2FC55"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B08E8AD"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Glava 02530 Komunalna djelatnost, izgradnja komunalne infrastrukture      </w:t>
            </w:r>
          </w:p>
        </w:tc>
      </w:tr>
    </w:tbl>
    <w:p w14:paraId="2C27074C"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3BCD435C"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704FADD9"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Program 2530 Komunalna djelatnost, izgradnja komunalne infrastrukture      </w:t>
            </w:r>
          </w:p>
        </w:tc>
      </w:tr>
    </w:tbl>
    <w:p w14:paraId="4C9DFF0E"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44EA5B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838FB7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7D1483E2"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7146C0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KAPITALNOG PROJEKTA</w:t>
      </w:r>
    </w:p>
    <w:p w14:paraId="0580931F"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098D28C" w14:textId="77777777" w:rsidR="00823F01" w:rsidRPr="00823F01" w:rsidRDefault="00823F01" w:rsidP="00823F01">
      <w:pPr>
        <w:numPr>
          <w:ilvl w:val="0"/>
          <w:numId w:val="39"/>
        </w:num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i/>
          <w:lang w:val="hr-HR"/>
        </w:rPr>
        <w:t>Kapitalni projekt K253001 Izrada projekata</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4EAD219E"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71D206DE"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15E73D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3F8E453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0010C9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534DDC7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D10B87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3581C69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24B49EF7"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62EF872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Kapitalni projekt K253001  Izrada projekata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A2104C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120.000,00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FC18B8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119.946,50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3F11B0B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99,97</w:t>
            </w:r>
          </w:p>
        </w:tc>
      </w:tr>
    </w:tbl>
    <w:p w14:paraId="40433EB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EC9321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794819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73D4045"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3D787E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E85BE4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programa</w:t>
      </w:r>
    </w:p>
    <w:p w14:paraId="4BE0777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Izrada projektne dokumentacije za projekte za koju realizaciju je potrebno ishođenje građevinske dozvole ili izrada idejnih projekata za provedbu određenih zahvata u prostoru. U 2025. godini planirano je financiranje projektne dokumentacije za novostvorene vrijednosti, te kandidiranje projekata za </w:t>
      </w:r>
      <w:r w:rsidRPr="00823F01">
        <w:rPr>
          <w:rFonts w:asciiTheme="majorBidi" w:eastAsia="Calibri" w:hAnsiTheme="majorBidi" w:cstheme="majorBidi"/>
          <w:bCs/>
          <w:lang w:val="hr-HR"/>
        </w:rPr>
        <w:lastRenderedPageBreak/>
        <w:t xml:space="preserve">sufinanciranje na natječajima i javnim pozivima. U promatranom razdoblju sredstva su realizirana za izradu projektne dokumentacije za: potrebna geodetska premjeravanja, elaborate nerazvrstanih cesta, strategije u sklopu prijave projekata na razne pozive, izradu prometnih elaborata (Ljudevita Gaja), idejno rješenje, idejni projekt za karting staze i elaborate zaštite okoliša, glavni projekt za izgradnju nove upravne zgrade Teniskog kluba, izrada troškovnika za energetsku obnovu dijela zgrade MKC-a, izradu troškovnika uređenja sanitarnog čvora zgrade Kristal, izrade troškovnika sanacije stropa u prostorijama radija Županja, izrada glavnog projekta proširenja dječjeg vrtića Maslačak, idejni projekt doma za starije i nemoćne, glavni projekt za rekonstrukciju ulice Lavoslava Ružičke, glavni projekt za izradu spomen obilježja NK Graničar i škole nogometa </w:t>
      </w:r>
      <w:proofErr w:type="spellStart"/>
      <w:r w:rsidRPr="00823F01">
        <w:rPr>
          <w:rFonts w:asciiTheme="majorBidi" w:eastAsia="Calibri" w:hAnsiTheme="majorBidi" w:cstheme="majorBidi"/>
          <w:bCs/>
          <w:lang w:val="hr-HR"/>
        </w:rPr>
        <w:t>Spaić</w:t>
      </w:r>
      <w:proofErr w:type="spellEnd"/>
      <w:r w:rsidRPr="00823F01">
        <w:rPr>
          <w:rFonts w:asciiTheme="majorBidi" w:eastAsia="Calibri" w:hAnsiTheme="majorBidi" w:cstheme="majorBidi"/>
          <w:bCs/>
          <w:lang w:val="hr-HR"/>
        </w:rPr>
        <w:t xml:space="preserve">-Maršić, prometni </w:t>
      </w:r>
      <w:proofErr w:type="spellStart"/>
      <w:r w:rsidRPr="00823F01">
        <w:rPr>
          <w:rFonts w:asciiTheme="majorBidi" w:eastAsia="Calibri" w:hAnsiTheme="majorBidi" w:cstheme="majorBidi"/>
          <w:bCs/>
          <w:lang w:val="hr-HR"/>
        </w:rPr>
        <w:t>eleborat</w:t>
      </w:r>
      <w:proofErr w:type="spellEnd"/>
      <w:r w:rsidRPr="00823F01">
        <w:rPr>
          <w:rFonts w:asciiTheme="majorBidi" w:eastAsia="Calibri" w:hAnsiTheme="majorBidi" w:cstheme="majorBidi"/>
          <w:bCs/>
          <w:lang w:val="hr-HR"/>
        </w:rPr>
        <w:t xml:space="preserve"> za uređenje pješačkog prijelaza u ulici </w:t>
      </w:r>
      <w:proofErr w:type="spellStart"/>
      <w:r w:rsidRPr="00823F01">
        <w:rPr>
          <w:rFonts w:asciiTheme="majorBidi" w:eastAsia="Calibri" w:hAnsiTheme="majorBidi" w:cstheme="majorBidi"/>
          <w:bCs/>
          <w:lang w:val="hr-HR"/>
        </w:rPr>
        <w:t>J.J.Strossmayera</w:t>
      </w:r>
      <w:proofErr w:type="spellEnd"/>
      <w:r w:rsidRPr="00823F01">
        <w:rPr>
          <w:rFonts w:asciiTheme="majorBidi" w:eastAsia="Calibri" w:hAnsiTheme="majorBidi" w:cstheme="majorBidi"/>
          <w:bCs/>
          <w:lang w:val="hr-HR"/>
        </w:rPr>
        <w:t xml:space="preserve"> kod kulturnog centra Ivana Hermana .</w:t>
      </w:r>
    </w:p>
    <w:p w14:paraId="7D53DE6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5871A6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7B0C183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1A09BE1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02CD3BC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Podzakonski propisi vezani za projektiranje i gradnju</w:t>
      </w:r>
    </w:p>
    <w:p w14:paraId="167A7A6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održavanja komunalne infrastrukture za 2025. godinu</w:t>
      </w:r>
    </w:p>
    <w:p w14:paraId="73B6EE6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gradnje objekata i uređaja komunalne infrastrukture za 2025. godinu</w:t>
      </w:r>
    </w:p>
    <w:p w14:paraId="4BE5CC1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49D3C8B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Realizacijom ovog kapitalnog projekta osiguravaju se preduvjeti za novu gradnju, odnosno novostvorene vrijednosti, te kandidiranje projekata za sufinanciranje na natječajima i javnim pozivima.</w:t>
      </w:r>
    </w:p>
    <w:p w14:paraId="5CC77143"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A51094E"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1D5410C9"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1DED9BD"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Program 2534 Izgradnja infrastrukturnog sustava poduzetničke zone </w:t>
            </w:r>
            <w:proofErr w:type="spellStart"/>
            <w:r w:rsidRPr="00823F01">
              <w:rPr>
                <w:rFonts w:asciiTheme="majorBidi" w:eastAsia="Calibri" w:hAnsiTheme="majorBidi" w:cstheme="majorBidi"/>
                <w:bCs/>
                <w:lang w:val="hr-HR"/>
              </w:rPr>
              <w:t>Sječine</w:t>
            </w:r>
            <w:proofErr w:type="spellEnd"/>
            <w:r w:rsidRPr="00823F01">
              <w:rPr>
                <w:rFonts w:asciiTheme="majorBidi" w:eastAsia="Calibri" w:hAnsiTheme="majorBidi" w:cstheme="majorBidi"/>
                <w:bCs/>
                <w:lang w:val="hr-HR"/>
              </w:rPr>
              <w:t xml:space="preserve">                                                                                                </w:t>
            </w:r>
          </w:p>
        </w:tc>
      </w:tr>
    </w:tbl>
    <w:p w14:paraId="3D14C2C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60819C1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674D2C76"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6AFA77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AKTIVNOSTI</w:t>
      </w:r>
    </w:p>
    <w:p w14:paraId="6BB8A96B"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6484D42"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 xml:space="preserve">Kapitalni projekt K253401 Izgradnja infrastrukturnog sustava poduzetničke zone </w:t>
      </w:r>
      <w:proofErr w:type="spellStart"/>
      <w:r w:rsidRPr="00823F01">
        <w:rPr>
          <w:rFonts w:asciiTheme="majorBidi" w:eastAsia="Calibri" w:hAnsiTheme="majorBidi" w:cstheme="majorBidi"/>
          <w:b/>
          <w:bCs/>
          <w:i/>
          <w:lang w:val="hr-HR"/>
        </w:rPr>
        <w:t>Sječine</w:t>
      </w:r>
      <w:proofErr w:type="spellEnd"/>
    </w:p>
    <w:tbl>
      <w:tblPr>
        <w:tblStyle w:val="Reetkatablice"/>
        <w:tblpPr w:leftFromText="180" w:rightFromText="180" w:vertAnchor="text" w:horzAnchor="margin" w:tblpXSpec="center" w:tblpY="143"/>
        <w:tblW w:w="8511" w:type="dxa"/>
        <w:tblLook w:val="04A0" w:firstRow="1" w:lastRow="0" w:firstColumn="1" w:lastColumn="0" w:noHBand="0" w:noVBand="1"/>
      </w:tblPr>
      <w:tblGrid>
        <w:gridCol w:w="4117"/>
        <w:gridCol w:w="1701"/>
        <w:gridCol w:w="1701"/>
        <w:gridCol w:w="992"/>
      </w:tblGrid>
      <w:tr w:rsidR="00823F01" w:rsidRPr="00823F01" w14:paraId="4C3187D9" w14:textId="77777777">
        <w:trPr>
          <w:trHeight w:val="517"/>
        </w:trPr>
        <w:tc>
          <w:tcPr>
            <w:tcW w:w="4117" w:type="dxa"/>
            <w:tcBorders>
              <w:top w:val="single" w:sz="4" w:space="0" w:color="auto"/>
              <w:left w:val="single" w:sz="4" w:space="0" w:color="auto"/>
              <w:bottom w:val="single" w:sz="4" w:space="0" w:color="auto"/>
              <w:right w:val="single" w:sz="4" w:space="0" w:color="auto"/>
            </w:tcBorders>
            <w:shd w:val="clear" w:color="auto" w:fill="E7E6E6" w:themeFill="background2"/>
          </w:tcPr>
          <w:p w14:paraId="3EC8994B"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0ADB48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12F46B0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5BBA5C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Ostvareno </w:t>
            </w:r>
          </w:p>
          <w:p w14:paraId="4AD42EF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919B75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7A9BF5C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07F3C820" w14:textId="77777777">
        <w:trPr>
          <w:trHeight w:val="517"/>
        </w:trPr>
        <w:tc>
          <w:tcPr>
            <w:tcW w:w="4117" w:type="dxa"/>
            <w:tcBorders>
              <w:top w:val="single" w:sz="4" w:space="0" w:color="auto"/>
              <w:left w:val="single" w:sz="4" w:space="0" w:color="auto"/>
              <w:bottom w:val="single" w:sz="4" w:space="0" w:color="auto"/>
              <w:right w:val="single" w:sz="4" w:space="0" w:color="auto"/>
            </w:tcBorders>
            <w:hideMark/>
          </w:tcPr>
          <w:p w14:paraId="233569A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Kapitalni projekt K253401 Izgradnja infrastrukturnog sustava poduzetničke zone </w:t>
            </w:r>
            <w:proofErr w:type="spellStart"/>
            <w:r w:rsidRPr="00823F01">
              <w:rPr>
                <w:rFonts w:asciiTheme="majorBidi" w:eastAsia="Calibri" w:hAnsiTheme="majorBidi" w:cstheme="majorBidi"/>
                <w:b/>
                <w:bCs/>
                <w:lang w:val="hr-HR"/>
              </w:rPr>
              <w:t>Sječine</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14:paraId="5323BD2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254.500,00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D1C80E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254.421,60</w:t>
            </w:r>
          </w:p>
        </w:tc>
        <w:tc>
          <w:tcPr>
            <w:tcW w:w="992" w:type="dxa"/>
            <w:tcBorders>
              <w:top w:val="single" w:sz="4" w:space="0" w:color="auto"/>
              <w:left w:val="single" w:sz="4" w:space="0" w:color="auto"/>
              <w:bottom w:val="single" w:sz="4" w:space="0" w:color="auto"/>
              <w:right w:val="single" w:sz="4" w:space="0" w:color="auto"/>
            </w:tcBorders>
            <w:vAlign w:val="center"/>
            <w:hideMark/>
          </w:tcPr>
          <w:p w14:paraId="698AABF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99,97</w:t>
            </w:r>
          </w:p>
        </w:tc>
      </w:tr>
    </w:tbl>
    <w:p w14:paraId="32F9E662"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8081D3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programa</w:t>
      </w:r>
    </w:p>
    <w:p w14:paraId="2A5571C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Cs/>
          <w:lang w:val="hr-HR"/>
        </w:rPr>
        <w:t xml:space="preserve">Izvođenja radova potrebnih za gradnju i proširenje </w:t>
      </w:r>
      <w:proofErr w:type="spellStart"/>
      <w:r w:rsidRPr="00823F01">
        <w:rPr>
          <w:rFonts w:asciiTheme="majorBidi" w:eastAsia="Calibri" w:hAnsiTheme="majorBidi" w:cstheme="majorBidi"/>
          <w:bCs/>
          <w:lang w:val="hr-HR"/>
        </w:rPr>
        <w:t>infratsrukture</w:t>
      </w:r>
      <w:proofErr w:type="spellEnd"/>
      <w:r w:rsidRPr="00823F01">
        <w:rPr>
          <w:rFonts w:asciiTheme="majorBidi" w:eastAsia="Calibri" w:hAnsiTheme="majorBidi" w:cstheme="majorBidi"/>
          <w:bCs/>
          <w:lang w:val="hr-HR"/>
        </w:rPr>
        <w:t xml:space="preserve"> u poduzetničkoj zoni </w:t>
      </w:r>
      <w:proofErr w:type="spellStart"/>
      <w:r w:rsidRPr="00823F01">
        <w:rPr>
          <w:rFonts w:asciiTheme="majorBidi" w:eastAsia="Calibri" w:hAnsiTheme="majorBidi" w:cstheme="majorBidi"/>
          <w:bCs/>
          <w:lang w:val="hr-HR"/>
        </w:rPr>
        <w:t>Sječine</w:t>
      </w:r>
      <w:proofErr w:type="spellEnd"/>
      <w:r w:rsidRPr="00823F01">
        <w:rPr>
          <w:rFonts w:asciiTheme="majorBidi" w:eastAsia="Calibri" w:hAnsiTheme="majorBidi" w:cstheme="majorBidi"/>
          <w:bCs/>
          <w:lang w:val="hr-HR"/>
        </w:rPr>
        <w:t>.</w:t>
      </w:r>
      <w:r w:rsidRPr="00823F01">
        <w:rPr>
          <w:rFonts w:asciiTheme="majorBidi" w:eastAsia="Calibri" w:hAnsiTheme="majorBidi" w:cstheme="majorBidi"/>
          <w:b/>
          <w:bCs/>
          <w:lang w:val="hr-HR"/>
        </w:rPr>
        <w:t xml:space="preserve"> </w:t>
      </w:r>
    </w:p>
    <w:p w14:paraId="2AFA3B2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5CBD186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5D5EB05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14A0C46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gradnje objekata i uređaja komunalne infrastrukture za 2025. godinu</w:t>
      </w:r>
    </w:p>
    <w:p w14:paraId="769BEE2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570CFBC1"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Provođenjem ovog programa izvedeni su radovi za proširenje komunalne infrastrukture u PZ </w:t>
      </w:r>
      <w:proofErr w:type="spellStart"/>
      <w:r w:rsidRPr="00823F01">
        <w:rPr>
          <w:rFonts w:asciiTheme="majorBidi" w:eastAsia="Calibri" w:hAnsiTheme="majorBidi" w:cstheme="majorBidi"/>
          <w:bCs/>
          <w:lang w:val="hr-HR"/>
        </w:rPr>
        <w:t>Sječine</w:t>
      </w:r>
      <w:proofErr w:type="spellEnd"/>
      <w:r w:rsidRPr="00823F01">
        <w:rPr>
          <w:rFonts w:asciiTheme="majorBidi" w:eastAsia="Calibri" w:hAnsiTheme="majorBidi" w:cstheme="majorBidi"/>
          <w:bCs/>
          <w:lang w:val="hr-HR"/>
        </w:rPr>
        <w:t xml:space="preserve"> II (nerazvrstana cesta, sanitarna odvodnja).</w:t>
      </w:r>
    </w:p>
    <w:p w14:paraId="2E9D21C7" w14:textId="77777777" w:rsidR="006D1248" w:rsidRDefault="006D1248" w:rsidP="00823F01">
      <w:pPr>
        <w:spacing w:after="0" w:line="240" w:lineRule="auto"/>
        <w:jc w:val="both"/>
        <w:rPr>
          <w:rFonts w:asciiTheme="majorBidi" w:eastAsia="Calibri" w:hAnsiTheme="majorBidi" w:cstheme="majorBidi"/>
          <w:bCs/>
          <w:lang w:val="hr-HR"/>
        </w:rPr>
      </w:pPr>
    </w:p>
    <w:p w14:paraId="05D111D1" w14:textId="77777777" w:rsidR="006D1248" w:rsidRDefault="006D1248" w:rsidP="00823F01">
      <w:pPr>
        <w:spacing w:after="0" w:line="240" w:lineRule="auto"/>
        <w:jc w:val="both"/>
        <w:rPr>
          <w:rFonts w:asciiTheme="majorBidi" w:eastAsia="Calibri" w:hAnsiTheme="majorBidi" w:cstheme="majorBidi"/>
          <w:bCs/>
          <w:lang w:val="hr-HR"/>
        </w:rPr>
      </w:pPr>
    </w:p>
    <w:p w14:paraId="1BE1D2B9" w14:textId="77777777" w:rsidR="006D1248" w:rsidRDefault="006D1248" w:rsidP="00823F01">
      <w:pPr>
        <w:spacing w:after="0" w:line="240" w:lineRule="auto"/>
        <w:jc w:val="both"/>
        <w:rPr>
          <w:rFonts w:asciiTheme="majorBidi" w:eastAsia="Calibri" w:hAnsiTheme="majorBidi" w:cstheme="majorBidi"/>
          <w:bCs/>
          <w:lang w:val="hr-HR"/>
        </w:rPr>
      </w:pPr>
    </w:p>
    <w:p w14:paraId="451633A6"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2822F900"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71055A8C"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60B73F54"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lastRenderedPageBreak/>
              <w:t xml:space="preserve">Program 2539 Izgradnja i rekonstrukcija nogostupa, trgova i sl. </w:t>
            </w:r>
          </w:p>
        </w:tc>
      </w:tr>
    </w:tbl>
    <w:p w14:paraId="756F8F50"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53D9E3F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690BC7A8"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3F7701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AKTIVNOSTI</w:t>
      </w:r>
    </w:p>
    <w:p w14:paraId="4693159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3AF29E7"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Kapitalni projekt K253902 Izgradnja nogostupa u Dubrovačkoj ulici</w:t>
      </w:r>
    </w:p>
    <w:tbl>
      <w:tblPr>
        <w:tblStyle w:val="Reetkatablice"/>
        <w:tblpPr w:leftFromText="180" w:rightFromText="180" w:vertAnchor="text" w:horzAnchor="margin" w:tblpXSpec="center" w:tblpY="143"/>
        <w:tblW w:w="8653" w:type="dxa"/>
        <w:tblLook w:val="04A0" w:firstRow="1" w:lastRow="0" w:firstColumn="1" w:lastColumn="0" w:noHBand="0" w:noVBand="1"/>
      </w:tblPr>
      <w:tblGrid>
        <w:gridCol w:w="4259"/>
        <w:gridCol w:w="1701"/>
        <w:gridCol w:w="1701"/>
        <w:gridCol w:w="992"/>
      </w:tblGrid>
      <w:tr w:rsidR="00823F01" w:rsidRPr="00823F01" w14:paraId="7D1B71FF" w14:textId="77777777">
        <w:trPr>
          <w:trHeight w:val="517"/>
        </w:trPr>
        <w:tc>
          <w:tcPr>
            <w:tcW w:w="4259" w:type="dxa"/>
            <w:tcBorders>
              <w:top w:val="single" w:sz="4" w:space="0" w:color="auto"/>
              <w:left w:val="single" w:sz="4" w:space="0" w:color="auto"/>
              <w:bottom w:val="single" w:sz="4" w:space="0" w:color="auto"/>
              <w:right w:val="single" w:sz="4" w:space="0" w:color="auto"/>
            </w:tcBorders>
            <w:shd w:val="clear" w:color="auto" w:fill="E7E6E6" w:themeFill="background2"/>
          </w:tcPr>
          <w:p w14:paraId="41E74EAC"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1C1E87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66FFD7B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004B54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Ostvareno </w:t>
            </w:r>
          </w:p>
          <w:p w14:paraId="4FAAEDB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B6E2A32"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7C55A80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2EB6EC9D" w14:textId="77777777">
        <w:trPr>
          <w:trHeight w:val="517"/>
        </w:trPr>
        <w:tc>
          <w:tcPr>
            <w:tcW w:w="4259" w:type="dxa"/>
            <w:tcBorders>
              <w:top w:val="single" w:sz="4" w:space="0" w:color="auto"/>
              <w:left w:val="single" w:sz="4" w:space="0" w:color="auto"/>
              <w:bottom w:val="single" w:sz="4" w:space="0" w:color="auto"/>
              <w:right w:val="single" w:sz="4" w:space="0" w:color="auto"/>
            </w:tcBorders>
            <w:hideMark/>
          </w:tcPr>
          <w:p w14:paraId="20F14E0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Kapitalni projekt K253902 Izgradnja nogostupa u Dubrovačkoj ulici</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44B4F4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81.300,00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82CACA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81.287,50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4E98C4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99,98</w:t>
            </w:r>
          </w:p>
        </w:tc>
      </w:tr>
    </w:tbl>
    <w:p w14:paraId="52C84854"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88BB29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programa</w:t>
      </w:r>
    </w:p>
    <w:p w14:paraId="524EBF7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Cs/>
          <w:lang w:val="hr-HR"/>
        </w:rPr>
        <w:t>Izvođenja radova potrebnih za gradnju nogostupa u Dubrovačkoj ulici.</w:t>
      </w:r>
    </w:p>
    <w:p w14:paraId="3214210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4944F45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755EC12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4F244E8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gradnje objekata i uređaja komunalne infrastrukture za 2025. godinu</w:t>
      </w:r>
    </w:p>
    <w:p w14:paraId="3EE48F3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61562CF5"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Provođenjem ovog programa osigurava se izvođenje radova na izgradnji nogostupa u dijelu Dubrovačke ulice, sjeverna strana od ulice Ivana Gundulića do ulice Ante Starčevića.</w:t>
      </w:r>
    </w:p>
    <w:p w14:paraId="40BFD6E1"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42078AE5"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5ABED94F"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36684F81"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2540 Izgradnja biciklističke infrastrukture Grada Županja</w:t>
            </w:r>
          </w:p>
        </w:tc>
      </w:tr>
    </w:tbl>
    <w:p w14:paraId="66A3968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CD3537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42352D68"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D1BC55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AKTIVNOSTI</w:t>
      </w:r>
    </w:p>
    <w:p w14:paraId="7D6DD31F"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79494185"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 xml:space="preserve">Kapitalni projekt K254001 Izgradnja </w:t>
      </w:r>
      <w:r w:rsidRPr="00823F01">
        <w:rPr>
          <w:rFonts w:asciiTheme="majorBidi" w:eastAsia="Calibri" w:hAnsiTheme="majorBidi" w:cstheme="majorBidi"/>
          <w:b/>
          <w:bCs/>
          <w:i/>
          <w:iCs/>
          <w:lang w:val="hr-HR"/>
        </w:rPr>
        <w:t>biciklističke infrastrukture Grada Županja</w:t>
      </w:r>
    </w:p>
    <w:tbl>
      <w:tblPr>
        <w:tblStyle w:val="Reetkatablice"/>
        <w:tblpPr w:leftFromText="180" w:rightFromText="180" w:vertAnchor="text" w:horzAnchor="margin" w:tblpXSpec="center" w:tblpY="143"/>
        <w:tblW w:w="8222" w:type="dxa"/>
        <w:tblLook w:val="04A0" w:firstRow="1" w:lastRow="0" w:firstColumn="1" w:lastColumn="0" w:noHBand="0" w:noVBand="1"/>
      </w:tblPr>
      <w:tblGrid>
        <w:gridCol w:w="3828"/>
        <w:gridCol w:w="1701"/>
        <w:gridCol w:w="1701"/>
        <w:gridCol w:w="992"/>
      </w:tblGrid>
      <w:tr w:rsidR="00823F01" w:rsidRPr="00823F01" w14:paraId="6D30A1DB" w14:textId="77777777">
        <w:trPr>
          <w:trHeight w:val="517"/>
        </w:trPr>
        <w:tc>
          <w:tcPr>
            <w:tcW w:w="3828" w:type="dxa"/>
            <w:tcBorders>
              <w:top w:val="single" w:sz="4" w:space="0" w:color="auto"/>
              <w:left w:val="single" w:sz="4" w:space="0" w:color="auto"/>
              <w:bottom w:val="single" w:sz="4" w:space="0" w:color="auto"/>
              <w:right w:val="single" w:sz="4" w:space="0" w:color="auto"/>
            </w:tcBorders>
            <w:shd w:val="clear" w:color="auto" w:fill="E7E6E6" w:themeFill="background2"/>
          </w:tcPr>
          <w:p w14:paraId="0A6395DD"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978ED3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1F313E1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F278312"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Ostvareno </w:t>
            </w:r>
          </w:p>
          <w:p w14:paraId="69DC226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D20B39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2A96907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03373B5B" w14:textId="77777777">
        <w:trPr>
          <w:trHeight w:val="517"/>
        </w:trPr>
        <w:tc>
          <w:tcPr>
            <w:tcW w:w="3828" w:type="dxa"/>
            <w:tcBorders>
              <w:top w:val="single" w:sz="4" w:space="0" w:color="auto"/>
              <w:left w:val="single" w:sz="4" w:space="0" w:color="auto"/>
              <w:bottom w:val="single" w:sz="4" w:space="0" w:color="auto"/>
              <w:right w:val="single" w:sz="4" w:space="0" w:color="auto"/>
            </w:tcBorders>
            <w:hideMark/>
          </w:tcPr>
          <w:p w14:paraId="7DBE481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Kapitalni projekt K254001  Izgradnja biciklističke infrastrukture Grada Županja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7E08C2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29.780,00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C6E4A8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29.762,50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3E2DEF0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99,94</w:t>
            </w:r>
          </w:p>
        </w:tc>
      </w:tr>
    </w:tbl>
    <w:p w14:paraId="78ECCFCC" w14:textId="77777777" w:rsidR="00823F01" w:rsidRPr="00823F01" w:rsidRDefault="00823F01" w:rsidP="00823F01">
      <w:pPr>
        <w:spacing w:after="0" w:line="240" w:lineRule="auto"/>
        <w:jc w:val="both"/>
        <w:rPr>
          <w:rFonts w:asciiTheme="majorBidi" w:eastAsia="Calibri" w:hAnsiTheme="majorBidi" w:cstheme="majorBidi"/>
          <w:b/>
          <w:bCs/>
          <w:i/>
          <w:lang w:val="hr-HR"/>
        </w:rPr>
      </w:pPr>
    </w:p>
    <w:p w14:paraId="2FECB8BA"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7778C77"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054835A"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53FF088"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programa</w:t>
      </w:r>
    </w:p>
    <w:p w14:paraId="70FB6D4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Izrade projektno-tehničke dokumentacije za izgradnju biciklističke infrastrukture Grada Županja.</w:t>
      </w:r>
    </w:p>
    <w:p w14:paraId="789BBE10" w14:textId="673DEC53"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09D76F7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28DBE14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165D36D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gradnje objekata i uređaja komunalne infrastrukture za 2025. godinu</w:t>
      </w:r>
    </w:p>
    <w:p w14:paraId="110E4AE6"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6C5C1D23"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Provođenjem ovog programa izrađuje se projektno-tehnička dokumentacija za izgradnju biciklističke infrastrukture Grada Županja.</w:t>
      </w:r>
    </w:p>
    <w:p w14:paraId="07F11E44" w14:textId="77777777" w:rsidR="006D1248" w:rsidRDefault="006D1248" w:rsidP="00823F01">
      <w:pPr>
        <w:spacing w:after="0" w:line="240" w:lineRule="auto"/>
        <w:jc w:val="both"/>
        <w:rPr>
          <w:rFonts w:asciiTheme="majorBidi" w:eastAsia="Calibri" w:hAnsiTheme="majorBidi" w:cstheme="majorBidi"/>
          <w:bCs/>
          <w:lang w:val="hr-HR"/>
        </w:rPr>
      </w:pPr>
    </w:p>
    <w:p w14:paraId="7B06491E" w14:textId="77777777" w:rsidR="006D1248" w:rsidRDefault="006D1248" w:rsidP="00823F01">
      <w:pPr>
        <w:spacing w:after="0" w:line="240" w:lineRule="auto"/>
        <w:jc w:val="both"/>
        <w:rPr>
          <w:rFonts w:asciiTheme="majorBidi" w:eastAsia="Calibri" w:hAnsiTheme="majorBidi" w:cstheme="majorBidi"/>
          <w:bCs/>
          <w:lang w:val="hr-HR"/>
        </w:rPr>
      </w:pPr>
    </w:p>
    <w:p w14:paraId="3DE61680"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24D6C1C6"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40D9F839"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DD49EB9"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lastRenderedPageBreak/>
              <w:t>Program 2541 Rekonstrukcija ceste i pješačke staze u ulici Vojne krajine</w:t>
            </w:r>
          </w:p>
        </w:tc>
      </w:tr>
    </w:tbl>
    <w:p w14:paraId="05147475"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7CC4667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159D069B"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413348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AKTIVNOSTI</w:t>
      </w:r>
    </w:p>
    <w:p w14:paraId="2FD25504"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314429C"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Kapitalni projekt K254101 Rekonstrukcija ceste i pješačke staze u ulici Vojne krajine</w:t>
      </w:r>
    </w:p>
    <w:tbl>
      <w:tblPr>
        <w:tblStyle w:val="Reetkatablice"/>
        <w:tblpPr w:leftFromText="180" w:rightFromText="180" w:vertAnchor="text" w:horzAnchor="margin" w:tblpXSpec="center" w:tblpY="143"/>
        <w:tblW w:w="8222" w:type="dxa"/>
        <w:tblLook w:val="04A0" w:firstRow="1" w:lastRow="0" w:firstColumn="1" w:lastColumn="0" w:noHBand="0" w:noVBand="1"/>
      </w:tblPr>
      <w:tblGrid>
        <w:gridCol w:w="3828"/>
        <w:gridCol w:w="1701"/>
        <w:gridCol w:w="1701"/>
        <w:gridCol w:w="992"/>
      </w:tblGrid>
      <w:tr w:rsidR="00823F01" w:rsidRPr="00823F01" w14:paraId="2262374F" w14:textId="77777777">
        <w:trPr>
          <w:trHeight w:val="517"/>
        </w:trPr>
        <w:tc>
          <w:tcPr>
            <w:tcW w:w="3828" w:type="dxa"/>
            <w:tcBorders>
              <w:top w:val="single" w:sz="4" w:space="0" w:color="auto"/>
              <w:left w:val="single" w:sz="4" w:space="0" w:color="auto"/>
              <w:bottom w:val="single" w:sz="4" w:space="0" w:color="auto"/>
              <w:right w:val="single" w:sz="4" w:space="0" w:color="auto"/>
            </w:tcBorders>
            <w:shd w:val="clear" w:color="auto" w:fill="E7E6E6" w:themeFill="background2"/>
          </w:tcPr>
          <w:p w14:paraId="2B4C3171"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5117C9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2AE4893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C70C1D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Ostvareno </w:t>
            </w:r>
          </w:p>
          <w:p w14:paraId="2CC9648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5220F1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46AAD2B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03C54C13" w14:textId="77777777">
        <w:trPr>
          <w:trHeight w:val="517"/>
        </w:trPr>
        <w:tc>
          <w:tcPr>
            <w:tcW w:w="3828" w:type="dxa"/>
            <w:tcBorders>
              <w:top w:val="single" w:sz="4" w:space="0" w:color="auto"/>
              <w:left w:val="single" w:sz="4" w:space="0" w:color="auto"/>
              <w:bottom w:val="single" w:sz="4" w:space="0" w:color="auto"/>
              <w:right w:val="single" w:sz="4" w:space="0" w:color="auto"/>
            </w:tcBorders>
            <w:hideMark/>
          </w:tcPr>
          <w:p w14:paraId="2CF0851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Kapitalni projekt K254101   Rekonstrukcija ceste i pješačke staze u ulici Vojne krajine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22F012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210.550,00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04BEC5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210.528,13</w:t>
            </w:r>
          </w:p>
        </w:tc>
        <w:tc>
          <w:tcPr>
            <w:tcW w:w="992" w:type="dxa"/>
            <w:tcBorders>
              <w:top w:val="single" w:sz="4" w:space="0" w:color="auto"/>
              <w:left w:val="single" w:sz="4" w:space="0" w:color="auto"/>
              <w:bottom w:val="single" w:sz="4" w:space="0" w:color="auto"/>
              <w:right w:val="single" w:sz="4" w:space="0" w:color="auto"/>
            </w:tcBorders>
            <w:vAlign w:val="center"/>
            <w:hideMark/>
          </w:tcPr>
          <w:p w14:paraId="7BB5AD4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99,99</w:t>
            </w:r>
          </w:p>
        </w:tc>
      </w:tr>
    </w:tbl>
    <w:p w14:paraId="43041725" w14:textId="77777777" w:rsidR="00823F01" w:rsidRPr="00823F01" w:rsidRDefault="00823F01" w:rsidP="00823F01">
      <w:pPr>
        <w:spacing w:after="0" w:line="240" w:lineRule="auto"/>
        <w:jc w:val="both"/>
        <w:rPr>
          <w:rFonts w:asciiTheme="majorBidi" w:eastAsia="Calibri" w:hAnsiTheme="majorBidi" w:cstheme="majorBidi"/>
          <w:b/>
          <w:bCs/>
          <w:i/>
          <w:lang w:val="hr-HR"/>
        </w:rPr>
      </w:pPr>
    </w:p>
    <w:p w14:paraId="0EF8C0A9"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803BB2E"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4230BEDC"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316CE2B"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CF0361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122FF3E" w14:textId="77777777" w:rsidR="006D1248" w:rsidRDefault="006D1248" w:rsidP="00823F01">
      <w:pPr>
        <w:spacing w:after="0" w:line="240" w:lineRule="auto"/>
        <w:jc w:val="both"/>
        <w:rPr>
          <w:rFonts w:asciiTheme="majorBidi" w:eastAsia="Calibri" w:hAnsiTheme="majorBidi" w:cstheme="majorBidi"/>
          <w:b/>
          <w:bCs/>
          <w:lang w:val="hr-HR"/>
        </w:rPr>
      </w:pPr>
    </w:p>
    <w:p w14:paraId="2656F9FA" w14:textId="22083D43"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programa</w:t>
      </w:r>
    </w:p>
    <w:p w14:paraId="71C0B087"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Financiranje izvođenja građevinskih radova na rekonstrukciji ceste i pješačke staze u ulici Vojne krajine. Projektom je predviđena izgradnja nove ceste u širini 5.50m, izgradnja pješačke staze širine 1,20m s obje strane kolnika na mjestima gdje ih je prostorno moguće položiti, izgradnja zatvorenog sustava oborinske odvodnje i uređenje zelenih površina.</w:t>
      </w:r>
    </w:p>
    <w:p w14:paraId="08411A8A" w14:textId="26A6C770"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44A3DE6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5D97C6B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22AF6E9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gradnje objekata i uređaja komunalne infrastrukture za 2025. godinu</w:t>
      </w:r>
    </w:p>
    <w:p w14:paraId="3F335AD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3030FA32"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Provođenjem ovog programa u potpunosti su izvedeni svi radovi na rekonstrukciji ceste i pješačke staze u ulici Vojne krajine.</w:t>
      </w:r>
    </w:p>
    <w:p w14:paraId="18B82A72"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61FB0EF4"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0C7EF222"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777988B8"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2542 Izgradnja komunalne infrastrukture – Vinkovačka ulica</w:t>
            </w:r>
          </w:p>
        </w:tc>
      </w:tr>
    </w:tbl>
    <w:p w14:paraId="7D1BBC6B"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C184C4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3B343ADB"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5DC2BA5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AKTIVNOSTI</w:t>
      </w:r>
    </w:p>
    <w:p w14:paraId="1272E908"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5D629A71"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Kapitalni projekt K254201 Rekonstrukcija ceste i pješačke staze-Vinkovačka ulica</w:t>
      </w:r>
    </w:p>
    <w:tbl>
      <w:tblPr>
        <w:tblStyle w:val="Reetkatablice"/>
        <w:tblpPr w:leftFromText="180" w:rightFromText="180" w:vertAnchor="text" w:horzAnchor="margin" w:tblpXSpec="center" w:tblpY="143"/>
        <w:tblW w:w="8222" w:type="dxa"/>
        <w:tblLook w:val="04A0" w:firstRow="1" w:lastRow="0" w:firstColumn="1" w:lastColumn="0" w:noHBand="0" w:noVBand="1"/>
      </w:tblPr>
      <w:tblGrid>
        <w:gridCol w:w="3828"/>
        <w:gridCol w:w="1701"/>
        <w:gridCol w:w="1701"/>
        <w:gridCol w:w="992"/>
      </w:tblGrid>
      <w:tr w:rsidR="00823F01" w:rsidRPr="00823F01" w14:paraId="42A18A6C" w14:textId="77777777">
        <w:trPr>
          <w:trHeight w:val="517"/>
        </w:trPr>
        <w:tc>
          <w:tcPr>
            <w:tcW w:w="3828" w:type="dxa"/>
            <w:tcBorders>
              <w:top w:val="single" w:sz="4" w:space="0" w:color="auto"/>
              <w:left w:val="single" w:sz="4" w:space="0" w:color="auto"/>
              <w:bottom w:val="single" w:sz="4" w:space="0" w:color="auto"/>
              <w:right w:val="single" w:sz="4" w:space="0" w:color="auto"/>
            </w:tcBorders>
            <w:shd w:val="clear" w:color="auto" w:fill="E7E6E6" w:themeFill="background2"/>
          </w:tcPr>
          <w:p w14:paraId="2ACBC648"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6827AD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36AF7D4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565A0E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Ostvareno </w:t>
            </w:r>
          </w:p>
          <w:p w14:paraId="26D97EE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0E723D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3E579FF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540E3AB3" w14:textId="77777777">
        <w:trPr>
          <w:trHeight w:val="517"/>
        </w:trPr>
        <w:tc>
          <w:tcPr>
            <w:tcW w:w="3828" w:type="dxa"/>
            <w:tcBorders>
              <w:top w:val="single" w:sz="4" w:space="0" w:color="auto"/>
              <w:left w:val="single" w:sz="4" w:space="0" w:color="auto"/>
              <w:bottom w:val="single" w:sz="4" w:space="0" w:color="auto"/>
              <w:right w:val="single" w:sz="4" w:space="0" w:color="auto"/>
            </w:tcBorders>
            <w:hideMark/>
          </w:tcPr>
          <w:p w14:paraId="4A482A8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Kapitalni projekt K254201   Rekonstrukcija ceste i pješačke staze -Vinkovačka ulica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D952A7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83.800,00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E8B808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83.767,72</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CFB98C"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99,96</w:t>
            </w:r>
          </w:p>
        </w:tc>
      </w:tr>
    </w:tbl>
    <w:p w14:paraId="40EED532" w14:textId="77777777" w:rsidR="00823F01" w:rsidRPr="00823F01" w:rsidRDefault="00823F01" w:rsidP="00823F01">
      <w:pPr>
        <w:spacing w:after="0" w:line="240" w:lineRule="auto"/>
        <w:jc w:val="both"/>
        <w:rPr>
          <w:rFonts w:asciiTheme="majorBidi" w:eastAsia="Calibri" w:hAnsiTheme="majorBidi" w:cstheme="majorBidi"/>
          <w:b/>
          <w:bCs/>
          <w:i/>
          <w:lang w:val="hr-HR"/>
        </w:rPr>
      </w:pPr>
    </w:p>
    <w:p w14:paraId="2575B5C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FCB9299"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FC3C25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40427E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E7B92A6"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5B8EA7C" w14:textId="77777777" w:rsidR="006D1248" w:rsidRDefault="006D1248" w:rsidP="00823F01">
      <w:pPr>
        <w:spacing w:after="0" w:line="240" w:lineRule="auto"/>
        <w:jc w:val="both"/>
        <w:rPr>
          <w:rFonts w:asciiTheme="majorBidi" w:eastAsia="Calibri" w:hAnsiTheme="majorBidi" w:cstheme="majorBidi"/>
          <w:b/>
          <w:bCs/>
          <w:lang w:val="hr-HR"/>
        </w:rPr>
      </w:pPr>
    </w:p>
    <w:p w14:paraId="55B5B9F4" w14:textId="1609817A"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programa</w:t>
      </w:r>
    </w:p>
    <w:p w14:paraId="37ABA2B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Financiranje izvođenja građevinskih radova na rekonstrukciji pješačke staze u Vinkovačkoj ulici. Projektom je predviđena rekonstrukcija pješačke staze širine 1,60m s istočne strane od ulice Melite </w:t>
      </w:r>
      <w:proofErr w:type="spellStart"/>
      <w:r w:rsidRPr="00823F01">
        <w:rPr>
          <w:rFonts w:asciiTheme="majorBidi" w:eastAsia="Calibri" w:hAnsiTheme="majorBidi" w:cstheme="majorBidi"/>
          <w:bCs/>
          <w:lang w:val="hr-HR"/>
        </w:rPr>
        <w:t>Lorković</w:t>
      </w:r>
      <w:proofErr w:type="spellEnd"/>
      <w:r w:rsidRPr="00823F01">
        <w:rPr>
          <w:rFonts w:asciiTheme="majorBidi" w:eastAsia="Calibri" w:hAnsiTheme="majorBidi" w:cstheme="majorBidi"/>
          <w:bCs/>
          <w:lang w:val="hr-HR"/>
        </w:rPr>
        <w:t xml:space="preserve"> do ulice Petra Preradovića.</w:t>
      </w:r>
    </w:p>
    <w:p w14:paraId="4E8D9DCB" w14:textId="6C41092A"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29EB5CC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4551E9B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72802BF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gradnje objekata i uređaja komunalne infrastrukture za 2025. godinu</w:t>
      </w:r>
    </w:p>
    <w:p w14:paraId="3A242AD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lastRenderedPageBreak/>
        <w:t>Pokazatelji učinka</w:t>
      </w:r>
    </w:p>
    <w:p w14:paraId="188CD1FA"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Provođenjem ovog programa u potpunosti su izvedeni svi radovi na rekonstrukciji pješačke staze u dijelu Vinkovačke ulice u dužini 450m, širine 1,6m s uređenom oborinskom odvodnjom.</w:t>
      </w:r>
    </w:p>
    <w:p w14:paraId="1423189F"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6D60230F"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265CE475"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1C2DDBFB"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2543 Izgradnja glavnog terena za tenis</w:t>
            </w:r>
          </w:p>
        </w:tc>
      </w:tr>
    </w:tbl>
    <w:p w14:paraId="54B51FC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391669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3C18AEE1"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19F9BE4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u w:val="single"/>
          <w:lang w:val="hr-HR"/>
        </w:rPr>
        <w:t>OBRAZLOŽENJE AKTIVNOSTI</w:t>
      </w:r>
    </w:p>
    <w:p w14:paraId="1D05DA7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49B39A4"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Kapitalni projekt K254301 Izgradnja glavnog terena za tenis</w:t>
      </w:r>
    </w:p>
    <w:tbl>
      <w:tblPr>
        <w:tblStyle w:val="Reetkatablice"/>
        <w:tblpPr w:leftFromText="180" w:rightFromText="180" w:vertAnchor="text" w:horzAnchor="margin" w:tblpXSpec="center" w:tblpY="143"/>
        <w:tblW w:w="8222" w:type="dxa"/>
        <w:tblLook w:val="04A0" w:firstRow="1" w:lastRow="0" w:firstColumn="1" w:lastColumn="0" w:noHBand="0" w:noVBand="1"/>
      </w:tblPr>
      <w:tblGrid>
        <w:gridCol w:w="3828"/>
        <w:gridCol w:w="1701"/>
        <w:gridCol w:w="1701"/>
        <w:gridCol w:w="992"/>
      </w:tblGrid>
      <w:tr w:rsidR="00823F01" w:rsidRPr="00823F01" w14:paraId="0AC10400" w14:textId="77777777">
        <w:trPr>
          <w:trHeight w:val="517"/>
        </w:trPr>
        <w:tc>
          <w:tcPr>
            <w:tcW w:w="3828" w:type="dxa"/>
            <w:tcBorders>
              <w:top w:val="single" w:sz="4" w:space="0" w:color="auto"/>
              <w:left w:val="single" w:sz="4" w:space="0" w:color="auto"/>
              <w:bottom w:val="single" w:sz="4" w:space="0" w:color="auto"/>
              <w:right w:val="single" w:sz="4" w:space="0" w:color="auto"/>
            </w:tcBorders>
            <w:shd w:val="clear" w:color="auto" w:fill="E7E6E6" w:themeFill="background2"/>
          </w:tcPr>
          <w:p w14:paraId="51FEE859"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B2478C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013A00A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936B28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Ostvareno </w:t>
            </w:r>
          </w:p>
          <w:p w14:paraId="326C761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5FAE51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0532D92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38920003" w14:textId="77777777">
        <w:trPr>
          <w:trHeight w:val="517"/>
        </w:trPr>
        <w:tc>
          <w:tcPr>
            <w:tcW w:w="3828" w:type="dxa"/>
            <w:tcBorders>
              <w:top w:val="single" w:sz="4" w:space="0" w:color="auto"/>
              <w:left w:val="single" w:sz="4" w:space="0" w:color="auto"/>
              <w:bottom w:val="single" w:sz="4" w:space="0" w:color="auto"/>
              <w:right w:val="single" w:sz="4" w:space="0" w:color="auto"/>
            </w:tcBorders>
            <w:hideMark/>
          </w:tcPr>
          <w:p w14:paraId="29C31B8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Kapitalni projekt K254301   Izgradnja glavnog terena za tenis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D03C99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220.200,00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55AA41A"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217.114,36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156589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98,60</w:t>
            </w:r>
          </w:p>
        </w:tc>
      </w:tr>
    </w:tbl>
    <w:p w14:paraId="5417346D" w14:textId="77777777" w:rsidR="00823F01" w:rsidRPr="00823F01" w:rsidRDefault="00823F01" w:rsidP="00823F01">
      <w:pPr>
        <w:spacing w:after="0" w:line="240" w:lineRule="auto"/>
        <w:jc w:val="both"/>
        <w:rPr>
          <w:rFonts w:asciiTheme="majorBidi" w:eastAsia="Calibri" w:hAnsiTheme="majorBidi" w:cstheme="majorBidi"/>
          <w:b/>
          <w:bCs/>
          <w:i/>
          <w:lang w:val="hr-HR"/>
        </w:rPr>
      </w:pPr>
    </w:p>
    <w:p w14:paraId="1943226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F8C677F"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86B39F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49AC558"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10917EF0"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38BF78F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Opis programa</w:t>
      </w:r>
    </w:p>
    <w:p w14:paraId="24910D1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Financiranje izvođenja građevinskih radova na izgradnji glavnog terena za tenis s rasvjetom i tribinama za posjetitelje.</w:t>
      </w:r>
    </w:p>
    <w:p w14:paraId="6BAF6E36" w14:textId="217453FF"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Zakonske i druge pravne osnove</w:t>
      </w:r>
    </w:p>
    <w:p w14:paraId="4424056D"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34F1118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1F39FCE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Program gradnje objekata i uređaja komunalne infrastrukture za 2025. godinu</w:t>
      </w:r>
    </w:p>
    <w:p w14:paraId="0EA6E3E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33812C0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Provođenjem ovog programa u potpunosti su izvedeni svi radovi na izgradnje glavnog terena za tenis s rasvjetom, tribinama za posjetitelje, zaštitnim mrežama, opremanje terena i semaforom za praćenje rezultata.</w:t>
      </w:r>
    </w:p>
    <w:p w14:paraId="5834088C" w14:textId="77777777" w:rsidR="00823F01" w:rsidRDefault="00823F01" w:rsidP="00823F01">
      <w:pPr>
        <w:spacing w:after="0" w:line="240" w:lineRule="auto"/>
        <w:jc w:val="both"/>
        <w:rPr>
          <w:rFonts w:asciiTheme="majorBidi" w:eastAsia="Calibri" w:hAnsiTheme="majorBidi" w:cstheme="majorBidi"/>
          <w:bCs/>
          <w:lang w:val="hr-HR"/>
        </w:rPr>
      </w:pPr>
    </w:p>
    <w:p w14:paraId="1E7DD07C" w14:textId="77777777" w:rsidR="006D1248" w:rsidRDefault="006D1248" w:rsidP="00823F01">
      <w:pPr>
        <w:spacing w:after="0" w:line="240" w:lineRule="auto"/>
        <w:jc w:val="both"/>
        <w:rPr>
          <w:rFonts w:asciiTheme="majorBidi" w:eastAsia="Calibri" w:hAnsiTheme="majorBidi" w:cstheme="majorBidi"/>
          <w:bCs/>
          <w:lang w:val="hr-HR"/>
        </w:rPr>
      </w:pPr>
    </w:p>
    <w:p w14:paraId="1FD683B6"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5F38C829"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2D5325B1"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063BCEA"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Glava 02550 Prostorno uređenje i zaštita okoliša                                           </w:t>
            </w:r>
          </w:p>
        </w:tc>
      </w:tr>
    </w:tbl>
    <w:p w14:paraId="69D9B21E"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293E1768"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F93194A"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Program 2551 Prostorno planska dokumentacija                                                                              </w:t>
            </w:r>
          </w:p>
        </w:tc>
      </w:tr>
    </w:tbl>
    <w:p w14:paraId="4E14BD5C"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0CB13E5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U okviru ovog programa planirana su sredstva kroz jedan kapitalni projekt.</w:t>
      </w:r>
    </w:p>
    <w:p w14:paraId="06B0D012"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482AF4D1"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KAPITALNOG PROJEKTA</w:t>
      </w:r>
    </w:p>
    <w:p w14:paraId="32FECB32"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73C60BC3" w14:textId="77777777" w:rsidR="00823F01" w:rsidRPr="00823F01" w:rsidRDefault="00823F01" w:rsidP="00823F01">
      <w:pPr>
        <w:numPr>
          <w:ilvl w:val="0"/>
          <w:numId w:val="39"/>
        </w:numPr>
        <w:spacing w:after="0" w:line="240" w:lineRule="auto"/>
        <w:jc w:val="both"/>
        <w:rPr>
          <w:rFonts w:asciiTheme="majorBidi" w:eastAsia="Calibri" w:hAnsiTheme="majorBidi" w:cstheme="majorBidi"/>
          <w:b/>
          <w:bCs/>
          <w:i/>
          <w:lang w:val="hr-HR"/>
        </w:rPr>
      </w:pPr>
      <w:r w:rsidRPr="00823F01">
        <w:rPr>
          <w:rFonts w:asciiTheme="majorBidi" w:eastAsia="Calibri" w:hAnsiTheme="majorBidi" w:cstheme="majorBidi"/>
          <w:b/>
          <w:bCs/>
          <w:i/>
          <w:lang w:val="hr-HR"/>
        </w:rPr>
        <w:t>Kapitalni projekt K255101 Prostorno planska dokumentacija</w:t>
      </w:r>
    </w:p>
    <w:tbl>
      <w:tblPr>
        <w:tblStyle w:val="Reetkatablice"/>
        <w:tblpPr w:leftFromText="180" w:rightFromText="180" w:vertAnchor="text" w:horzAnchor="margin" w:tblpXSpec="center" w:tblpY="143"/>
        <w:tblW w:w="7791" w:type="dxa"/>
        <w:tblLook w:val="04A0" w:firstRow="1" w:lastRow="0" w:firstColumn="1" w:lastColumn="0" w:noHBand="0" w:noVBand="1"/>
      </w:tblPr>
      <w:tblGrid>
        <w:gridCol w:w="3397"/>
        <w:gridCol w:w="1701"/>
        <w:gridCol w:w="1701"/>
        <w:gridCol w:w="992"/>
      </w:tblGrid>
      <w:tr w:rsidR="00823F01" w:rsidRPr="00823F01" w14:paraId="2A880858" w14:textId="77777777">
        <w:trPr>
          <w:trHeight w:val="517"/>
        </w:trPr>
        <w:tc>
          <w:tcPr>
            <w:tcW w:w="3397" w:type="dxa"/>
            <w:tcBorders>
              <w:top w:val="single" w:sz="4" w:space="0" w:color="auto"/>
              <w:left w:val="single" w:sz="4" w:space="0" w:color="auto"/>
              <w:bottom w:val="single" w:sz="4" w:space="0" w:color="auto"/>
              <w:right w:val="single" w:sz="4" w:space="0" w:color="auto"/>
            </w:tcBorders>
            <w:shd w:val="clear" w:color="auto" w:fill="E7E6E6" w:themeFill="background2"/>
          </w:tcPr>
          <w:p w14:paraId="0FBE2670"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CD54E1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6E20783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EB04C2A"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7C66C909"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E3B602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16E356D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62E3E0CB" w14:textId="77777777">
        <w:trPr>
          <w:trHeight w:val="517"/>
        </w:trPr>
        <w:tc>
          <w:tcPr>
            <w:tcW w:w="3397" w:type="dxa"/>
            <w:tcBorders>
              <w:top w:val="single" w:sz="4" w:space="0" w:color="auto"/>
              <w:left w:val="single" w:sz="4" w:space="0" w:color="auto"/>
              <w:bottom w:val="single" w:sz="4" w:space="0" w:color="auto"/>
              <w:right w:val="single" w:sz="4" w:space="0" w:color="auto"/>
            </w:tcBorders>
            <w:hideMark/>
          </w:tcPr>
          <w:p w14:paraId="3FB4EA51"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Kapitalni projekt K255101 Prostorno planska dokumentacija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A8DF0C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50.550,00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25BDE5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50.550,00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96D585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100,00</w:t>
            </w:r>
          </w:p>
        </w:tc>
      </w:tr>
    </w:tbl>
    <w:p w14:paraId="5B33B2FF"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966C603"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6C75814"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7B3AFFE" w14:textId="77777777" w:rsidR="006D1248" w:rsidRDefault="006D1248" w:rsidP="00823F01">
      <w:pPr>
        <w:spacing w:after="0" w:line="240" w:lineRule="auto"/>
        <w:jc w:val="both"/>
        <w:rPr>
          <w:rFonts w:asciiTheme="majorBidi" w:eastAsia="Calibri" w:hAnsiTheme="majorBidi" w:cstheme="majorBidi"/>
          <w:b/>
          <w:bCs/>
          <w:lang w:val="hr-HR"/>
        </w:rPr>
      </w:pPr>
    </w:p>
    <w:p w14:paraId="493BA7C9" w14:textId="77777777" w:rsidR="006D1248" w:rsidRDefault="006D1248" w:rsidP="00823F01">
      <w:pPr>
        <w:spacing w:after="0" w:line="240" w:lineRule="auto"/>
        <w:jc w:val="both"/>
        <w:rPr>
          <w:rFonts w:asciiTheme="majorBidi" w:eastAsia="Calibri" w:hAnsiTheme="majorBidi" w:cstheme="majorBidi"/>
          <w:b/>
          <w:bCs/>
          <w:lang w:val="hr-HR"/>
        </w:rPr>
      </w:pPr>
    </w:p>
    <w:p w14:paraId="7F1F708E" w14:textId="77777777" w:rsidR="006D1248" w:rsidRDefault="006D1248" w:rsidP="00823F01">
      <w:pPr>
        <w:spacing w:after="0" w:line="240" w:lineRule="auto"/>
        <w:jc w:val="both"/>
        <w:rPr>
          <w:rFonts w:asciiTheme="majorBidi" w:eastAsia="Calibri" w:hAnsiTheme="majorBidi" w:cstheme="majorBidi"/>
          <w:b/>
          <w:bCs/>
          <w:lang w:val="hr-HR"/>
        </w:rPr>
      </w:pPr>
    </w:p>
    <w:p w14:paraId="488ABBD3" w14:textId="10A0AD2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programa</w:t>
      </w:r>
      <w:r w:rsidRPr="00823F01">
        <w:rPr>
          <w:rFonts w:asciiTheme="majorBidi" w:eastAsia="Calibri" w:hAnsiTheme="majorBidi" w:cstheme="majorBidi"/>
          <w:bCs/>
          <w:lang w:val="hr-HR"/>
        </w:rPr>
        <w:t xml:space="preserve"> </w:t>
      </w:r>
    </w:p>
    <w:p w14:paraId="0D546F3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Izmjene postojeće prostorno planske dokumentacije.</w:t>
      </w:r>
    </w:p>
    <w:p w14:paraId="7B3B311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lastRenderedPageBreak/>
        <w:t>Zakonske i druge pravne osnove</w:t>
      </w:r>
    </w:p>
    <w:p w14:paraId="28D86F8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123BF5F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2157259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27493805" w14:textId="7F002E1C"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Izmjena postojeće prostorno planske dokumentacije (VIII izmjene i dopune urbanističkog plana uređenja grada Županja, VII izmjene i dopune prostornog plana uređenja, III. Izmjene i dopune urbanističkog plana uređenja „Gospodarsko područje</w:t>
      </w:r>
      <w:r w:rsidR="006D1248">
        <w:rPr>
          <w:rFonts w:asciiTheme="majorBidi" w:eastAsia="Calibri" w:hAnsiTheme="majorBidi" w:cstheme="majorBidi"/>
          <w:bCs/>
          <w:lang w:val="hr-HR"/>
        </w:rPr>
        <w:t xml:space="preserve"> </w:t>
      </w:r>
      <w:r w:rsidRPr="00823F01">
        <w:rPr>
          <w:rFonts w:asciiTheme="majorBidi" w:eastAsia="Calibri" w:hAnsiTheme="majorBidi" w:cstheme="majorBidi"/>
          <w:bCs/>
          <w:lang w:val="hr-HR"/>
        </w:rPr>
        <w:t>Županja</w:t>
      </w:r>
      <w:r w:rsidR="006D1248">
        <w:rPr>
          <w:rFonts w:asciiTheme="majorBidi" w:eastAsia="Calibri" w:hAnsiTheme="majorBidi" w:cstheme="majorBidi"/>
          <w:bCs/>
          <w:lang w:val="hr-HR"/>
        </w:rPr>
        <w:t>“</w:t>
      </w:r>
      <w:r w:rsidRPr="00823F01">
        <w:rPr>
          <w:rFonts w:asciiTheme="majorBidi" w:eastAsia="Calibri" w:hAnsiTheme="majorBidi" w:cstheme="majorBidi"/>
          <w:bCs/>
          <w:lang w:val="hr-HR"/>
        </w:rPr>
        <w:t xml:space="preserve">).   </w:t>
      </w:r>
    </w:p>
    <w:p w14:paraId="282884E7"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3EF6D376" w14:textId="77777777" w:rsidR="00823F01" w:rsidRPr="00823F01" w:rsidRDefault="00823F01" w:rsidP="00823F01">
      <w:pPr>
        <w:spacing w:after="0" w:line="240" w:lineRule="auto"/>
        <w:jc w:val="both"/>
        <w:rPr>
          <w:rFonts w:asciiTheme="majorBidi" w:eastAsia="Calibri" w:hAnsiTheme="majorBidi" w:cstheme="majorBidi"/>
          <w:bCs/>
          <w:lang w:val="hr-HR"/>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5DCE4" w:themeFill="text2" w:themeFillTint="33"/>
        <w:tblLayout w:type="fixed"/>
        <w:tblLook w:val="01E0" w:firstRow="1" w:lastRow="1" w:firstColumn="1" w:lastColumn="1" w:noHBand="0" w:noVBand="0"/>
      </w:tblPr>
      <w:tblGrid>
        <w:gridCol w:w="10065"/>
      </w:tblGrid>
      <w:tr w:rsidR="00823F01" w:rsidRPr="00823F01" w14:paraId="11A09FD9" w14:textId="77777777">
        <w:trPr>
          <w:cantSplit/>
          <w:tblHeader/>
          <w:jc w:val="center"/>
        </w:trPr>
        <w:tc>
          <w:tcPr>
            <w:tcW w:w="1006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1E1B1FD3" w14:textId="77777777" w:rsidR="00823F01" w:rsidRPr="00823F01" w:rsidRDefault="00823F01" w:rsidP="00823F01">
            <w:pPr>
              <w:widowControl/>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Program 2552 Zaštita okoliša                                                                              </w:t>
            </w:r>
          </w:p>
        </w:tc>
      </w:tr>
    </w:tbl>
    <w:p w14:paraId="5A20F22A"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3CF72726"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KAPITALNOG PROJEKTA</w:t>
      </w:r>
    </w:p>
    <w:p w14:paraId="70A5BA3D"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20E6A36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i/>
          <w:lang w:val="hr-HR"/>
        </w:rPr>
        <w:t>Kapitalni projekt K255201 Sanacija odlagališta komunalnog otpada</w:t>
      </w:r>
    </w:p>
    <w:tbl>
      <w:tblPr>
        <w:tblStyle w:val="Reetkatablice"/>
        <w:tblpPr w:leftFromText="180" w:rightFromText="180" w:vertAnchor="text" w:horzAnchor="margin" w:tblpXSpec="center" w:tblpY="143"/>
        <w:tblW w:w="8080" w:type="dxa"/>
        <w:tblLook w:val="04A0" w:firstRow="1" w:lastRow="0" w:firstColumn="1" w:lastColumn="0" w:noHBand="0" w:noVBand="1"/>
      </w:tblPr>
      <w:tblGrid>
        <w:gridCol w:w="3686"/>
        <w:gridCol w:w="1701"/>
        <w:gridCol w:w="1701"/>
        <w:gridCol w:w="992"/>
      </w:tblGrid>
      <w:tr w:rsidR="00823F01" w:rsidRPr="00823F01" w14:paraId="62ED95CC" w14:textId="77777777">
        <w:trPr>
          <w:trHeight w:val="517"/>
        </w:trPr>
        <w:tc>
          <w:tcPr>
            <w:tcW w:w="3686" w:type="dxa"/>
            <w:tcBorders>
              <w:top w:val="single" w:sz="4" w:space="0" w:color="auto"/>
              <w:left w:val="single" w:sz="4" w:space="0" w:color="auto"/>
              <w:bottom w:val="single" w:sz="4" w:space="0" w:color="auto"/>
              <w:right w:val="single" w:sz="4" w:space="0" w:color="auto"/>
            </w:tcBorders>
            <w:shd w:val="clear" w:color="auto" w:fill="E7E6E6" w:themeFill="background2"/>
          </w:tcPr>
          <w:p w14:paraId="4B17A053"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46E7E4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7DF003E5"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BD263A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5146A48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E220624"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1A5250A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4EE6A0F7" w14:textId="77777777">
        <w:trPr>
          <w:trHeight w:val="517"/>
        </w:trPr>
        <w:tc>
          <w:tcPr>
            <w:tcW w:w="3686" w:type="dxa"/>
            <w:tcBorders>
              <w:top w:val="single" w:sz="4" w:space="0" w:color="auto"/>
              <w:left w:val="single" w:sz="4" w:space="0" w:color="auto"/>
              <w:bottom w:val="single" w:sz="4" w:space="0" w:color="auto"/>
              <w:right w:val="single" w:sz="4" w:space="0" w:color="auto"/>
            </w:tcBorders>
            <w:hideMark/>
          </w:tcPr>
          <w:p w14:paraId="4F989F9B"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 xml:space="preserve">Kapitalni projekt K255201 </w:t>
            </w:r>
            <w:r w:rsidRPr="00823F01">
              <w:rPr>
                <w:rFonts w:asciiTheme="majorBidi" w:eastAsia="Calibri" w:hAnsiTheme="majorBidi" w:cstheme="majorBidi"/>
                <w:bCs/>
                <w:lang w:val="hr-HR"/>
              </w:rPr>
              <w:t xml:space="preserve"> </w:t>
            </w:r>
            <w:r w:rsidRPr="00823F01">
              <w:rPr>
                <w:rFonts w:asciiTheme="majorBidi" w:eastAsia="Calibri" w:hAnsiTheme="majorBidi" w:cstheme="majorBidi"/>
                <w:b/>
                <w:bCs/>
                <w:lang w:val="hr-HR"/>
              </w:rPr>
              <w:t>Sanacija odlagališta komunalnog otpada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D2FD7C0"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15.020,00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749D72"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15.010,68</w:t>
            </w:r>
          </w:p>
        </w:tc>
        <w:tc>
          <w:tcPr>
            <w:tcW w:w="992" w:type="dxa"/>
            <w:tcBorders>
              <w:top w:val="single" w:sz="4" w:space="0" w:color="auto"/>
              <w:left w:val="single" w:sz="4" w:space="0" w:color="auto"/>
              <w:bottom w:val="single" w:sz="4" w:space="0" w:color="auto"/>
              <w:right w:val="single" w:sz="4" w:space="0" w:color="auto"/>
            </w:tcBorders>
            <w:vAlign w:val="center"/>
            <w:hideMark/>
          </w:tcPr>
          <w:p w14:paraId="57C8D6D5"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99,94</w:t>
            </w:r>
          </w:p>
        </w:tc>
      </w:tr>
    </w:tbl>
    <w:p w14:paraId="00B9F9AD"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79AC226F"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BB1EC31"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6ED82263" w14:textId="77777777" w:rsidR="006D1248" w:rsidRDefault="006D1248" w:rsidP="00823F01">
      <w:pPr>
        <w:spacing w:after="0" w:line="240" w:lineRule="auto"/>
        <w:jc w:val="both"/>
        <w:rPr>
          <w:rFonts w:asciiTheme="majorBidi" w:eastAsia="Calibri" w:hAnsiTheme="majorBidi" w:cstheme="majorBidi"/>
          <w:b/>
          <w:bCs/>
          <w:lang w:val="hr-HR"/>
        </w:rPr>
      </w:pPr>
    </w:p>
    <w:p w14:paraId="09FAB33D" w14:textId="77777777" w:rsidR="006D1248" w:rsidRDefault="006D1248" w:rsidP="00823F01">
      <w:pPr>
        <w:spacing w:after="0" w:line="240" w:lineRule="auto"/>
        <w:jc w:val="both"/>
        <w:rPr>
          <w:rFonts w:asciiTheme="majorBidi" w:eastAsia="Calibri" w:hAnsiTheme="majorBidi" w:cstheme="majorBidi"/>
          <w:b/>
          <w:bCs/>
          <w:lang w:val="hr-HR"/>
        </w:rPr>
      </w:pPr>
    </w:p>
    <w:p w14:paraId="2BFE423B" w14:textId="77777777" w:rsidR="006D1248" w:rsidRDefault="006D1248" w:rsidP="00823F01">
      <w:pPr>
        <w:spacing w:after="0" w:line="240" w:lineRule="auto"/>
        <w:jc w:val="both"/>
        <w:rPr>
          <w:rFonts w:asciiTheme="majorBidi" w:eastAsia="Calibri" w:hAnsiTheme="majorBidi" w:cstheme="majorBidi"/>
          <w:b/>
          <w:bCs/>
          <w:lang w:val="hr-HR"/>
        </w:rPr>
      </w:pPr>
    </w:p>
    <w:p w14:paraId="53BF0085" w14:textId="71BAF2B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programa</w:t>
      </w:r>
      <w:r w:rsidRPr="00823F01">
        <w:rPr>
          <w:rFonts w:asciiTheme="majorBidi" w:eastAsia="Calibri" w:hAnsiTheme="majorBidi" w:cstheme="majorBidi"/>
          <w:bCs/>
          <w:lang w:val="hr-HR"/>
        </w:rPr>
        <w:t xml:space="preserve"> </w:t>
      </w:r>
    </w:p>
    <w:p w14:paraId="6183DDA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 xml:space="preserve">Financiranje izvođenja radova na sanaciji i uređenju gradskog odlagališta otpada Županja. Projektom je planirano geodetsko snimanje i izračun raspoloživog kapaciteta za odlaganje </w:t>
      </w:r>
      <w:proofErr w:type="spellStart"/>
      <w:r w:rsidRPr="00823F01">
        <w:rPr>
          <w:rFonts w:asciiTheme="majorBidi" w:eastAsia="Calibri" w:hAnsiTheme="majorBidi" w:cstheme="majorBidi"/>
          <w:bCs/>
          <w:lang w:val="hr-HR"/>
        </w:rPr>
        <w:t>mješanog</w:t>
      </w:r>
      <w:proofErr w:type="spellEnd"/>
      <w:r w:rsidRPr="00823F01">
        <w:rPr>
          <w:rFonts w:asciiTheme="majorBidi" w:eastAsia="Calibri" w:hAnsiTheme="majorBidi" w:cstheme="majorBidi"/>
          <w:bCs/>
          <w:lang w:val="hr-HR"/>
        </w:rPr>
        <w:t xml:space="preserve"> komunalnog otpada.</w:t>
      </w:r>
    </w:p>
    <w:p w14:paraId="1ADB7317"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Zakonske i druge pravne osnove</w:t>
      </w:r>
    </w:p>
    <w:p w14:paraId="6FDAF2E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održivom gospodarenju otpadom</w:t>
      </w:r>
    </w:p>
    <w:p w14:paraId="3DA54E9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zaštiti okoliša</w:t>
      </w:r>
    </w:p>
    <w:p w14:paraId="09C44256"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4931840E"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0BA3EA60"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Pokazatelji učinka</w:t>
      </w:r>
    </w:p>
    <w:p w14:paraId="2A631DD2" w14:textId="77777777" w:rsid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Ove aktivnosti doprinose jednom od općih ciljeva Grada Županja, a istovremeno se provodi zakonska obveza gospodarenje otpadom i zaštita okoliša.</w:t>
      </w:r>
    </w:p>
    <w:p w14:paraId="4B0FD898" w14:textId="77777777" w:rsidR="006D1248" w:rsidRDefault="006D1248" w:rsidP="00823F01">
      <w:pPr>
        <w:spacing w:after="0" w:line="240" w:lineRule="auto"/>
        <w:jc w:val="both"/>
        <w:rPr>
          <w:rFonts w:asciiTheme="majorBidi" w:eastAsia="Calibri" w:hAnsiTheme="majorBidi" w:cstheme="majorBidi"/>
          <w:bCs/>
          <w:lang w:val="hr-HR"/>
        </w:rPr>
      </w:pPr>
    </w:p>
    <w:p w14:paraId="0AF76450" w14:textId="77777777" w:rsidR="006D1248" w:rsidRPr="00823F01" w:rsidRDefault="006D1248" w:rsidP="00823F01">
      <w:pPr>
        <w:spacing w:after="0" w:line="240" w:lineRule="auto"/>
        <w:jc w:val="both"/>
        <w:rPr>
          <w:rFonts w:asciiTheme="majorBidi" w:eastAsia="Calibri" w:hAnsiTheme="majorBidi" w:cstheme="majorBidi"/>
          <w:bCs/>
          <w:lang w:val="hr-HR"/>
        </w:rPr>
      </w:pPr>
    </w:p>
    <w:p w14:paraId="377BDCED" w14:textId="77777777" w:rsidR="00823F01" w:rsidRPr="00823F01" w:rsidRDefault="00823F01" w:rsidP="00823F01">
      <w:pPr>
        <w:spacing w:after="0" w:line="240" w:lineRule="auto"/>
        <w:jc w:val="both"/>
        <w:rPr>
          <w:rFonts w:asciiTheme="majorBidi" w:eastAsia="Calibri" w:hAnsiTheme="majorBidi" w:cstheme="majorBidi"/>
          <w:b/>
          <w:bCs/>
          <w:u w:val="single"/>
          <w:lang w:val="hr-HR"/>
        </w:rPr>
      </w:pPr>
      <w:r w:rsidRPr="00823F01">
        <w:rPr>
          <w:rFonts w:asciiTheme="majorBidi" w:eastAsia="Calibri" w:hAnsiTheme="majorBidi" w:cstheme="majorBidi"/>
          <w:b/>
          <w:bCs/>
          <w:u w:val="single"/>
          <w:lang w:val="hr-HR"/>
        </w:rPr>
        <w:t>OBRAZLOŽENJE KAPITALNOG PROJEKTA</w:t>
      </w:r>
    </w:p>
    <w:p w14:paraId="25D74F8F" w14:textId="77777777" w:rsidR="00823F01" w:rsidRPr="00823F01" w:rsidRDefault="00823F01" w:rsidP="00823F01">
      <w:pPr>
        <w:spacing w:after="0" w:line="240" w:lineRule="auto"/>
        <w:jc w:val="both"/>
        <w:rPr>
          <w:rFonts w:asciiTheme="majorBidi" w:eastAsia="Calibri" w:hAnsiTheme="majorBidi" w:cstheme="majorBidi"/>
          <w:bCs/>
          <w:lang w:val="hr-HR"/>
        </w:rPr>
      </w:pPr>
    </w:p>
    <w:p w14:paraId="5013E42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i/>
          <w:lang w:val="hr-HR"/>
        </w:rPr>
        <w:t>Kapitalni projekt K255202 Nabavka spremišta za kontejnere</w:t>
      </w:r>
    </w:p>
    <w:tbl>
      <w:tblPr>
        <w:tblStyle w:val="Reetkatablice"/>
        <w:tblpPr w:leftFromText="180" w:rightFromText="180" w:vertAnchor="text" w:horzAnchor="margin" w:tblpXSpec="center" w:tblpY="143"/>
        <w:tblW w:w="8080" w:type="dxa"/>
        <w:tblLook w:val="04A0" w:firstRow="1" w:lastRow="0" w:firstColumn="1" w:lastColumn="0" w:noHBand="0" w:noVBand="1"/>
      </w:tblPr>
      <w:tblGrid>
        <w:gridCol w:w="3686"/>
        <w:gridCol w:w="1701"/>
        <w:gridCol w:w="1701"/>
        <w:gridCol w:w="992"/>
      </w:tblGrid>
      <w:tr w:rsidR="00823F01" w:rsidRPr="00823F01" w14:paraId="1C1A9C43" w14:textId="77777777">
        <w:trPr>
          <w:trHeight w:val="517"/>
        </w:trPr>
        <w:tc>
          <w:tcPr>
            <w:tcW w:w="3686" w:type="dxa"/>
            <w:tcBorders>
              <w:top w:val="single" w:sz="4" w:space="0" w:color="auto"/>
              <w:left w:val="single" w:sz="4" w:space="0" w:color="auto"/>
              <w:bottom w:val="single" w:sz="4" w:space="0" w:color="auto"/>
              <w:right w:val="single" w:sz="4" w:space="0" w:color="auto"/>
            </w:tcBorders>
            <w:shd w:val="clear" w:color="auto" w:fill="E7E6E6" w:themeFill="background2"/>
          </w:tcPr>
          <w:p w14:paraId="2624D01D" w14:textId="77777777" w:rsidR="00823F01" w:rsidRPr="00823F01" w:rsidRDefault="00823F01" w:rsidP="00823F01">
            <w:pPr>
              <w:spacing w:after="0" w:line="240" w:lineRule="auto"/>
              <w:jc w:val="both"/>
              <w:rPr>
                <w:rFonts w:asciiTheme="majorBidi" w:eastAsia="Calibri" w:hAnsiTheme="majorBidi" w:cstheme="majorBidi"/>
                <w:b/>
                <w:bCs/>
                <w:lang w:val="hr-HR"/>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D50AC7E"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Plan 2025.</w:t>
            </w:r>
          </w:p>
          <w:p w14:paraId="4AF6544F"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70D425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Ostvareno</w:t>
            </w:r>
          </w:p>
          <w:p w14:paraId="02B64C03"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68ECB1C"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 xml:space="preserve">Indeks </w:t>
            </w:r>
          </w:p>
          <w:p w14:paraId="4F12B79B"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w:t>
            </w:r>
          </w:p>
        </w:tc>
      </w:tr>
      <w:tr w:rsidR="00823F01" w:rsidRPr="00823F01" w14:paraId="52D0FFAE" w14:textId="77777777">
        <w:trPr>
          <w:trHeight w:val="517"/>
        </w:trPr>
        <w:tc>
          <w:tcPr>
            <w:tcW w:w="3686" w:type="dxa"/>
            <w:tcBorders>
              <w:top w:val="single" w:sz="4" w:space="0" w:color="auto"/>
              <w:left w:val="single" w:sz="4" w:space="0" w:color="auto"/>
              <w:bottom w:val="single" w:sz="4" w:space="0" w:color="auto"/>
              <w:right w:val="single" w:sz="4" w:space="0" w:color="auto"/>
            </w:tcBorders>
            <w:hideMark/>
          </w:tcPr>
          <w:p w14:paraId="43E97FD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 xml:space="preserve">Kapitalni projekt K255202 </w:t>
            </w:r>
            <w:r w:rsidRPr="00823F01">
              <w:rPr>
                <w:rFonts w:asciiTheme="majorBidi" w:eastAsia="Calibri" w:hAnsiTheme="majorBidi" w:cstheme="majorBidi"/>
                <w:bCs/>
                <w:lang w:val="hr-HR"/>
              </w:rPr>
              <w:t xml:space="preserve"> </w:t>
            </w:r>
            <w:r w:rsidRPr="00823F01">
              <w:rPr>
                <w:rFonts w:asciiTheme="majorBidi" w:eastAsia="Calibri" w:hAnsiTheme="majorBidi" w:cstheme="majorBidi"/>
                <w:b/>
                <w:bCs/>
                <w:lang w:val="hr-HR"/>
              </w:rPr>
              <w:t>Nabavka spremišta za kontejnere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FDA629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8.350,00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8048AD4"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8.312,50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514EB05F"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99,55</w:t>
            </w:r>
          </w:p>
        </w:tc>
      </w:tr>
    </w:tbl>
    <w:p w14:paraId="36EDA7E1"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564E2B45"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0FDEC951" w14:textId="77777777" w:rsidR="00823F01" w:rsidRPr="00823F01" w:rsidRDefault="00823F01" w:rsidP="00823F01">
      <w:pPr>
        <w:spacing w:after="0" w:line="240" w:lineRule="auto"/>
        <w:jc w:val="both"/>
        <w:rPr>
          <w:rFonts w:asciiTheme="majorBidi" w:eastAsia="Calibri" w:hAnsiTheme="majorBidi" w:cstheme="majorBidi"/>
          <w:b/>
          <w:bCs/>
          <w:lang w:val="hr-HR"/>
        </w:rPr>
      </w:pPr>
    </w:p>
    <w:p w14:paraId="2505A2DE" w14:textId="77777777" w:rsidR="006D1248" w:rsidRDefault="006D1248" w:rsidP="00823F01">
      <w:pPr>
        <w:spacing w:after="0" w:line="240" w:lineRule="auto"/>
        <w:jc w:val="both"/>
        <w:rPr>
          <w:rFonts w:asciiTheme="majorBidi" w:eastAsia="Calibri" w:hAnsiTheme="majorBidi" w:cstheme="majorBidi"/>
          <w:b/>
          <w:bCs/>
          <w:lang w:val="hr-HR"/>
        </w:rPr>
      </w:pPr>
    </w:p>
    <w:p w14:paraId="6A4C713D" w14:textId="77777777" w:rsidR="006D1248" w:rsidRDefault="006D1248" w:rsidP="00823F01">
      <w:pPr>
        <w:spacing w:after="0" w:line="240" w:lineRule="auto"/>
        <w:jc w:val="both"/>
        <w:rPr>
          <w:rFonts w:asciiTheme="majorBidi" w:eastAsia="Calibri" w:hAnsiTheme="majorBidi" w:cstheme="majorBidi"/>
          <w:b/>
          <w:bCs/>
          <w:lang w:val="hr-HR"/>
        </w:rPr>
      </w:pPr>
    </w:p>
    <w:p w14:paraId="6AAE4AFB" w14:textId="77777777" w:rsidR="006D1248" w:rsidRDefault="006D1248" w:rsidP="00823F01">
      <w:pPr>
        <w:spacing w:after="0" w:line="240" w:lineRule="auto"/>
        <w:jc w:val="both"/>
        <w:rPr>
          <w:rFonts w:asciiTheme="majorBidi" w:eastAsia="Calibri" w:hAnsiTheme="majorBidi" w:cstheme="majorBidi"/>
          <w:b/>
          <w:bCs/>
          <w:lang w:val="hr-HR"/>
        </w:rPr>
      </w:pPr>
    </w:p>
    <w:p w14:paraId="70DDD455" w14:textId="11A10E4D"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
          <w:bCs/>
          <w:lang w:val="hr-HR"/>
        </w:rPr>
        <w:t>Opis programa</w:t>
      </w:r>
      <w:r w:rsidRPr="00823F01">
        <w:rPr>
          <w:rFonts w:asciiTheme="majorBidi" w:eastAsia="Calibri" w:hAnsiTheme="majorBidi" w:cstheme="majorBidi"/>
          <w:bCs/>
          <w:lang w:val="hr-HR"/>
        </w:rPr>
        <w:t xml:space="preserve"> </w:t>
      </w:r>
    </w:p>
    <w:p w14:paraId="0927ABA8" w14:textId="1C0E220B"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Financiranje nabavke i postavljanj</w:t>
      </w:r>
      <w:r w:rsidR="006D1248">
        <w:rPr>
          <w:rFonts w:asciiTheme="majorBidi" w:eastAsia="Calibri" w:hAnsiTheme="majorBidi" w:cstheme="majorBidi"/>
          <w:bCs/>
          <w:lang w:val="hr-HR"/>
        </w:rPr>
        <w:t xml:space="preserve">a </w:t>
      </w:r>
      <w:r w:rsidRPr="00823F01">
        <w:rPr>
          <w:rFonts w:asciiTheme="majorBidi" w:eastAsia="Calibri" w:hAnsiTheme="majorBidi" w:cstheme="majorBidi"/>
          <w:bCs/>
          <w:lang w:val="hr-HR"/>
        </w:rPr>
        <w:t>spremnika za smještaj kontejnera za m</w:t>
      </w:r>
      <w:r w:rsidR="006D1248">
        <w:rPr>
          <w:rFonts w:asciiTheme="majorBidi" w:eastAsia="Calibri" w:hAnsiTheme="majorBidi" w:cstheme="majorBidi"/>
          <w:bCs/>
          <w:lang w:val="hr-HR"/>
        </w:rPr>
        <w:t>i</w:t>
      </w:r>
      <w:r w:rsidRPr="00823F01">
        <w:rPr>
          <w:rFonts w:asciiTheme="majorBidi" w:eastAsia="Calibri" w:hAnsiTheme="majorBidi" w:cstheme="majorBidi"/>
          <w:bCs/>
          <w:lang w:val="hr-HR"/>
        </w:rPr>
        <w:t>ješani komunaln</w:t>
      </w:r>
      <w:r w:rsidR="006D1248">
        <w:rPr>
          <w:rFonts w:asciiTheme="majorBidi" w:eastAsia="Calibri" w:hAnsiTheme="majorBidi" w:cstheme="majorBidi"/>
          <w:bCs/>
          <w:lang w:val="hr-HR"/>
        </w:rPr>
        <w:t>i</w:t>
      </w:r>
      <w:r w:rsidRPr="00823F01">
        <w:rPr>
          <w:rFonts w:asciiTheme="majorBidi" w:eastAsia="Calibri" w:hAnsiTheme="majorBidi" w:cstheme="majorBidi"/>
          <w:bCs/>
          <w:lang w:val="hr-HR"/>
        </w:rPr>
        <w:t xml:space="preserve"> otpad.</w:t>
      </w:r>
    </w:p>
    <w:p w14:paraId="51F0F95D" w14:textId="77777777"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t>Zakonske i druge pravne osnove</w:t>
      </w:r>
    </w:p>
    <w:p w14:paraId="249B3A81"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održivom gospodarenju otpadom</w:t>
      </w:r>
    </w:p>
    <w:p w14:paraId="722038E8"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zaštiti okoliša</w:t>
      </w:r>
    </w:p>
    <w:p w14:paraId="59341883"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prostornom uređenju</w:t>
      </w:r>
    </w:p>
    <w:p w14:paraId="3E9D39B9" w14:textId="77777777"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Zakon o gradnji</w:t>
      </w:r>
    </w:p>
    <w:p w14:paraId="7D13D3BA" w14:textId="77777777" w:rsidR="006D1248" w:rsidRDefault="006D1248" w:rsidP="00823F01">
      <w:pPr>
        <w:spacing w:after="0" w:line="240" w:lineRule="auto"/>
        <w:jc w:val="both"/>
        <w:rPr>
          <w:rFonts w:asciiTheme="majorBidi" w:eastAsia="Calibri" w:hAnsiTheme="majorBidi" w:cstheme="majorBidi"/>
          <w:b/>
          <w:bCs/>
          <w:lang w:val="hr-HR"/>
        </w:rPr>
      </w:pPr>
    </w:p>
    <w:p w14:paraId="30BC49C5" w14:textId="4FD0171F" w:rsidR="00823F01" w:rsidRPr="00823F01" w:rsidRDefault="00823F01" w:rsidP="00823F01">
      <w:pPr>
        <w:spacing w:after="0" w:line="240" w:lineRule="auto"/>
        <w:jc w:val="both"/>
        <w:rPr>
          <w:rFonts w:asciiTheme="majorBidi" w:eastAsia="Calibri" w:hAnsiTheme="majorBidi" w:cstheme="majorBidi"/>
          <w:b/>
          <w:bCs/>
          <w:lang w:val="hr-HR"/>
        </w:rPr>
      </w:pPr>
      <w:r w:rsidRPr="00823F01">
        <w:rPr>
          <w:rFonts w:asciiTheme="majorBidi" w:eastAsia="Calibri" w:hAnsiTheme="majorBidi" w:cstheme="majorBidi"/>
          <w:b/>
          <w:bCs/>
          <w:lang w:val="hr-HR"/>
        </w:rPr>
        <w:lastRenderedPageBreak/>
        <w:t>Pokazatelji učinka</w:t>
      </w:r>
    </w:p>
    <w:p w14:paraId="4266E30F" w14:textId="653CCD05" w:rsidR="00823F01" w:rsidRPr="00823F01" w:rsidRDefault="00823F01" w:rsidP="00823F01">
      <w:pPr>
        <w:spacing w:after="0" w:line="240" w:lineRule="auto"/>
        <w:jc w:val="both"/>
        <w:rPr>
          <w:rFonts w:asciiTheme="majorBidi" w:eastAsia="Calibri" w:hAnsiTheme="majorBidi" w:cstheme="majorBidi"/>
          <w:bCs/>
          <w:lang w:val="hr-HR"/>
        </w:rPr>
      </w:pPr>
      <w:r w:rsidRPr="00823F01">
        <w:rPr>
          <w:rFonts w:asciiTheme="majorBidi" w:eastAsia="Calibri" w:hAnsiTheme="majorBidi" w:cstheme="majorBidi"/>
          <w:bCs/>
          <w:lang w:val="hr-HR"/>
        </w:rPr>
        <w:t>Provođenjem ovog projekta izrađeno je postavljeno spremište s strujnim napajanjem za smještaj kontejnera za odlaganje m</w:t>
      </w:r>
      <w:r w:rsidR="006D1248">
        <w:rPr>
          <w:rFonts w:asciiTheme="majorBidi" w:eastAsia="Calibri" w:hAnsiTheme="majorBidi" w:cstheme="majorBidi"/>
          <w:bCs/>
          <w:lang w:val="hr-HR"/>
        </w:rPr>
        <w:t>i</w:t>
      </w:r>
      <w:r w:rsidRPr="00823F01">
        <w:rPr>
          <w:rFonts w:asciiTheme="majorBidi" w:eastAsia="Calibri" w:hAnsiTheme="majorBidi" w:cstheme="majorBidi"/>
          <w:bCs/>
          <w:lang w:val="hr-HR"/>
        </w:rPr>
        <w:t>ješanog komunalnog otpada za potrebe stanara stambene zgrade u ulici dr. Franje Račkoga 34/1-34/6.</w:t>
      </w:r>
    </w:p>
    <w:p w14:paraId="0E6EF782" w14:textId="77777777" w:rsidR="00823F01" w:rsidRPr="00480B3E" w:rsidRDefault="00823F01" w:rsidP="00D472F6">
      <w:pPr>
        <w:spacing w:after="0" w:line="240" w:lineRule="auto"/>
        <w:jc w:val="both"/>
        <w:rPr>
          <w:rFonts w:asciiTheme="majorBidi" w:eastAsia="Calibri" w:hAnsiTheme="majorBidi" w:cstheme="majorBidi"/>
          <w:bCs/>
          <w:lang w:val="hr-HR"/>
        </w:rPr>
      </w:pPr>
    </w:p>
    <w:p w14:paraId="27992C2C" w14:textId="77777777" w:rsidR="00647161" w:rsidRPr="00CB51CF" w:rsidRDefault="00647161" w:rsidP="00647161">
      <w:pPr>
        <w:pStyle w:val="Bezproreda"/>
        <w:jc w:val="both"/>
        <w:rPr>
          <w:rFonts w:asciiTheme="majorBidi" w:hAnsiTheme="majorBidi" w:cstheme="majorBidi"/>
          <w:highlight w:val="yellow"/>
          <w:lang w:val="hr-HR"/>
        </w:rPr>
      </w:pPr>
    </w:p>
    <w:p w14:paraId="3A406761" w14:textId="77777777" w:rsidR="00647161" w:rsidRPr="00CB51CF" w:rsidRDefault="00647161" w:rsidP="00647161">
      <w:pPr>
        <w:pStyle w:val="Bezproreda"/>
        <w:jc w:val="both"/>
        <w:rPr>
          <w:rFonts w:asciiTheme="majorBidi" w:hAnsiTheme="majorBidi" w:cstheme="majorBidi"/>
          <w:highlight w:val="yellow"/>
          <w:lang w:val="hr-HR"/>
        </w:rPr>
      </w:pPr>
    </w:p>
    <w:p w14:paraId="53CAD472" w14:textId="77777777" w:rsidR="00647161" w:rsidRPr="00CB51CF" w:rsidRDefault="00647161" w:rsidP="00647161">
      <w:pPr>
        <w:pStyle w:val="Bezproreda"/>
        <w:jc w:val="both"/>
        <w:rPr>
          <w:rFonts w:asciiTheme="majorBidi" w:hAnsiTheme="majorBidi" w:cstheme="majorBidi"/>
          <w:highlight w:val="yellow"/>
          <w:lang w:val="hr-HR"/>
        </w:rPr>
      </w:pPr>
    </w:p>
    <w:p w14:paraId="2744FBF2" w14:textId="77777777" w:rsidR="00647161" w:rsidRPr="00CB51CF" w:rsidRDefault="00647161" w:rsidP="00647161">
      <w:pPr>
        <w:pStyle w:val="Bezproreda"/>
        <w:jc w:val="both"/>
        <w:rPr>
          <w:rFonts w:asciiTheme="majorBidi" w:hAnsiTheme="majorBidi" w:cstheme="majorBidi"/>
          <w:highlight w:val="yellow"/>
          <w:lang w:val="hr-HR"/>
        </w:rPr>
      </w:pPr>
    </w:p>
    <w:p w14:paraId="1C824749" w14:textId="77777777" w:rsidR="00647161" w:rsidRPr="00CB51CF" w:rsidRDefault="00647161" w:rsidP="00647161">
      <w:pPr>
        <w:pStyle w:val="Bezproreda"/>
        <w:jc w:val="both"/>
        <w:rPr>
          <w:rFonts w:asciiTheme="majorBidi" w:hAnsiTheme="majorBidi" w:cstheme="majorBidi"/>
          <w:highlight w:val="yellow"/>
          <w:lang w:val="hr-HR"/>
        </w:rPr>
      </w:pPr>
    </w:p>
    <w:p w14:paraId="4CF5833A" w14:textId="77777777" w:rsidR="00647161" w:rsidRPr="00CB51CF" w:rsidRDefault="00647161" w:rsidP="00647161">
      <w:pPr>
        <w:pStyle w:val="Bezproreda"/>
        <w:jc w:val="both"/>
        <w:rPr>
          <w:rFonts w:asciiTheme="majorBidi" w:hAnsiTheme="majorBidi" w:cstheme="majorBidi"/>
          <w:highlight w:val="yellow"/>
          <w:lang w:val="hr-HR"/>
        </w:rPr>
      </w:pPr>
    </w:p>
    <w:p w14:paraId="01B81B65" w14:textId="77777777" w:rsidR="00647161" w:rsidRPr="00CB51CF" w:rsidRDefault="00647161" w:rsidP="00647161">
      <w:pPr>
        <w:pStyle w:val="Bezproreda"/>
        <w:jc w:val="both"/>
        <w:rPr>
          <w:rFonts w:asciiTheme="majorBidi" w:hAnsiTheme="majorBidi" w:cstheme="majorBidi"/>
          <w:highlight w:val="yellow"/>
          <w:lang w:val="hr-HR"/>
        </w:rPr>
      </w:pPr>
    </w:p>
    <w:p w14:paraId="67C3264B" w14:textId="70105A28" w:rsidR="006D1248" w:rsidRDefault="006D1248" w:rsidP="00647161">
      <w:pPr>
        <w:pStyle w:val="Bezproreda"/>
        <w:jc w:val="both"/>
        <w:rPr>
          <w:rFonts w:asciiTheme="majorBidi" w:hAnsiTheme="majorBidi" w:cstheme="majorBidi"/>
          <w:highlight w:val="yellow"/>
          <w:lang w:val="hr-HR"/>
        </w:rPr>
      </w:pPr>
    </w:p>
    <w:p w14:paraId="7474176D" w14:textId="77777777" w:rsidR="006D1248" w:rsidRDefault="006D1248" w:rsidP="00647161">
      <w:pPr>
        <w:pStyle w:val="Bezproreda"/>
        <w:jc w:val="both"/>
        <w:rPr>
          <w:rFonts w:asciiTheme="majorBidi" w:hAnsiTheme="majorBidi" w:cstheme="majorBidi"/>
          <w:highlight w:val="yellow"/>
          <w:lang w:val="hr-HR"/>
        </w:rPr>
      </w:pPr>
    </w:p>
    <w:p w14:paraId="19F4B86E" w14:textId="77777777" w:rsidR="006D1248" w:rsidRDefault="006D1248" w:rsidP="00647161">
      <w:pPr>
        <w:pStyle w:val="Bezproreda"/>
        <w:jc w:val="both"/>
        <w:rPr>
          <w:rFonts w:asciiTheme="majorBidi" w:hAnsiTheme="majorBidi" w:cstheme="majorBidi"/>
          <w:highlight w:val="yellow"/>
          <w:lang w:val="hr-HR"/>
        </w:rPr>
      </w:pPr>
    </w:p>
    <w:p w14:paraId="20DEAC25" w14:textId="77777777" w:rsidR="006D1248" w:rsidRDefault="006D1248" w:rsidP="00647161">
      <w:pPr>
        <w:pStyle w:val="Bezproreda"/>
        <w:jc w:val="both"/>
        <w:rPr>
          <w:rFonts w:asciiTheme="majorBidi" w:hAnsiTheme="majorBidi" w:cstheme="majorBidi"/>
          <w:highlight w:val="yellow"/>
          <w:lang w:val="hr-HR"/>
        </w:rPr>
      </w:pPr>
    </w:p>
    <w:p w14:paraId="2E11F854" w14:textId="77777777" w:rsidR="006D1248" w:rsidRDefault="006D1248" w:rsidP="00647161">
      <w:pPr>
        <w:pStyle w:val="Bezproreda"/>
        <w:jc w:val="both"/>
        <w:rPr>
          <w:rFonts w:asciiTheme="majorBidi" w:hAnsiTheme="majorBidi" w:cstheme="majorBidi"/>
          <w:highlight w:val="yellow"/>
          <w:lang w:val="hr-HR"/>
        </w:rPr>
      </w:pPr>
    </w:p>
    <w:p w14:paraId="30A20E73" w14:textId="77777777" w:rsidR="006D1248" w:rsidRDefault="006D1248" w:rsidP="00647161">
      <w:pPr>
        <w:pStyle w:val="Bezproreda"/>
        <w:jc w:val="both"/>
        <w:rPr>
          <w:rFonts w:asciiTheme="majorBidi" w:hAnsiTheme="majorBidi" w:cstheme="majorBidi"/>
          <w:highlight w:val="yellow"/>
          <w:lang w:val="hr-HR"/>
        </w:rPr>
      </w:pPr>
    </w:p>
    <w:p w14:paraId="3011289A" w14:textId="77777777" w:rsidR="006D1248" w:rsidRDefault="006D1248" w:rsidP="00647161">
      <w:pPr>
        <w:pStyle w:val="Bezproreda"/>
        <w:jc w:val="both"/>
        <w:rPr>
          <w:rFonts w:asciiTheme="majorBidi" w:hAnsiTheme="majorBidi" w:cstheme="majorBidi"/>
          <w:highlight w:val="yellow"/>
          <w:lang w:val="hr-HR"/>
        </w:rPr>
      </w:pPr>
    </w:p>
    <w:p w14:paraId="0C3E3381" w14:textId="77777777" w:rsidR="006D1248" w:rsidRDefault="006D1248" w:rsidP="00647161">
      <w:pPr>
        <w:pStyle w:val="Bezproreda"/>
        <w:jc w:val="both"/>
        <w:rPr>
          <w:rFonts w:asciiTheme="majorBidi" w:hAnsiTheme="majorBidi" w:cstheme="majorBidi"/>
          <w:highlight w:val="yellow"/>
          <w:lang w:val="hr-HR"/>
        </w:rPr>
      </w:pPr>
    </w:p>
    <w:p w14:paraId="4F3E2DB0" w14:textId="77777777" w:rsidR="006D1248" w:rsidRDefault="006D1248" w:rsidP="00647161">
      <w:pPr>
        <w:pStyle w:val="Bezproreda"/>
        <w:jc w:val="both"/>
        <w:rPr>
          <w:rFonts w:asciiTheme="majorBidi" w:hAnsiTheme="majorBidi" w:cstheme="majorBidi"/>
          <w:highlight w:val="yellow"/>
          <w:lang w:val="hr-HR"/>
        </w:rPr>
      </w:pPr>
    </w:p>
    <w:p w14:paraId="7C71F365" w14:textId="77777777" w:rsidR="006D1248" w:rsidRDefault="006D1248" w:rsidP="00647161">
      <w:pPr>
        <w:pStyle w:val="Bezproreda"/>
        <w:jc w:val="both"/>
        <w:rPr>
          <w:rFonts w:asciiTheme="majorBidi" w:hAnsiTheme="majorBidi" w:cstheme="majorBidi"/>
          <w:highlight w:val="yellow"/>
          <w:lang w:val="hr-HR"/>
        </w:rPr>
      </w:pPr>
    </w:p>
    <w:p w14:paraId="4172690C" w14:textId="77777777" w:rsidR="006D1248" w:rsidRDefault="006D1248" w:rsidP="00647161">
      <w:pPr>
        <w:pStyle w:val="Bezproreda"/>
        <w:jc w:val="both"/>
        <w:rPr>
          <w:rFonts w:asciiTheme="majorBidi" w:hAnsiTheme="majorBidi" w:cstheme="majorBidi"/>
          <w:highlight w:val="yellow"/>
          <w:lang w:val="hr-HR"/>
        </w:rPr>
      </w:pPr>
    </w:p>
    <w:p w14:paraId="4B7E6B0E" w14:textId="77777777" w:rsidR="006D1248" w:rsidRDefault="006D1248" w:rsidP="00647161">
      <w:pPr>
        <w:pStyle w:val="Bezproreda"/>
        <w:jc w:val="both"/>
        <w:rPr>
          <w:rFonts w:asciiTheme="majorBidi" w:hAnsiTheme="majorBidi" w:cstheme="majorBidi"/>
          <w:highlight w:val="yellow"/>
          <w:lang w:val="hr-HR"/>
        </w:rPr>
      </w:pPr>
    </w:p>
    <w:p w14:paraId="189D1955" w14:textId="77777777" w:rsidR="006D1248" w:rsidRDefault="006D1248" w:rsidP="00647161">
      <w:pPr>
        <w:pStyle w:val="Bezproreda"/>
        <w:jc w:val="both"/>
        <w:rPr>
          <w:rFonts w:asciiTheme="majorBidi" w:hAnsiTheme="majorBidi" w:cstheme="majorBidi"/>
          <w:highlight w:val="yellow"/>
          <w:lang w:val="hr-HR"/>
        </w:rPr>
      </w:pPr>
    </w:p>
    <w:p w14:paraId="309D5C08" w14:textId="77777777" w:rsidR="006D1248" w:rsidRDefault="006D1248" w:rsidP="00647161">
      <w:pPr>
        <w:pStyle w:val="Bezproreda"/>
        <w:jc w:val="both"/>
        <w:rPr>
          <w:rFonts w:asciiTheme="majorBidi" w:hAnsiTheme="majorBidi" w:cstheme="majorBidi"/>
          <w:highlight w:val="yellow"/>
          <w:lang w:val="hr-HR"/>
        </w:rPr>
      </w:pPr>
    </w:p>
    <w:p w14:paraId="01206D97" w14:textId="77777777" w:rsidR="006D1248" w:rsidRDefault="006D1248" w:rsidP="00647161">
      <w:pPr>
        <w:pStyle w:val="Bezproreda"/>
        <w:jc w:val="both"/>
        <w:rPr>
          <w:rFonts w:asciiTheme="majorBidi" w:hAnsiTheme="majorBidi" w:cstheme="majorBidi"/>
          <w:highlight w:val="yellow"/>
          <w:lang w:val="hr-HR"/>
        </w:rPr>
      </w:pPr>
    </w:p>
    <w:p w14:paraId="59E2D83C" w14:textId="77777777" w:rsidR="006D1248" w:rsidRDefault="006D1248" w:rsidP="00647161">
      <w:pPr>
        <w:pStyle w:val="Bezproreda"/>
        <w:jc w:val="both"/>
        <w:rPr>
          <w:rFonts w:asciiTheme="majorBidi" w:hAnsiTheme="majorBidi" w:cstheme="majorBidi"/>
          <w:highlight w:val="yellow"/>
          <w:lang w:val="hr-HR"/>
        </w:rPr>
      </w:pPr>
    </w:p>
    <w:p w14:paraId="6566A851" w14:textId="77777777" w:rsidR="006D1248" w:rsidRDefault="006D1248" w:rsidP="00647161">
      <w:pPr>
        <w:pStyle w:val="Bezproreda"/>
        <w:jc w:val="both"/>
        <w:rPr>
          <w:rFonts w:asciiTheme="majorBidi" w:hAnsiTheme="majorBidi" w:cstheme="majorBidi"/>
          <w:highlight w:val="yellow"/>
          <w:lang w:val="hr-HR"/>
        </w:rPr>
      </w:pPr>
    </w:p>
    <w:p w14:paraId="689450C9" w14:textId="77777777" w:rsidR="006D1248" w:rsidRDefault="006D1248" w:rsidP="00647161">
      <w:pPr>
        <w:pStyle w:val="Bezproreda"/>
        <w:jc w:val="both"/>
        <w:rPr>
          <w:rFonts w:asciiTheme="majorBidi" w:hAnsiTheme="majorBidi" w:cstheme="majorBidi"/>
          <w:highlight w:val="yellow"/>
          <w:lang w:val="hr-HR"/>
        </w:rPr>
      </w:pPr>
    </w:p>
    <w:p w14:paraId="2AF0B9FC" w14:textId="77777777" w:rsidR="006D1248" w:rsidRDefault="006D1248" w:rsidP="00647161">
      <w:pPr>
        <w:pStyle w:val="Bezproreda"/>
        <w:jc w:val="both"/>
        <w:rPr>
          <w:rFonts w:asciiTheme="majorBidi" w:hAnsiTheme="majorBidi" w:cstheme="majorBidi"/>
          <w:highlight w:val="yellow"/>
          <w:lang w:val="hr-HR"/>
        </w:rPr>
      </w:pPr>
    </w:p>
    <w:p w14:paraId="7537FF15" w14:textId="77777777" w:rsidR="006D1248" w:rsidRDefault="006D1248" w:rsidP="00647161">
      <w:pPr>
        <w:pStyle w:val="Bezproreda"/>
        <w:jc w:val="both"/>
        <w:rPr>
          <w:rFonts w:asciiTheme="majorBidi" w:hAnsiTheme="majorBidi" w:cstheme="majorBidi"/>
          <w:highlight w:val="yellow"/>
          <w:lang w:val="hr-HR"/>
        </w:rPr>
      </w:pPr>
    </w:p>
    <w:p w14:paraId="77B3DA42" w14:textId="77777777" w:rsidR="006D1248" w:rsidRDefault="006D1248" w:rsidP="00647161">
      <w:pPr>
        <w:pStyle w:val="Bezproreda"/>
        <w:jc w:val="both"/>
        <w:rPr>
          <w:rFonts w:asciiTheme="majorBidi" w:hAnsiTheme="majorBidi" w:cstheme="majorBidi"/>
          <w:highlight w:val="yellow"/>
          <w:lang w:val="hr-HR"/>
        </w:rPr>
      </w:pPr>
    </w:p>
    <w:p w14:paraId="433C5912" w14:textId="77777777" w:rsidR="006D1248" w:rsidRDefault="006D1248" w:rsidP="00647161">
      <w:pPr>
        <w:pStyle w:val="Bezproreda"/>
        <w:jc w:val="both"/>
        <w:rPr>
          <w:rFonts w:asciiTheme="majorBidi" w:hAnsiTheme="majorBidi" w:cstheme="majorBidi"/>
          <w:highlight w:val="yellow"/>
          <w:lang w:val="hr-HR"/>
        </w:rPr>
      </w:pPr>
    </w:p>
    <w:p w14:paraId="7C8384B6" w14:textId="77777777" w:rsidR="006D1248" w:rsidRDefault="006D1248" w:rsidP="00647161">
      <w:pPr>
        <w:pStyle w:val="Bezproreda"/>
        <w:jc w:val="both"/>
        <w:rPr>
          <w:rFonts w:asciiTheme="majorBidi" w:hAnsiTheme="majorBidi" w:cstheme="majorBidi"/>
          <w:highlight w:val="yellow"/>
          <w:lang w:val="hr-HR"/>
        </w:rPr>
      </w:pPr>
    </w:p>
    <w:p w14:paraId="48AD465E" w14:textId="77777777" w:rsidR="006D1248" w:rsidRDefault="006D1248" w:rsidP="00647161">
      <w:pPr>
        <w:pStyle w:val="Bezproreda"/>
        <w:jc w:val="both"/>
        <w:rPr>
          <w:rFonts w:asciiTheme="majorBidi" w:hAnsiTheme="majorBidi" w:cstheme="majorBidi"/>
          <w:highlight w:val="yellow"/>
          <w:lang w:val="hr-HR"/>
        </w:rPr>
      </w:pPr>
    </w:p>
    <w:p w14:paraId="2901B22A" w14:textId="77777777" w:rsidR="006D1248" w:rsidRDefault="006D1248" w:rsidP="00647161">
      <w:pPr>
        <w:pStyle w:val="Bezproreda"/>
        <w:jc w:val="both"/>
        <w:rPr>
          <w:rFonts w:asciiTheme="majorBidi" w:hAnsiTheme="majorBidi" w:cstheme="majorBidi"/>
          <w:highlight w:val="yellow"/>
          <w:lang w:val="hr-HR"/>
        </w:rPr>
      </w:pPr>
    </w:p>
    <w:p w14:paraId="050BD441" w14:textId="77777777" w:rsidR="006D1248" w:rsidRDefault="006D1248" w:rsidP="00647161">
      <w:pPr>
        <w:pStyle w:val="Bezproreda"/>
        <w:jc w:val="both"/>
        <w:rPr>
          <w:rFonts w:asciiTheme="majorBidi" w:hAnsiTheme="majorBidi" w:cstheme="majorBidi"/>
          <w:highlight w:val="yellow"/>
          <w:lang w:val="hr-HR"/>
        </w:rPr>
      </w:pPr>
    </w:p>
    <w:p w14:paraId="265A530E" w14:textId="77777777" w:rsidR="006D1248" w:rsidRDefault="006D1248" w:rsidP="00647161">
      <w:pPr>
        <w:pStyle w:val="Bezproreda"/>
        <w:jc w:val="both"/>
        <w:rPr>
          <w:rFonts w:asciiTheme="majorBidi" w:hAnsiTheme="majorBidi" w:cstheme="majorBidi"/>
          <w:highlight w:val="yellow"/>
          <w:lang w:val="hr-HR"/>
        </w:rPr>
      </w:pPr>
    </w:p>
    <w:p w14:paraId="5B50093C" w14:textId="77777777" w:rsidR="006D1248" w:rsidRDefault="006D1248" w:rsidP="00647161">
      <w:pPr>
        <w:pStyle w:val="Bezproreda"/>
        <w:jc w:val="both"/>
        <w:rPr>
          <w:rFonts w:asciiTheme="majorBidi" w:hAnsiTheme="majorBidi" w:cstheme="majorBidi"/>
          <w:highlight w:val="yellow"/>
          <w:lang w:val="hr-HR"/>
        </w:rPr>
      </w:pPr>
    </w:p>
    <w:p w14:paraId="2EC2732A" w14:textId="77777777" w:rsidR="006D1248" w:rsidRDefault="006D1248" w:rsidP="00647161">
      <w:pPr>
        <w:pStyle w:val="Bezproreda"/>
        <w:jc w:val="both"/>
        <w:rPr>
          <w:rFonts w:asciiTheme="majorBidi" w:hAnsiTheme="majorBidi" w:cstheme="majorBidi"/>
          <w:highlight w:val="yellow"/>
          <w:lang w:val="hr-HR"/>
        </w:rPr>
      </w:pPr>
    </w:p>
    <w:p w14:paraId="5A4D15CE" w14:textId="77777777" w:rsidR="006D1248" w:rsidRDefault="006D1248" w:rsidP="00647161">
      <w:pPr>
        <w:pStyle w:val="Bezproreda"/>
        <w:jc w:val="both"/>
        <w:rPr>
          <w:rFonts w:asciiTheme="majorBidi" w:hAnsiTheme="majorBidi" w:cstheme="majorBidi"/>
          <w:highlight w:val="yellow"/>
          <w:lang w:val="hr-HR"/>
        </w:rPr>
      </w:pPr>
    </w:p>
    <w:p w14:paraId="744A71E4" w14:textId="77777777" w:rsidR="006D1248" w:rsidRDefault="006D1248" w:rsidP="00647161">
      <w:pPr>
        <w:pStyle w:val="Bezproreda"/>
        <w:jc w:val="both"/>
        <w:rPr>
          <w:rFonts w:asciiTheme="majorBidi" w:hAnsiTheme="majorBidi" w:cstheme="majorBidi"/>
          <w:highlight w:val="yellow"/>
          <w:lang w:val="hr-HR"/>
        </w:rPr>
      </w:pPr>
    </w:p>
    <w:p w14:paraId="0EC898C7" w14:textId="77777777" w:rsidR="006D1248" w:rsidRDefault="006D1248" w:rsidP="00647161">
      <w:pPr>
        <w:pStyle w:val="Bezproreda"/>
        <w:jc w:val="both"/>
        <w:rPr>
          <w:rFonts w:asciiTheme="majorBidi" w:hAnsiTheme="majorBidi" w:cstheme="majorBidi"/>
          <w:highlight w:val="yellow"/>
          <w:lang w:val="hr-HR"/>
        </w:rPr>
      </w:pPr>
    </w:p>
    <w:p w14:paraId="64C463BA" w14:textId="77777777" w:rsidR="006D1248" w:rsidRDefault="006D1248" w:rsidP="00647161">
      <w:pPr>
        <w:pStyle w:val="Bezproreda"/>
        <w:jc w:val="both"/>
        <w:rPr>
          <w:rFonts w:asciiTheme="majorBidi" w:hAnsiTheme="majorBidi" w:cstheme="majorBidi"/>
          <w:highlight w:val="yellow"/>
          <w:lang w:val="hr-HR"/>
        </w:rPr>
      </w:pPr>
    </w:p>
    <w:p w14:paraId="01C262FA" w14:textId="77777777" w:rsidR="006D1248" w:rsidRDefault="006D1248" w:rsidP="00647161">
      <w:pPr>
        <w:pStyle w:val="Bezproreda"/>
        <w:jc w:val="both"/>
        <w:rPr>
          <w:rFonts w:asciiTheme="majorBidi" w:hAnsiTheme="majorBidi" w:cstheme="majorBidi"/>
          <w:highlight w:val="yellow"/>
          <w:lang w:val="hr-HR"/>
        </w:rPr>
      </w:pPr>
    </w:p>
    <w:p w14:paraId="712A41E9" w14:textId="77777777" w:rsidR="006D1248" w:rsidRDefault="006D1248" w:rsidP="00647161">
      <w:pPr>
        <w:pStyle w:val="Bezproreda"/>
        <w:jc w:val="both"/>
        <w:rPr>
          <w:rFonts w:asciiTheme="majorBidi" w:hAnsiTheme="majorBidi" w:cstheme="majorBidi"/>
          <w:highlight w:val="yellow"/>
          <w:lang w:val="hr-HR"/>
        </w:rPr>
      </w:pPr>
    </w:p>
    <w:p w14:paraId="2067C504" w14:textId="77777777" w:rsidR="006D1248" w:rsidRDefault="006D1248" w:rsidP="00647161">
      <w:pPr>
        <w:pStyle w:val="Bezproreda"/>
        <w:jc w:val="both"/>
        <w:rPr>
          <w:rFonts w:asciiTheme="majorBidi" w:hAnsiTheme="majorBidi" w:cstheme="majorBidi"/>
          <w:highlight w:val="yellow"/>
          <w:lang w:val="hr-HR"/>
        </w:rPr>
      </w:pPr>
    </w:p>
    <w:p w14:paraId="74B2DD0A" w14:textId="77777777" w:rsidR="006D1248" w:rsidRPr="00CB51CF" w:rsidRDefault="006D1248" w:rsidP="00647161">
      <w:pPr>
        <w:pStyle w:val="Bezproreda"/>
        <w:jc w:val="both"/>
        <w:rPr>
          <w:rFonts w:asciiTheme="majorBidi" w:hAnsiTheme="majorBidi" w:cstheme="majorBidi"/>
          <w:highlight w:val="yellow"/>
          <w:lang w:val="hr-HR"/>
        </w:rPr>
      </w:pPr>
    </w:p>
    <w:p w14:paraId="60E17062" w14:textId="77777777" w:rsidR="00647161" w:rsidRPr="00CB51CF" w:rsidRDefault="00647161" w:rsidP="00647161">
      <w:pPr>
        <w:pStyle w:val="Bezproreda"/>
        <w:jc w:val="both"/>
        <w:rPr>
          <w:rFonts w:asciiTheme="majorBidi" w:hAnsiTheme="majorBidi" w:cstheme="majorBidi"/>
          <w:highlight w:val="yellow"/>
          <w:lang w:val="hr-HR"/>
        </w:rPr>
      </w:pPr>
    </w:p>
    <w:p w14:paraId="43A15CF5" w14:textId="77777777" w:rsidR="00647161" w:rsidRPr="00215CEC" w:rsidRDefault="00647161" w:rsidP="00647161">
      <w:pPr>
        <w:spacing w:after="0"/>
        <w:jc w:val="both"/>
        <w:rPr>
          <w:rFonts w:ascii="Times New Roman" w:hAnsi="Times New Roman"/>
          <w:b/>
          <w:bCs/>
          <w:i/>
          <w:iCs/>
          <w:u w:val="single"/>
          <w:lang w:val="hr-HR"/>
        </w:rPr>
      </w:pPr>
      <w:r w:rsidRPr="00215CEC">
        <w:rPr>
          <w:rFonts w:ascii="Times New Roman" w:hAnsi="Times New Roman"/>
          <w:b/>
          <w:bCs/>
          <w:i/>
          <w:iCs/>
          <w:u w:val="single"/>
          <w:lang w:val="hr-HR"/>
        </w:rPr>
        <w:lastRenderedPageBreak/>
        <w:t>RAZDJEL 030 UPRAVNI ODJEL ZA FINANCIJE</w:t>
      </w:r>
    </w:p>
    <w:p w14:paraId="085547DE" w14:textId="4AB2CB84" w:rsidR="003045F4"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Pregled izvršenja po programskoj klasifikaciji za razdjel 030 UPRAVNI ODJEL ZA FINANCIJE pripremio je Upravni odjel za financije grada Županje, pročelnica Tajana Troha, mag. </w:t>
      </w:r>
      <w:proofErr w:type="spellStart"/>
      <w:r w:rsidRPr="00215CEC">
        <w:rPr>
          <w:rFonts w:asciiTheme="majorBidi" w:eastAsia="Calibri" w:hAnsiTheme="majorBidi" w:cstheme="majorBidi"/>
          <w:bCs/>
          <w:lang w:val="hr-HR"/>
        </w:rPr>
        <w:t>oec</w:t>
      </w:r>
      <w:proofErr w:type="spellEnd"/>
      <w:r w:rsidRPr="00215CEC">
        <w:rPr>
          <w:rFonts w:asciiTheme="majorBidi" w:eastAsia="Calibri" w:hAnsiTheme="majorBidi" w:cstheme="majorBidi"/>
          <w:bCs/>
          <w:lang w:val="hr-HR"/>
        </w:rPr>
        <w:t>.</w:t>
      </w:r>
    </w:p>
    <w:p w14:paraId="358223C6" w14:textId="77777777" w:rsidR="00647161" w:rsidRPr="00215CEC" w:rsidRDefault="00647161" w:rsidP="00647161">
      <w:pPr>
        <w:spacing w:before="240" w:after="0" w:line="240" w:lineRule="auto"/>
        <w:jc w:val="both"/>
        <w:rPr>
          <w:rFonts w:asciiTheme="majorBidi" w:eastAsia="Calibri" w:hAnsiTheme="majorBidi" w:cstheme="majorBidi"/>
          <w:b/>
          <w:lang w:val="hr-HR"/>
        </w:rPr>
      </w:pPr>
      <w:r w:rsidRPr="00215CEC">
        <w:rPr>
          <w:rFonts w:asciiTheme="majorBidi" w:eastAsia="Calibri" w:hAnsiTheme="majorBidi" w:cstheme="majorBidi"/>
          <w:b/>
          <w:lang w:val="hr-HR"/>
        </w:rPr>
        <w:t>Uvod</w:t>
      </w:r>
    </w:p>
    <w:p w14:paraId="5CA322EB" w14:textId="77777777" w:rsidR="00647161"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U Upravnom odjelu za financije obavljaju se poslovi izrade i izvršenja proračuna, izrade propisanih i ostalih izvješća u svezi sa izvršenjem proračuna, vođenje računovodstva proračuna, vođenje propisanih poslovnih knjiga, poslovi u svezi prikupljanja prihoda koji pripadaju Gradu, te svi drugi poslovi vezani za financijsko poslovanje Grada. </w:t>
      </w:r>
    </w:p>
    <w:p w14:paraId="797F6FDA" w14:textId="77777777" w:rsidR="00647161"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U odjelu se obavlja obračun plaća i drugih naknada djelatnika, članova predstavničkog tijela i njihovih radnih tijela. </w:t>
      </w:r>
    </w:p>
    <w:p w14:paraId="403DBB3A" w14:textId="0E1E8A5D" w:rsidR="00BA502B" w:rsidRPr="00215CEC" w:rsidRDefault="00BA502B" w:rsidP="00647161">
      <w:pPr>
        <w:spacing w:before="240" w:after="0" w:line="240" w:lineRule="auto"/>
        <w:jc w:val="both"/>
        <w:rPr>
          <w:rFonts w:asciiTheme="majorBidi" w:eastAsia="Calibri" w:hAnsiTheme="majorBidi" w:cstheme="majorBidi"/>
          <w:bCs/>
          <w:lang w:val="hr-HR"/>
        </w:rPr>
      </w:pPr>
      <w:r>
        <w:rPr>
          <w:rFonts w:asciiTheme="majorBidi" w:eastAsia="Calibri" w:hAnsiTheme="majorBidi" w:cstheme="majorBidi"/>
          <w:bCs/>
          <w:lang w:val="hr-HR"/>
        </w:rPr>
        <w:t>Odjel prati kreditnu zaduženost Grada, priprema dokumentaciju kod zaduživanja, izvještava o zaduživanju ostala tijela gradske vlasti i Ministarstvo financija.</w:t>
      </w:r>
    </w:p>
    <w:p w14:paraId="28F30046" w14:textId="628D7EC6" w:rsidR="00647161"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Odjel surađuje s državnim i drugim institucijama vezano uz nadležnost upravnog odjela te obavlja i druge poslove i zadatke iz nadležnosti.</w:t>
      </w:r>
    </w:p>
    <w:p w14:paraId="2563F49E" w14:textId="58A82B44" w:rsidR="00BA502B" w:rsidRDefault="00BA502B" w:rsidP="00647161">
      <w:pPr>
        <w:spacing w:before="240" w:after="0" w:line="240" w:lineRule="auto"/>
        <w:jc w:val="both"/>
        <w:rPr>
          <w:rFonts w:asciiTheme="majorBidi" w:eastAsia="Calibri" w:hAnsiTheme="majorBidi" w:cstheme="majorBidi"/>
          <w:bCs/>
          <w:lang w:val="hr-HR"/>
        </w:rPr>
      </w:pPr>
      <w:r>
        <w:rPr>
          <w:rFonts w:asciiTheme="majorBidi" w:eastAsia="Calibri" w:hAnsiTheme="majorBidi" w:cstheme="majorBidi"/>
          <w:bCs/>
          <w:lang w:val="hr-HR"/>
        </w:rPr>
        <w:t>Proračunski razdjel 030 Upravni odjel za financije sastoji se od 2 programa:</w:t>
      </w:r>
    </w:p>
    <w:p w14:paraId="541C90A4" w14:textId="6DE38E0D" w:rsidR="00BA502B" w:rsidRDefault="00BA502B" w:rsidP="00647161">
      <w:pPr>
        <w:spacing w:before="240" w:after="0" w:line="240" w:lineRule="auto"/>
        <w:jc w:val="both"/>
        <w:rPr>
          <w:rFonts w:asciiTheme="majorBidi" w:eastAsia="Calibri" w:hAnsiTheme="majorBidi" w:cstheme="majorBidi"/>
          <w:bCs/>
          <w:lang w:val="hr-HR"/>
        </w:rPr>
      </w:pPr>
      <w:r>
        <w:rPr>
          <w:rFonts w:asciiTheme="majorBidi" w:eastAsia="Calibri" w:hAnsiTheme="majorBidi" w:cstheme="majorBidi"/>
          <w:bCs/>
          <w:lang w:val="hr-HR"/>
        </w:rPr>
        <w:t>Program 1006 Otplata kredita</w:t>
      </w:r>
    </w:p>
    <w:p w14:paraId="3A57220B" w14:textId="4C798B58" w:rsidR="00BA502B" w:rsidRDefault="00BA502B" w:rsidP="00647161">
      <w:pPr>
        <w:spacing w:before="240" w:after="0" w:line="240" w:lineRule="auto"/>
        <w:jc w:val="both"/>
        <w:rPr>
          <w:rFonts w:asciiTheme="majorBidi" w:eastAsia="Calibri" w:hAnsiTheme="majorBidi" w:cstheme="majorBidi"/>
          <w:bCs/>
          <w:lang w:val="hr-HR"/>
        </w:rPr>
      </w:pPr>
      <w:r>
        <w:rPr>
          <w:rFonts w:asciiTheme="majorBidi" w:eastAsia="Calibri" w:hAnsiTheme="majorBidi" w:cstheme="majorBidi"/>
          <w:bCs/>
          <w:lang w:val="hr-HR"/>
        </w:rPr>
        <w:t>R</w:t>
      </w:r>
      <w:r w:rsidRPr="00BA502B">
        <w:rPr>
          <w:rFonts w:asciiTheme="majorBidi" w:eastAsia="Calibri" w:hAnsiTheme="majorBidi" w:cstheme="majorBidi"/>
          <w:bCs/>
          <w:lang w:val="hr-HR"/>
        </w:rPr>
        <w:t>azdjel 030 Upravni odjel za financije</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BA502B" w:rsidRPr="00CB51CF" w14:paraId="0093881D"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28354E69" w14:textId="48607123" w:rsidR="00BA502B" w:rsidRPr="00215CEC" w:rsidRDefault="00BA502B" w:rsidP="003624FE">
            <w:pPr>
              <w:spacing w:after="0" w:line="240" w:lineRule="auto"/>
              <w:rPr>
                <w:rFonts w:asciiTheme="majorBidi" w:hAnsiTheme="majorBidi" w:cstheme="majorBidi"/>
                <w:bCs/>
                <w:lang w:val="hr-HR"/>
              </w:rPr>
            </w:pPr>
            <w:r>
              <w:rPr>
                <w:rFonts w:asciiTheme="majorBidi" w:hAnsiTheme="majorBidi" w:cstheme="majorBidi"/>
                <w:bCs/>
                <w:lang w:val="hr-HR"/>
              </w:rPr>
              <w:t>Naziv programa</w:t>
            </w: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200DE25C" w14:textId="77777777" w:rsidR="00BA502B" w:rsidRPr="00215CEC" w:rsidRDefault="00BA502B" w:rsidP="003624FE">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Plan 2025.</w:t>
            </w:r>
          </w:p>
          <w:p w14:paraId="4FB194D6" w14:textId="77777777" w:rsidR="00BA502B" w:rsidRPr="00215CEC" w:rsidRDefault="00BA502B" w:rsidP="003624FE">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6AA7BAC8" w14:textId="77777777" w:rsidR="00BA502B" w:rsidRPr="00215CEC" w:rsidRDefault="00BA502B" w:rsidP="003624FE">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Ostvareno</w:t>
            </w:r>
          </w:p>
          <w:p w14:paraId="3FB57581" w14:textId="77777777" w:rsidR="00BA502B" w:rsidRPr="00215CEC" w:rsidRDefault="00BA502B" w:rsidP="003624FE">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2F69B074" w14:textId="77777777" w:rsidR="00BA502B" w:rsidRPr="00215CEC" w:rsidRDefault="00BA502B" w:rsidP="003624FE">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Indeks</w:t>
            </w:r>
          </w:p>
          <w:p w14:paraId="04A31CC6" w14:textId="77777777" w:rsidR="00BA502B" w:rsidRPr="00215CEC" w:rsidRDefault="00BA502B" w:rsidP="003624FE">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w:t>
            </w:r>
          </w:p>
        </w:tc>
      </w:tr>
      <w:tr w:rsidR="00BA502B" w:rsidRPr="00CB51CF" w14:paraId="39930DA1" w14:textId="77777777" w:rsidTr="00BA502B">
        <w:tc>
          <w:tcPr>
            <w:tcW w:w="3936" w:type="dxa"/>
            <w:tcBorders>
              <w:top w:val="single" w:sz="4" w:space="0" w:color="auto"/>
              <w:left w:val="single" w:sz="4" w:space="0" w:color="auto"/>
              <w:bottom w:val="single" w:sz="4" w:space="0" w:color="auto"/>
              <w:right w:val="single" w:sz="4" w:space="0" w:color="auto"/>
            </w:tcBorders>
          </w:tcPr>
          <w:p w14:paraId="4E169657" w14:textId="0FC638DE" w:rsidR="00BA502B" w:rsidRPr="00215CEC" w:rsidRDefault="00BA502B" w:rsidP="003624FE">
            <w:pPr>
              <w:spacing w:after="0" w:line="240" w:lineRule="auto"/>
              <w:rPr>
                <w:rFonts w:asciiTheme="majorBidi" w:hAnsiTheme="majorBidi" w:cstheme="majorBidi"/>
                <w:bCs/>
                <w:lang w:val="hr-HR"/>
              </w:rPr>
            </w:pPr>
            <w:r>
              <w:rPr>
                <w:rFonts w:asciiTheme="majorBidi" w:hAnsiTheme="majorBidi" w:cstheme="majorBidi"/>
                <w:bCs/>
                <w:lang w:val="hr-HR"/>
              </w:rPr>
              <w:t>1006 Otplata kredita</w:t>
            </w:r>
          </w:p>
        </w:tc>
        <w:tc>
          <w:tcPr>
            <w:tcW w:w="1984" w:type="dxa"/>
            <w:tcBorders>
              <w:top w:val="single" w:sz="4" w:space="0" w:color="auto"/>
              <w:left w:val="single" w:sz="4" w:space="0" w:color="auto"/>
              <w:bottom w:val="single" w:sz="4" w:space="0" w:color="auto"/>
              <w:right w:val="single" w:sz="4" w:space="0" w:color="auto"/>
            </w:tcBorders>
          </w:tcPr>
          <w:p w14:paraId="5392772C" w14:textId="41330F2C" w:rsidR="00BA502B" w:rsidRPr="00215CEC"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1.229.080,00</w:t>
            </w:r>
          </w:p>
        </w:tc>
        <w:tc>
          <w:tcPr>
            <w:tcW w:w="1700" w:type="dxa"/>
            <w:tcBorders>
              <w:top w:val="single" w:sz="4" w:space="0" w:color="auto"/>
              <w:left w:val="single" w:sz="4" w:space="0" w:color="auto"/>
              <w:bottom w:val="single" w:sz="4" w:space="0" w:color="auto"/>
              <w:right w:val="single" w:sz="4" w:space="0" w:color="auto"/>
            </w:tcBorders>
          </w:tcPr>
          <w:p w14:paraId="34F2BE95" w14:textId="335BDBC2" w:rsidR="00BA502B" w:rsidRPr="00215CEC"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1.228.946,44</w:t>
            </w:r>
          </w:p>
        </w:tc>
        <w:tc>
          <w:tcPr>
            <w:tcW w:w="1560" w:type="dxa"/>
            <w:tcBorders>
              <w:top w:val="single" w:sz="4" w:space="0" w:color="auto"/>
              <w:left w:val="single" w:sz="4" w:space="0" w:color="auto"/>
              <w:bottom w:val="single" w:sz="4" w:space="0" w:color="auto"/>
              <w:right w:val="single" w:sz="4" w:space="0" w:color="auto"/>
            </w:tcBorders>
          </w:tcPr>
          <w:p w14:paraId="5F862DAC" w14:textId="4D542A9F" w:rsidR="00BA502B" w:rsidRPr="00215CEC"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99,99 %</w:t>
            </w:r>
          </w:p>
        </w:tc>
      </w:tr>
      <w:tr w:rsidR="00BA502B" w:rsidRPr="00CB51CF" w14:paraId="1B1DA51A" w14:textId="77777777" w:rsidTr="003624FE">
        <w:tc>
          <w:tcPr>
            <w:tcW w:w="3936" w:type="dxa"/>
            <w:tcBorders>
              <w:top w:val="single" w:sz="4" w:space="0" w:color="auto"/>
              <w:left w:val="single" w:sz="4" w:space="0" w:color="auto"/>
              <w:bottom w:val="single" w:sz="4" w:space="0" w:color="auto"/>
              <w:right w:val="single" w:sz="4" w:space="0" w:color="auto"/>
            </w:tcBorders>
          </w:tcPr>
          <w:p w14:paraId="6CC3AE69" w14:textId="24A6CCFB" w:rsidR="00BA502B" w:rsidRPr="00D33941" w:rsidRDefault="00DE1E57" w:rsidP="003624FE">
            <w:pPr>
              <w:spacing w:after="0" w:line="240" w:lineRule="auto"/>
              <w:rPr>
                <w:rFonts w:asciiTheme="majorBidi" w:hAnsiTheme="majorBidi" w:cstheme="majorBidi"/>
                <w:bCs/>
                <w:lang w:val="hr-HR"/>
              </w:rPr>
            </w:pPr>
            <w:r w:rsidRPr="00DE1E57">
              <w:rPr>
                <w:rFonts w:asciiTheme="majorBidi" w:hAnsiTheme="majorBidi" w:cstheme="majorBidi"/>
                <w:bCs/>
                <w:lang w:val="hr-HR"/>
              </w:rPr>
              <w:t>1042 Upravni odjel za financije</w:t>
            </w:r>
          </w:p>
        </w:tc>
        <w:tc>
          <w:tcPr>
            <w:tcW w:w="1984" w:type="dxa"/>
            <w:tcBorders>
              <w:top w:val="single" w:sz="4" w:space="0" w:color="auto"/>
              <w:left w:val="single" w:sz="4" w:space="0" w:color="auto"/>
              <w:bottom w:val="single" w:sz="4" w:space="0" w:color="auto"/>
              <w:right w:val="single" w:sz="4" w:space="0" w:color="auto"/>
            </w:tcBorders>
          </w:tcPr>
          <w:p w14:paraId="2A06D92C" w14:textId="6608A572" w:rsidR="00BA502B" w:rsidRPr="00D33941"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65.500,00</w:t>
            </w:r>
          </w:p>
        </w:tc>
        <w:tc>
          <w:tcPr>
            <w:tcW w:w="1700" w:type="dxa"/>
            <w:tcBorders>
              <w:top w:val="single" w:sz="4" w:space="0" w:color="auto"/>
              <w:left w:val="single" w:sz="4" w:space="0" w:color="auto"/>
              <w:bottom w:val="single" w:sz="4" w:space="0" w:color="auto"/>
              <w:right w:val="single" w:sz="4" w:space="0" w:color="auto"/>
            </w:tcBorders>
          </w:tcPr>
          <w:p w14:paraId="63C63D88" w14:textId="71A16F7E" w:rsidR="00BA502B" w:rsidRPr="00D33941"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56.683,79</w:t>
            </w:r>
          </w:p>
        </w:tc>
        <w:tc>
          <w:tcPr>
            <w:tcW w:w="1560" w:type="dxa"/>
            <w:tcBorders>
              <w:top w:val="single" w:sz="4" w:space="0" w:color="auto"/>
              <w:left w:val="single" w:sz="4" w:space="0" w:color="auto"/>
              <w:bottom w:val="single" w:sz="4" w:space="0" w:color="auto"/>
              <w:right w:val="single" w:sz="4" w:space="0" w:color="auto"/>
            </w:tcBorders>
          </w:tcPr>
          <w:p w14:paraId="47336E5C" w14:textId="5872A6C5" w:rsidR="00BA502B" w:rsidRPr="00D33941"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86,54 %</w:t>
            </w:r>
          </w:p>
        </w:tc>
      </w:tr>
      <w:tr w:rsidR="00BA502B" w:rsidRPr="00D33941" w14:paraId="11F75754" w14:textId="77777777" w:rsidTr="003624FE">
        <w:tc>
          <w:tcPr>
            <w:tcW w:w="3936" w:type="dxa"/>
            <w:tcBorders>
              <w:top w:val="single" w:sz="4" w:space="0" w:color="auto"/>
              <w:left w:val="single" w:sz="4" w:space="0" w:color="auto"/>
              <w:bottom w:val="single" w:sz="4" w:space="0" w:color="auto"/>
              <w:right w:val="single" w:sz="4" w:space="0" w:color="auto"/>
            </w:tcBorders>
          </w:tcPr>
          <w:p w14:paraId="5B539C94" w14:textId="6E57EB80" w:rsidR="00BA502B" w:rsidRPr="00D33941" w:rsidRDefault="00BA502B" w:rsidP="003624FE">
            <w:pPr>
              <w:spacing w:after="0" w:line="240" w:lineRule="auto"/>
              <w:rPr>
                <w:rFonts w:asciiTheme="majorBidi" w:hAnsiTheme="majorBidi" w:cstheme="majorBidi"/>
                <w:bCs/>
                <w:lang w:val="hr-HR"/>
              </w:rPr>
            </w:pPr>
            <w:r w:rsidRPr="00D33941">
              <w:rPr>
                <w:rFonts w:asciiTheme="majorBidi" w:hAnsiTheme="majorBidi" w:cstheme="majorBidi"/>
                <w:bCs/>
                <w:lang w:val="hr-HR"/>
              </w:rPr>
              <w:t xml:space="preserve">Ukupno </w:t>
            </w:r>
            <w:r>
              <w:rPr>
                <w:rFonts w:asciiTheme="majorBidi" w:hAnsiTheme="majorBidi" w:cstheme="majorBidi"/>
                <w:bCs/>
                <w:lang w:val="hr-HR"/>
              </w:rPr>
              <w:t>razdjel</w:t>
            </w:r>
            <w:r w:rsidRPr="00D33941">
              <w:rPr>
                <w:rFonts w:asciiTheme="majorBidi" w:hAnsiTheme="majorBidi" w:cstheme="majorBidi"/>
                <w:bCs/>
                <w:lang w:val="hr-HR"/>
              </w:rPr>
              <w:t>:</w:t>
            </w:r>
          </w:p>
        </w:tc>
        <w:tc>
          <w:tcPr>
            <w:tcW w:w="1984" w:type="dxa"/>
            <w:tcBorders>
              <w:top w:val="single" w:sz="4" w:space="0" w:color="auto"/>
              <w:left w:val="single" w:sz="4" w:space="0" w:color="auto"/>
              <w:bottom w:val="single" w:sz="4" w:space="0" w:color="auto"/>
              <w:right w:val="single" w:sz="4" w:space="0" w:color="auto"/>
            </w:tcBorders>
          </w:tcPr>
          <w:p w14:paraId="31AAB435" w14:textId="28C699D7" w:rsidR="00BA502B" w:rsidRPr="00D33941"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1.294.580,00</w:t>
            </w:r>
          </w:p>
        </w:tc>
        <w:tc>
          <w:tcPr>
            <w:tcW w:w="1700" w:type="dxa"/>
            <w:tcBorders>
              <w:top w:val="single" w:sz="4" w:space="0" w:color="auto"/>
              <w:left w:val="single" w:sz="4" w:space="0" w:color="auto"/>
              <w:bottom w:val="single" w:sz="4" w:space="0" w:color="auto"/>
              <w:right w:val="single" w:sz="4" w:space="0" w:color="auto"/>
            </w:tcBorders>
          </w:tcPr>
          <w:p w14:paraId="7CD011F1" w14:textId="1AA2FD86" w:rsidR="00BA502B" w:rsidRPr="00D33941"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1.285.630,23</w:t>
            </w:r>
          </w:p>
        </w:tc>
        <w:tc>
          <w:tcPr>
            <w:tcW w:w="1560" w:type="dxa"/>
            <w:tcBorders>
              <w:top w:val="single" w:sz="4" w:space="0" w:color="auto"/>
              <w:left w:val="single" w:sz="4" w:space="0" w:color="auto"/>
              <w:bottom w:val="single" w:sz="4" w:space="0" w:color="auto"/>
              <w:right w:val="single" w:sz="4" w:space="0" w:color="auto"/>
            </w:tcBorders>
          </w:tcPr>
          <w:p w14:paraId="554D4FB3" w14:textId="701F222E" w:rsidR="00BA502B" w:rsidRPr="00D33941" w:rsidRDefault="00DE1E5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99,31 %</w:t>
            </w:r>
          </w:p>
        </w:tc>
      </w:tr>
    </w:tbl>
    <w:p w14:paraId="62636A17" w14:textId="77777777" w:rsidR="00BA502B" w:rsidRDefault="00BA502B" w:rsidP="00647161">
      <w:pPr>
        <w:spacing w:before="240" w:after="0" w:line="240" w:lineRule="auto"/>
        <w:jc w:val="both"/>
        <w:rPr>
          <w:rFonts w:asciiTheme="majorBidi" w:eastAsia="Calibri" w:hAnsiTheme="majorBidi" w:cstheme="majorBidi"/>
          <w:bCs/>
          <w:lang w:val="hr-HR"/>
        </w:rPr>
      </w:pPr>
    </w:p>
    <w:p w14:paraId="12205D79" w14:textId="77777777" w:rsidR="00633ED7" w:rsidRPr="00633ED7" w:rsidRDefault="00633ED7" w:rsidP="00633ED7">
      <w:pPr>
        <w:spacing w:before="240" w:after="0" w:line="240" w:lineRule="auto"/>
        <w:jc w:val="both"/>
        <w:rPr>
          <w:rFonts w:asciiTheme="majorBidi" w:eastAsia="Calibri" w:hAnsiTheme="majorBidi" w:cstheme="majorBidi"/>
          <w:b/>
          <w:lang w:val="hr-HR"/>
        </w:rPr>
      </w:pPr>
      <w:r w:rsidRPr="00633ED7">
        <w:rPr>
          <w:rFonts w:asciiTheme="majorBidi" w:eastAsia="Calibri" w:hAnsiTheme="majorBidi" w:cstheme="majorBidi"/>
          <w:b/>
          <w:lang w:val="hr-HR"/>
        </w:rPr>
        <w:t>Obrazloženje programa</w:t>
      </w:r>
    </w:p>
    <w:p w14:paraId="7EAEB176" w14:textId="267C089B" w:rsidR="00633ED7" w:rsidRPr="00633ED7" w:rsidRDefault="00633ED7" w:rsidP="00633ED7">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Cs/>
          <w:lang w:val="hr-HR"/>
        </w:rPr>
        <w:t>Program 1006 Otplata kredita</w:t>
      </w:r>
    </w:p>
    <w:p w14:paraId="0EDAF927" w14:textId="77777777" w:rsidR="00633ED7" w:rsidRPr="00633ED7" w:rsidRDefault="00633ED7" w:rsidP="00633ED7">
      <w:pPr>
        <w:spacing w:before="240" w:after="0" w:line="240" w:lineRule="auto"/>
        <w:jc w:val="both"/>
        <w:rPr>
          <w:rFonts w:asciiTheme="majorBidi" w:eastAsia="Calibri" w:hAnsiTheme="majorBidi" w:cstheme="majorBidi"/>
          <w:b/>
          <w:lang w:val="hr-HR"/>
        </w:rPr>
      </w:pPr>
      <w:r w:rsidRPr="00633ED7">
        <w:rPr>
          <w:rFonts w:asciiTheme="majorBidi" w:eastAsia="Calibri" w:hAnsiTheme="majorBidi" w:cstheme="majorBidi"/>
          <w:b/>
          <w:lang w:val="hr-HR"/>
        </w:rPr>
        <w:t>Opis programa</w:t>
      </w:r>
    </w:p>
    <w:p w14:paraId="37923235" w14:textId="7E9CF012" w:rsidR="00633ED7" w:rsidRDefault="00633ED7" w:rsidP="00633ED7">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Cs/>
          <w:lang w:val="hr-HR"/>
        </w:rPr>
        <w:t>U okviru ovog programa planirana</w:t>
      </w:r>
      <w:r w:rsidRPr="00215CEC">
        <w:rPr>
          <w:rFonts w:asciiTheme="majorBidi" w:eastAsia="Calibri" w:hAnsiTheme="majorBidi" w:cstheme="majorBidi"/>
          <w:bCs/>
          <w:lang w:val="hr-HR"/>
        </w:rPr>
        <w:t xml:space="preserve"> su sredstva za </w:t>
      </w:r>
      <w:r>
        <w:rPr>
          <w:rFonts w:asciiTheme="majorBidi" w:eastAsia="Calibri" w:hAnsiTheme="majorBidi" w:cstheme="majorBidi"/>
          <w:bCs/>
          <w:lang w:val="hr-HR"/>
        </w:rPr>
        <w:t>otplatu glavnica i kamata po kreditima i zajmovima Grada</w:t>
      </w:r>
    </w:p>
    <w:p w14:paraId="05C80356" w14:textId="2F780ED9" w:rsidR="00633ED7" w:rsidRPr="00633ED7" w:rsidRDefault="00633ED7" w:rsidP="00633ED7">
      <w:pPr>
        <w:spacing w:before="240" w:after="0" w:line="240" w:lineRule="auto"/>
        <w:jc w:val="both"/>
        <w:rPr>
          <w:rFonts w:asciiTheme="majorBidi" w:eastAsia="Calibri" w:hAnsiTheme="majorBidi" w:cstheme="majorBidi"/>
          <w:b/>
          <w:lang w:val="hr-HR"/>
        </w:rPr>
      </w:pPr>
      <w:r w:rsidRPr="00215CEC">
        <w:rPr>
          <w:rFonts w:asciiTheme="majorBidi" w:eastAsia="Calibri" w:hAnsiTheme="majorBidi" w:cstheme="majorBidi"/>
          <w:b/>
          <w:lang w:val="hr-HR"/>
        </w:rPr>
        <w:t>Zakonske i druge pravne osnove programa</w:t>
      </w:r>
    </w:p>
    <w:p w14:paraId="068B07C8" w14:textId="77777777" w:rsidR="00633ED7" w:rsidRPr="00633ED7" w:rsidRDefault="00633ED7" w:rsidP="00633ED7">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Cs/>
          <w:lang w:val="hr-HR"/>
        </w:rPr>
        <w:t xml:space="preserve">Zakon o proračunu („Narodne novine“ br. 144/21) </w:t>
      </w:r>
    </w:p>
    <w:p w14:paraId="1EB62CCC" w14:textId="77777777" w:rsidR="00633ED7" w:rsidRPr="00633ED7" w:rsidRDefault="00633ED7" w:rsidP="00633ED7">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Cs/>
          <w:lang w:val="hr-HR"/>
        </w:rPr>
        <w:t>Pravilnik o postupku dugoročnog zaduživanja te davanja jamstava i suglasnosti jedinica lokalne i područne (regionalne) samouprave („Narodne novine“ br. 67/22)</w:t>
      </w:r>
    </w:p>
    <w:p w14:paraId="7C6F2C07" w14:textId="4D0A6E78" w:rsidR="00633ED7" w:rsidRPr="00633ED7" w:rsidRDefault="00633ED7" w:rsidP="00633ED7">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Cs/>
          <w:lang w:val="hr-HR"/>
        </w:rPr>
        <w:t>Zakon o lokalnoj i područnoj (regionalnoj) samoupravi („Narodne novine“ br. 33/01, 60/01, 129/05, 109/07, 125/08, 36/09, 36/09, 150/11, 144/12, 19/13, 137/15, 123/17, 98/19 i 144/20)</w:t>
      </w:r>
    </w:p>
    <w:p w14:paraId="4FF90034" w14:textId="77777777" w:rsidR="00633ED7" w:rsidRPr="00633ED7" w:rsidRDefault="00633ED7" w:rsidP="00633ED7">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
          <w:lang w:val="hr-HR"/>
        </w:rPr>
        <w:lastRenderedPageBreak/>
        <w:t>Ciljevi provedbe programa</w:t>
      </w:r>
    </w:p>
    <w:p w14:paraId="21FA262D" w14:textId="51B259FB" w:rsidR="00633ED7" w:rsidRDefault="00633ED7" w:rsidP="00633ED7">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Cs/>
          <w:lang w:val="hr-HR"/>
        </w:rPr>
        <w:t>Uredno izvršene ugovorima preuzete financijske obveze.</w:t>
      </w:r>
    </w:p>
    <w:p w14:paraId="3184D6F5" w14:textId="77777777" w:rsidR="00633ED7" w:rsidRPr="00633ED7" w:rsidRDefault="00633ED7" w:rsidP="00633ED7">
      <w:pPr>
        <w:spacing w:before="240" w:after="0" w:line="240" w:lineRule="auto"/>
        <w:jc w:val="both"/>
        <w:rPr>
          <w:rFonts w:asciiTheme="majorBidi" w:eastAsia="Calibri" w:hAnsiTheme="majorBidi" w:cstheme="majorBidi"/>
          <w:bCs/>
          <w:lang w:val="hr-HR"/>
        </w:rPr>
      </w:pPr>
    </w:p>
    <w:p w14:paraId="1497521C" w14:textId="2AFABF6D" w:rsidR="00633ED7" w:rsidRPr="00633ED7" w:rsidRDefault="00633ED7" w:rsidP="00633ED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633ED7">
        <w:rPr>
          <w:rFonts w:asciiTheme="majorBidi" w:eastAsia="Calibri" w:hAnsiTheme="majorBidi" w:cstheme="majorBidi"/>
          <w:bCs/>
          <w:i/>
          <w:lang w:val="hr-HR"/>
        </w:rPr>
        <w:t>Program 1006 Otplata kredita</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633ED7" w:rsidRPr="00633ED7" w14:paraId="6FAA334E"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0C35B3C6" w14:textId="77777777" w:rsidR="00633ED7" w:rsidRPr="00633ED7" w:rsidRDefault="00633ED7" w:rsidP="003624FE">
            <w:pPr>
              <w:spacing w:after="0" w:line="240" w:lineRule="auto"/>
              <w:rPr>
                <w:rFonts w:asciiTheme="majorBidi" w:hAnsiTheme="majorBidi" w:cstheme="majorBidi"/>
                <w:bCs/>
                <w:lang w:val="hr-HR"/>
              </w:rPr>
            </w:pPr>
            <w:r w:rsidRPr="00633ED7">
              <w:rPr>
                <w:rFonts w:asciiTheme="majorBidi" w:hAnsiTheme="majorBidi" w:cstheme="majorBidi"/>
                <w:bCs/>
                <w:lang w:val="hr-HR"/>
              </w:rPr>
              <w:t>Naziv aktivnosti</w:t>
            </w: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033E5DDE" w14:textId="77777777" w:rsidR="00633ED7" w:rsidRPr="00633ED7" w:rsidRDefault="00633ED7" w:rsidP="003624FE">
            <w:pPr>
              <w:spacing w:after="0" w:line="240" w:lineRule="auto"/>
              <w:jc w:val="center"/>
              <w:rPr>
                <w:rFonts w:asciiTheme="majorBidi" w:hAnsiTheme="majorBidi" w:cstheme="majorBidi"/>
                <w:bCs/>
                <w:lang w:val="hr-HR"/>
              </w:rPr>
            </w:pPr>
            <w:r w:rsidRPr="00633ED7">
              <w:rPr>
                <w:rFonts w:asciiTheme="majorBidi" w:hAnsiTheme="majorBidi" w:cstheme="majorBidi"/>
                <w:bCs/>
                <w:lang w:val="hr-HR"/>
              </w:rPr>
              <w:t>Plan 2025.</w:t>
            </w:r>
          </w:p>
          <w:p w14:paraId="0AA3C433" w14:textId="77777777" w:rsidR="00633ED7" w:rsidRPr="00633ED7" w:rsidRDefault="00633ED7" w:rsidP="003624FE">
            <w:pPr>
              <w:spacing w:after="0" w:line="240" w:lineRule="auto"/>
              <w:jc w:val="center"/>
              <w:rPr>
                <w:rFonts w:asciiTheme="majorBidi" w:hAnsiTheme="majorBidi" w:cstheme="majorBidi"/>
                <w:bCs/>
                <w:lang w:val="hr-HR"/>
              </w:rPr>
            </w:pPr>
            <w:r w:rsidRPr="00633ED7">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47AA94FF" w14:textId="77777777" w:rsidR="00633ED7" w:rsidRPr="00633ED7" w:rsidRDefault="00633ED7" w:rsidP="003624FE">
            <w:pPr>
              <w:spacing w:after="0" w:line="240" w:lineRule="auto"/>
              <w:jc w:val="center"/>
              <w:rPr>
                <w:rFonts w:asciiTheme="majorBidi" w:hAnsiTheme="majorBidi" w:cstheme="majorBidi"/>
                <w:bCs/>
                <w:lang w:val="hr-HR"/>
              </w:rPr>
            </w:pPr>
            <w:r w:rsidRPr="00633ED7">
              <w:rPr>
                <w:rFonts w:asciiTheme="majorBidi" w:hAnsiTheme="majorBidi" w:cstheme="majorBidi"/>
                <w:bCs/>
                <w:lang w:val="hr-HR"/>
              </w:rPr>
              <w:t>Ostvareno</w:t>
            </w:r>
          </w:p>
          <w:p w14:paraId="7622DB82" w14:textId="77777777" w:rsidR="00633ED7" w:rsidRPr="00633ED7" w:rsidRDefault="00633ED7" w:rsidP="003624FE">
            <w:pPr>
              <w:spacing w:after="0" w:line="240" w:lineRule="auto"/>
              <w:jc w:val="center"/>
              <w:rPr>
                <w:rFonts w:asciiTheme="majorBidi" w:hAnsiTheme="majorBidi" w:cstheme="majorBidi"/>
                <w:bCs/>
                <w:lang w:val="hr-HR"/>
              </w:rPr>
            </w:pPr>
            <w:r w:rsidRPr="00633ED7">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324BF5D3" w14:textId="77777777" w:rsidR="00633ED7" w:rsidRPr="00633ED7" w:rsidRDefault="00633ED7" w:rsidP="003624FE">
            <w:pPr>
              <w:spacing w:after="0" w:line="240" w:lineRule="auto"/>
              <w:jc w:val="center"/>
              <w:rPr>
                <w:rFonts w:asciiTheme="majorBidi" w:hAnsiTheme="majorBidi" w:cstheme="majorBidi"/>
                <w:bCs/>
                <w:lang w:val="hr-HR"/>
              </w:rPr>
            </w:pPr>
            <w:r w:rsidRPr="00633ED7">
              <w:rPr>
                <w:rFonts w:asciiTheme="majorBidi" w:hAnsiTheme="majorBidi" w:cstheme="majorBidi"/>
                <w:bCs/>
                <w:lang w:val="hr-HR"/>
              </w:rPr>
              <w:t>Indeks</w:t>
            </w:r>
          </w:p>
          <w:p w14:paraId="27227333" w14:textId="77777777" w:rsidR="00633ED7" w:rsidRPr="00633ED7" w:rsidRDefault="00633ED7" w:rsidP="003624FE">
            <w:pPr>
              <w:spacing w:after="0" w:line="240" w:lineRule="auto"/>
              <w:jc w:val="center"/>
              <w:rPr>
                <w:rFonts w:asciiTheme="majorBidi" w:hAnsiTheme="majorBidi" w:cstheme="majorBidi"/>
                <w:bCs/>
                <w:lang w:val="hr-HR"/>
              </w:rPr>
            </w:pPr>
            <w:r w:rsidRPr="00633ED7">
              <w:rPr>
                <w:rFonts w:asciiTheme="majorBidi" w:hAnsiTheme="majorBidi" w:cstheme="majorBidi"/>
                <w:bCs/>
                <w:lang w:val="hr-HR"/>
              </w:rPr>
              <w:t>%</w:t>
            </w:r>
          </w:p>
        </w:tc>
      </w:tr>
      <w:tr w:rsidR="00633ED7" w:rsidRPr="00633ED7" w14:paraId="06660C29" w14:textId="77777777" w:rsidTr="00633ED7">
        <w:tc>
          <w:tcPr>
            <w:tcW w:w="3936" w:type="dxa"/>
            <w:tcBorders>
              <w:top w:val="single" w:sz="4" w:space="0" w:color="auto"/>
              <w:left w:val="single" w:sz="4" w:space="0" w:color="auto"/>
              <w:bottom w:val="single" w:sz="4" w:space="0" w:color="auto"/>
              <w:right w:val="single" w:sz="4" w:space="0" w:color="auto"/>
            </w:tcBorders>
          </w:tcPr>
          <w:p w14:paraId="4DC06991" w14:textId="7C82944E" w:rsidR="00633ED7" w:rsidRPr="00633ED7" w:rsidRDefault="00633ED7" w:rsidP="00633ED7">
            <w:pPr>
              <w:spacing w:after="0" w:line="240" w:lineRule="auto"/>
              <w:rPr>
                <w:rFonts w:ascii="Times New Roman" w:hAnsi="Times New Roman"/>
                <w:bCs/>
                <w:lang w:val="hr-HR"/>
              </w:rPr>
            </w:pPr>
            <w:r w:rsidRPr="00633ED7">
              <w:rPr>
                <w:rFonts w:ascii="Times New Roman" w:hAnsi="Times New Roman"/>
                <w:lang w:val="hr-HR"/>
              </w:rPr>
              <w:t>Aktivnost A100602 Otplata dugoročni kredit 2018</w:t>
            </w:r>
          </w:p>
        </w:tc>
        <w:tc>
          <w:tcPr>
            <w:tcW w:w="1984" w:type="dxa"/>
            <w:tcBorders>
              <w:top w:val="single" w:sz="4" w:space="0" w:color="auto"/>
              <w:left w:val="single" w:sz="4" w:space="0" w:color="auto"/>
              <w:bottom w:val="single" w:sz="4" w:space="0" w:color="auto"/>
              <w:right w:val="single" w:sz="4" w:space="0" w:color="auto"/>
            </w:tcBorders>
          </w:tcPr>
          <w:p w14:paraId="699EAE0C" w14:textId="48D37CE4" w:rsidR="00633ED7" w:rsidRPr="00633ED7" w:rsidRDefault="00633ED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207.800,00</w:t>
            </w:r>
          </w:p>
        </w:tc>
        <w:tc>
          <w:tcPr>
            <w:tcW w:w="1700" w:type="dxa"/>
            <w:tcBorders>
              <w:top w:val="single" w:sz="4" w:space="0" w:color="auto"/>
              <w:left w:val="single" w:sz="4" w:space="0" w:color="auto"/>
              <w:bottom w:val="single" w:sz="4" w:space="0" w:color="auto"/>
              <w:right w:val="single" w:sz="4" w:space="0" w:color="auto"/>
            </w:tcBorders>
          </w:tcPr>
          <w:p w14:paraId="0788026A" w14:textId="75A115FF" w:rsidR="00633ED7" w:rsidRPr="00633ED7" w:rsidRDefault="00633ED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207.790,44</w:t>
            </w:r>
          </w:p>
        </w:tc>
        <w:tc>
          <w:tcPr>
            <w:tcW w:w="1560" w:type="dxa"/>
            <w:tcBorders>
              <w:top w:val="single" w:sz="4" w:space="0" w:color="auto"/>
              <w:left w:val="single" w:sz="4" w:space="0" w:color="auto"/>
              <w:bottom w:val="single" w:sz="4" w:space="0" w:color="auto"/>
              <w:right w:val="single" w:sz="4" w:space="0" w:color="auto"/>
            </w:tcBorders>
          </w:tcPr>
          <w:p w14:paraId="07D1603F" w14:textId="22C74CA3"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100,00</w:t>
            </w:r>
          </w:p>
        </w:tc>
      </w:tr>
      <w:tr w:rsidR="00633ED7" w:rsidRPr="00633ED7" w14:paraId="32C37973" w14:textId="77777777" w:rsidTr="00633ED7">
        <w:tc>
          <w:tcPr>
            <w:tcW w:w="3936" w:type="dxa"/>
            <w:tcBorders>
              <w:top w:val="single" w:sz="4" w:space="0" w:color="auto"/>
              <w:left w:val="single" w:sz="4" w:space="0" w:color="auto"/>
              <w:bottom w:val="single" w:sz="4" w:space="0" w:color="auto"/>
              <w:right w:val="single" w:sz="4" w:space="0" w:color="auto"/>
            </w:tcBorders>
          </w:tcPr>
          <w:p w14:paraId="13ED2803" w14:textId="38806ED8" w:rsidR="00633ED7" w:rsidRPr="00633ED7" w:rsidRDefault="00633ED7" w:rsidP="00633ED7">
            <w:pPr>
              <w:spacing w:after="0" w:line="240" w:lineRule="auto"/>
              <w:rPr>
                <w:rFonts w:ascii="Times New Roman" w:hAnsi="Times New Roman"/>
                <w:bCs/>
                <w:lang w:val="hr-HR"/>
              </w:rPr>
            </w:pPr>
            <w:r w:rsidRPr="00633ED7">
              <w:rPr>
                <w:rFonts w:ascii="Times New Roman" w:hAnsi="Times New Roman"/>
                <w:lang w:val="hr-HR"/>
              </w:rPr>
              <w:t>Aktivnost A100605 Otplata okvirni krediti, leasing</w:t>
            </w:r>
          </w:p>
        </w:tc>
        <w:tc>
          <w:tcPr>
            <w:tcW w:w="1984" w:type="dxa"/>
            <w:tcBorders>
              <w:top w:val="single" w:sz="4" w:space="0" w:color="auto"/>
              <w:left w:val="single" w:sz="4" w:space="0" w:color="auto"/>
              <w:bottom w:val="single" w:sz="4" w:space="0" w:color="auto"/>
              <w:right w:val="single" w:sz="4" w:space="0" w:color="auto"/>
            </w:tcBorders>
          </w:tcPr>
          <w:p w14:paraId="0C24A787" w14:textId="3BA64FD2"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34.860,00</w:t>
            </w:r>
          </w:p>
        </w:tc>
        <w:tc>
          <w:tcPr>
            <w:tcW w:w="1700" w:type="dxa"/>
            <w:tcBorders>
              <w:top w:val="single" w:sz="4" w:space="0" w:color="auto"/>
              <w:left w:val="single" w:sz="4" w:space="0" w:color="auto"/>
              <w:bottom w:val="single" w:sz="4" w:space="0" w:color="auto"/>
              <w:right w:val="single" w:sz="4" w:space="0" w:color="auto"/>
            </w:tcBorders>
          </w:tcPr>
          <w:p w14:paraId="753B8E80" w14:textId="3996B225"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34.836,32</w:t>
            </w:r>
          </w:p>
        </w:tc>
        <w:tc>
          <w:tcPr>
            <w:tcW w:w="1560" w:type="dxa"/>
            <w:tcBorders>
              <w:top w:val="single" w:sz="4" w:space="0" w:color="auto"/>
              <w:left w:val="single" w:sz="4" w:space="0" w:color="auto"/>
              <w:bottom w:val="single" w:sz="4" w:space="0" w:color="auto"/>
              <w:right w:val="single" w:sz="4" w:space="0" w:color="auto"/>
            </w:tcBorders>
          </w:tcPr>
          <w:p w14:paraId="7EE8567A" w14:textId="77777777" w:rsid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99,93</w:t>
            </w:r>
          </w:p>
          <w:p w14:paraId="08D6C801" w14:textId="2556A05A" w:rsidR="00E65367" w:rsidRPr="00633ED7" w:rsidRDefault="00E65367" w:rsidP="00633ED7">
            <w:pPr>
              <w:spacing w:after="0" w:line="240" w:lineRule="auto"/>
              <w:jc w:val="right"/>
              <w:rPr>
                <w:rFonts w:asciiTheme="majorBidi" w:hAnsiTheme="majorBidi" w:cstheme="majorBidi"/>
                <w:bCs/>
                <w:lang w:val="hr-HR"/>
              </w:rPr>
            </w:pPr>
          </w:p>
        </w:tc>
      </w:tr>
      <w:tr w:rsidR="00633ED7" w:rsidRPr="00633ED7" w14:paraId="7750DAA9" w14:textId="77777777" w:rsidTr="00633ED7">
        <w:tc>
          <w:tcPr>
            <w:tcW w:w="3936" w:type="dxa"/>
            <w:tcBorders>
              <w:top w:val="single" w:sz="4" w:space="0" w:color="auto"/>
              <w:left w:val="single" w:sz="4" w:space="0" w:color="auto"/>
              <w:bottom w:val="single" w:sz="4" w:space="0" w:color="auto"/>
              <w:right w:val="single" w:sz="4" w:space="0" w:color="auto"/>
            </w:tcBorders>
          </w:tcPr>
          <w:p w14:paraId="7E93BA1A" w14:textId="32292DB6" w:rsidR="00633ED7" w:rsidRPr="00633ED7" w:rsidRDefault="00633ED7" w:rsidP="00633ED7">
            <w:pPr>
              <w:spacing w:after="0" w:line="240" w:lineRule="auto"/>
              <w:rPr>
                <w:rFonts w:ascii="Times New Roman" w:hAnsi="Times New Roman"/>
                <w:bCs/>
                <w:lang w:val="hr-HR"/>
              </w:rPr>
            </w:pPr>
            <w:r w:rsidRPr="00633ED7">
              <w:rPr>
                <w:rFonts w:ascii="Times New Roman" w:hAnsi="Times New Roman"/>
                <w:lang w:val="hr-HR"/>
              </w:rPr>
              <w:t>Aktivnost A100606 Otplata dugoročni kredit 2022</w:t>
            </w:r>
          </w:p>
        </w:tc>
        <w:tc>
          <w:tcPr>
            <w:tcW w:w="1984" w:type="dxa"/>
            <w:tcBorders>
              <w:top w:val="single" w:sz="4" w:space="0" w:color="auto"/>
              <w:left w:val="single" w:sz="4" w:space="0" w:color="auto"/>
              <w:bottom w:val="single" w:sz="4" w:space="0" w:color="auto"/>
              <w:right w:val="single" w:sz="4" w:space="0" w:color="auto"/>
            </w:tcBorders>
          </w:tcPr>
          <w:p w14:paraId="04576585" w14:textId="58167CB6"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153.440,00</w:t>
            </w:r>
          </w:p>
        </w:tc>
        <w:tc>
          <w:tcPr>
            <w:tcW w:w="1700" w:type="dxa"/>
            <w:tcBorders>
              <w:top w:val="single" w:sz="4" w:space="0" w:color="auto"/>
              <w:left w:val="single" w:sz="4" w:space="0" w:color="auto"/>
              <w:bottom w:val="single" w:sz="4" w:space="0" w:color="auto"/>
              <w:right w:val="single" w:sz="4" w:space="0" w:color="auto"/>
            </w:tcBorders>
          </w:tcPr>
          <w:p w14:paraId="27DE4C5A" w14:textId="529DB8E3"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153.424,15</w:t>
            </w:r>
          </w:p>
        </w:tc>
        <w:tc>
          <w:tcPr>
            <w:tcW w:w="1560" w:type="dxa"/>
            <w:tcBorders>
              <w:top w:val="single" w:sz="4" w:space="0" w:color="auto"/>
              <w:left w:val="single" w:sz="4" w:space="0" w:color="auto"/>
              <w:bottom w:val="single" w:sz="4" w:space="0" w:color="auto"/>
              <w:right w:val="single" w:sz="4" w:space="0" w:color="auto"/>
            </w:tcBorders>
          </w:tcPr>
          <w:p w14:paraId="1623D28B" w14:textId="0345A38A"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99,99</w:t>
            </w:r>
          </w:p>
        </w:tc>
      </w:tr>
      <w:tr w:rsidR="00633ED7" w:rsidRPr="00633ED7" w14:paraId="06A9E6A0" w14:textId="77777777" w:rsidTr="00633ED7">
        <w:tc>
          <w:tcPr>
            <w:tcW w:w="3936" w:type="dxa"/>
            <w:tcBorders>
              <w:top w:val="single" w:sz="4" w:space="0" w:color="auto"/>
              <w:left w:val="single" w:sz="4" w:space="0" w:color="auto"/>
              <w:bottom w:val="single" w:sz="4" w:space="0" w:color="auto"/>
              <w:right w:val="single" w:sz="4" w:space="0" w:color="auto"/>
            </w:tcBorders>
          </w:tcPr>
          <w:p w14:paraId="7CCF92F1" w14:textId="70CB5F67" w:rsidR="00633ED7" w:rsidRPr="00633ED7" w:rsidRDefault="00633ED7" w:rsidP="00633ED7">
            <w:pPr>
              <w:spacing w:after="0" w:line="240" w:lineRule="auto"/>
              <w:rPr>
                <w:rFonts w:ascii="Times New Roman" w:hAnsi="Times New Roman"/>
                <w:bCs/>
                <w:lang w:val="hr-HR"/>
              </w:rPr>
            </w:pPr>
            <w:r w:rsidRPr="00633ED7">
              <w:rPr>
                <w:rFonts w:ascii="Times New Roman" w:hAnsi="Times New Roman"/>
                <w:lang w:val="hr-HR"/>
              </w:rPr>
              <w:t>Aktivnost A100607 Otplata zajma - zgrada Kristal</w:t>
            </w:r>
          </w:p>
        </w:tc>
        <w:tc>
          <w:tcPr>
            <w:tcW w:w="1984" w:type="dxa"/>
            <w:tcBorders>
              <w:top w:val="single" w:sz="4" w:space="0" w:color="auto"/>
              <w:left w:val="single" w:sz="4" w:space="0" w:color="auto"/>
              <w:bottom w:val="single" w:sz="4" w:space="0" w:color="auto"/>
              <w:right w:val="single" w:sz="4" w:space="0" w:color="auto"/>
            </w:tcBorders>
          </w:tcPr>
          <w:p w14:paraId="424522A8" w14:textId="6C93F0E6"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150.000,00</w:t>
            </w:r>
          </w:p>
        </w:tc>
        <w:tc>
          <w:tcPr>
            <w:tcW w:w="1700" w:type="dxa"/>
            <w:tcBorders>
              <w:top w:val="single" w:sz="4" w:space="0" w:color="auto"/>
              <w:left w:val="single" w:sz="4" w:space="0" w:color="auto"/>
              <w:bottom w:val="single" w:sz="4" w:space="0" w:color="auto"/>
              <w:right w:val="single" w:sz="4" w:space="0" w:color="auto"/>
            </w:tcBorders>
          </w:tcPr>
          <w:p w14:paraId="714F71A7" w14:textId="69110280"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150.000,00</w:t>
            </w:r>
          </w:p>
        </w:tc>
        <w:tc>
          <w:tcPr>
            <w:tcW w:w="1560" w:type="dxa"/>
            <w:tcBorders>
              <w:top w:val="single" w:sz="4" w:space="0" w:color="auto"/>
              <w:left w:val="single" w:sz="4" w:space="0" w:color="auto"/>
              <w:bottom w:val="single" w:sz="4" w:space="0" w:color="auto"/>
              <w:right w:val="single" w:sz="4" w:space="0" w:color="auto"/>
            </w:tcBorders>
          </w:tcPr>
          <w:p w14:paraId="0FC7FFB8" w14:textId="744AD3B3"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100,00</w:t>
            </w:r>
          </w:p>
        </w:tc>
      </w:tr>
      <w:tr w:rsidR="00633ED7" w:rsidRPr="00633ED7" w14:paraId="095BC54A" w14:textId="77777777" w:rsidTr="00633ED7">
        <w:tc>
          <w:tcPr>
            <w:tcW w:w="3936" w:type="dxa"/>
            <w:tcBorders>
              <w:top w:val="single" w:sz="4" w:space="0" w:color="auto"/>
              <w:left w:val="single" w:sz="4" w:space="0" w:color="auto"/>
              <w:bottom w:val="single" w:sz="4" w:space="0" w:color="auto"/>
              <w:right w:val="single" w:sz="4" w:space="0" w:color="auto"/>
            </w:tcBorders>
          </w:tcPr>
          <w:p w14:paraId="3F01451E" w14:textId="4517ECC7" w:rsidR="00633ED7" w:rsidRPr="00633ED7" w:rsidRDefault="00633ED7" w:rsidP="00633ED7">
            <w:pPr>
              <w:spacing w:after="0" w:line="240" w:lineRule="auto"/>
              <w:rPr>
                <w:rFonts w:ascii="Times New Roman" w:hAnsi="Times New Roman"/>
                <w:bCs/>
                <w:lang w:val="hr-HR"/>
              </w:rPr>
            </w:pPr>
            <w:r w:rsidRPr="00633ED7">
              <w:rPr>
                <w:rFonts w:ascii="Times New Roman" w:hAnsi="Times New Roman"/>
                <w:lang w:val="hr-HR"/>
              </w:rPr>
              <w:t>Aktivnost A100608 Otplata revolving kredita</w:t>
            </w:r>
          </w:p>
        </w:tc>
        <w:tc>
          <w:tcPr>
            <w:tcW w:w="1984" w:type="dxa"/>
            <w:tcBorders>
              <w:top w:val="single" w:sz="4" w:space="0" w:color="auto"/>
              <w:left w:val="single" w:sz="4" w:space="0" w:color="auto"/>
              <w:bottom w:val="single" w:sz="4" w:space="0" w:color="auto"/>
              <w:right w:val="single" w:sz="4" w:space="0" w:color="auto"/>
            </w:tcBorders>
          </w:tcPr>
          <w:p w14:paraId="2EC56432" w14:textId="0FE4DE49"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514.250,00</w:t>
            </w:r>
          </w:p>
        </w:tc>
        <w:tc>
          <w:tcPr>
            <w:tcW w:w="1700" w:type="dxa"/>
            <w:tcBorders>
              <w:top w:val="single" w:sz="4" w:space="0" w:color="auto"/>
              <w:left w:val="single" w:sz="4" w:space="0" w:color="auto"/>
              <w:bottom w:val="single" w:sz="4" w:space="0" w:color="auto"/>
              <w:right w:val="single" w:sz="4" w:space="0" w:color="auto"/>
            </w:tcBorders>
          </w:tcPr>
          <w:p w14:paraId="65A192E6" w14:textId="64A1950A"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514.210,97</w:t>
            </w:r>
          </w:p>
        </w:tc>
        <w:tc>
          <w:tcPr>
            <w:tcW w:w="1560" w:type="dxa"/>
            <w:tcBorders>
              <w:top w:val="single" w:sz="4" w:space="0" w:color="auto"/>
              <w:left w:val="single" w:sz="4" w:space="0" w:color="auto"/>
              <w:bottom w:val="single" w:sz="4" w:space="0" w:color="auto"/>
              <w:right w:val="single" w:sz="4" w:space="0" w:color="auto"/>
            </w:tcBorders>
          </w:tcPr>
          <w:p w14:paraId="0495A602" w14:textId="77777777" w:rsid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99,99</w:t>
            </w:r>
          </w:p>
          <w:p w14:paraId="028D7F5D" w14:textId="5D1060AD" w:rsidR="00E65367" w:rsidRPr="00633ED7" w:rsidRDefault="00E65367" w:rsidP="00633ED7">
            <w:pPr>
              <w:spacing w:after="0" w:line="240" w:lineRule="auto"/>
              <w:jc w:val="right"/>
              <w:rPr>
                <w:rFonts w:asciiTheme="majorBidi" w:hAnsiTheme="majorBidi" w:cstheme="majorBidi"/>
                <w:bCs/>
                <w:lang w:val="hr-HR"/>
              </w:rPr>
            </w:pPr>
          </w:p>
        </w:tc>
      </w:tr>
      <w:tr w:rsidR="00633ED7" w:rsidRPr="00633ED7" w14:paraId="3627C0B6" w14:textId="77777777" w:rsidTr="00633ED7">
        <w:tc>
          <w:tcPr>
            <w:tcW w:w="3936" w:type="dxa"/>
            <w:tcBorders>
              <w:top w:val="single" w:sz="4" w:space="0" w:color="auto"/>
              <w:left w:val="single" w:sz="4" w:space="0" w:color="auto"/>
              <w:bottom w:val="single" w:sz="4" w:space="0" w:color="auto"/>
              <w:right w:val="single" w:sz="4" w:space="0" w:color="auto"/>
            </w:tcBorders>
          </w:tcPr>
          <w:p w14:paraId="20AC6BB3" w14:textId="41E35999" w:rsidR="00633ED7" w:rsidRPr="00633ED7" w:rsidRDefault="00633ED7" w:rsidP="00633ED7">
            <w:pPr>
              <w:spacing w:after="0" w:line="240" w:lineRule="auto"/>
              <w:rPr>
                <w:rFonts w:ascii="Times New Roman" w:hAnsi="Times New Roman"/>
                <w:bCs/>
                <w:lang w:val="hr-HR"/>
              </w:rPr>
            </w:pPr>
            <w:r w:rsidRPr="00633ED7">
              <w:rPr>
                <w:rFonts w:ascii="Times New Roman" w:hAnsi="Times New Roman"/>
                <w:lang w:val="hr-HR"/>
              </w:rPr>
              <w:t>Aktivnost A100609 Otplata dugoročni kredit 2024</w:t>
            </w:r>
          </w:p>
        </w:tc>
        <w:tc>
          <w:tcPr>
            <w:tcW w:w="1984" w:type="dxa"/>
            <w:tcBorders>
              <w:top w:val="single" w:sz="4" w:space="0" w:color="auto"/>
              <w:left w:val="single" w:sz="4" w:space="0" w:color="auto"/>
              <w:bottom w:val="single" w:sz="4" w:space="0" w:color="auto"/>
              <w:right w:val="single" w:sz="4" w:space="0" w:color="auto"/>
            </w:tcBorders>
          </w:tcPr>
          <w:p w14:paraId="11AC64E6" w14:textId="47E290D3"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152.030,00</w:t>
            </w:r>
          </w:p>
        </w:tc>
        <w:tc>
          <w:tcPr>
            <w:tcW w:w="1700" w:type="dxa"/>
            <w:tcBorders>
              <w:top w:val="single" w:sz="4" w:space="0" w:color="auto"/>
              <w:left w:val="single" w:sz="4" w:space="0" w:color="auto"/>
              <w:bottom w:val="single" w:sz="4" w:space="0" w:color="auto"/>
              <w:right w:val="single" w:sz="4" w:space="0" w:color="auto"/>
            </w:tcBorders>
          </w:tcPr>
          <w:p w14:paraId="1DA77C99" w14:textId="426FEC2F"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152.017,90</w:t>
            </w:r>
          </w:p>
        </w:tc>
        <w:tc>
          <w:tcPr>
            <w:tcW w:w="1560" w:type="dxa"/>
            <w:tcBorders>
              <w:top w:val="single" w:sz="4" w:space="0" w:color="auto"/>
              <w:left w:val="single" w:sz="4" w:space="0" w:color="auto"/>
              <w:bottom w:val="single" w:sz="4" w:space="0" w:color="auto"/>
              <w:right w:val="single" w:sz="4" w:space="0" w:color="auto"/>
            </w:tcBorders>
          </w:tcPr>
          <w:p w14:paraId="3D63BBC8" w14:textId="525765A3"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99,99</w:t>
            </w:r>
          </w:p>
        </w:tc>
      </w:tr>
      <w:tr w:rsidR="00633ED7" w:rsidRPr="00633ED7" w14:paraId="30FFED69" w14:textId="77777777" w:rsidTr="00633ED7">
        <w:tc>
          <w:tcPr>
            <w:tcW w:w="3936" w:type="dxa"/>
            <w:tcBorders>
              <w:top w:val="single" w:sz="4" w:space="0" w:color="auto"/>
              <w:left w:val="single" w:sz="4" w:space="0" w:color="auto"/>
              <w:bottom w:val="single" w:sz="4" w:space="0" w:color="auto"/>
              <w:right w:val="single" w:sz="4" w:space="0" w:color="auto"/>
            </w:tcBorders>
          </w:tcPr>
          <w:p w14:paraId="1A19C787" w14:textId="49F10B1D" w:rsidR="00633ED7" w:rsidRPr="00633ED7" w:rsidRDefault="00633ED7" w:rsidP="00633ED7">
            <w:pPr>
              <w:spacing w:after="0" w:line="240" w:lineRule="auto"/>
              <w:rPr>
                <w:rFonts w:ascii="Times New Roman" w:hAnsi="Times New Roman"/>
                <w:bCs/>
                <w:lang w:val="hr-HR"/>
              </w:rPr>
            </w:pPr>
            <w:r w:rsidRPr="00633ED7">
              <w:rPr>
                <w:rFonts w:ascii="Times New Roman" w:hAnsi="Times New Roman"/>
                <w:lang w:val="hr-HR"/>
              </w:rPr>
              <w:t>Aktivnost A100610 Otplata dugoročni beskamatni zajam iz državnog proračuna</w:t>
            </w:r>
          </w:p>
        </w:tc>
        <w:tc>
          <w:tcPr>
            <w:tcW w:w="1984" w:type="dxa"/>
            <w:tcBorders>
              <w:top w:val="single" w:sz="4" w:space="0" w:color="auto"/>
              <w:left w:val="single" w:sz="4" w:space="0" w:color="auto"/>
              <w:bottom w:val="single" w:sz="4" w:space="0" w:color="auto"/>
              <w:right w:val="single" w:sz="4" w:space="0" w:color="auto"/>
            </w:tcBorders>
          </w:tcPr>
          <w:p w14:paraId="6A0854F1" w14:textId="480BA2D9"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16.700,00</w:t>
            </w:r>
          </w:p>
        </w:tc>
        <w:tc>
          <w:tcPr>
            <w:tcW w:w="1700" w:type="dxa"/>
            <w:tcBorders>
              <w:top w:val="single" w:sz="4" w:space="0" w:color="auto"/>
              <w:left w:val="single" w:sz="4" w:space="0" w:color="auto"/>
              <w:bottom w:val="single" w:sz="4" w:space="0" w:color="auto"/>
              <w:right w:val="single" w:sz="4" w:space="0" w:color="auto"/>
            </w:tcBorders>
          </w:tcPr>
          <w:p w14:paraId="5CAF85A7" w14:textId="755BB791"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16.666,66</w:t>
            </w:r>
          </w:p>
        </w:tc>
        <w:tc>
          <w:tcPr>
            <w:tcW w:w="1560" w:type="dxa"/>
            <w:tcBorders>
              <w:top w:val="single" w:sz="4" w:space="0" w:color="auto"/>
              <w:left w:val="single" w:sz="4" w:space="0" w:color="auto"/>
              <w:bottom w:val="single" w:sz="4" w:space="0" w:color="auto"/>
              <w:right w:val="single" w:sz="4" w:space="0" w:color="auto"/>
            </w:tcBorders>
          </w:tcPr>
          <w:p w14:paraId="54A74B48" w14:textId="27760E7E" w:rsidR="00633ED7" w:rsidRPr="00633ED7" w:rsidRDefault="00E65367" w:rsidP="00633ED7">
            <w:pPr>
              <w:spacing w:after="0" w:line="240" w:lineRule="auto"/>
              <w:jc w:val="right"/>
              <w:rPr>
                <w:rFonts w:asciiTheme="majorBidi" w:hAnsiTheme="majorBidi" w:cstheme="majorBidi"/>
                <w:bCs/>
                <w:lang w:val="hr-HR"/>
              </w:rPr>
            </w:pPr>
            <w:r>
              <w:rPr>
                <w:rFonts w:asciiTheme="majorBidi" w:hAnsiTheme="majorBidi" w:cstheme="majorBidi"/>
                <w:bCs/>
                <w:lang w:val="hr-HR"/>
              </w:rPr>
              <w:t>99,8</w:t>
            </w:r>
            <w:r w:rsidR="00400F75">
              <w:rPr>
                <w:rFonts w:asciiTheme="majorBidi" w:hAnsiTheme="majorBidi" w:cstheme="majorBidi"/>
                <w:bCs/>
                <w:lang w:val="hr-HR"/>
              </w:rPr>
              <w:t>0</w:t>
            </w:r>
          </w:p>
        </w:tc>
      </w:tr>
      <w:tr w:rsidR="00633ED7" w:rsidRPr="00633ED7" w14:paraId="22A1B1CD" w14:textId="77777777" w:rsidTr="003624FE">
        <w:tc>
          <w:tcPr>
            <w:tcW w:w="3936" w:type="dxa"/>
            <w:tcBorders>
              <w:top w:val="single" w:sz="4" w:space="0" w:color="auto"/>
              <w:left w:val="single" w:sz="4" w:space="0" w:color="auto"/>
              <w:bottom w:val="single" w:sz="4" w:space="0" w:color="auto"/>
              <w:right w:val="single" w:sz="4" w:space="0" w:color="auto"/>
            </w:tcBorders>
          </w:tcPr>
          <w:p w14:paraId="0C67D5F8" w14:textId="77777777" w:rsidR="00633ED7" w:rsidRPr="00633ED7" w:rsidRDefault="00633ED7" w:rsidP="003624FE">
            <w:pPr>
              <w:spacing w:after="0" w:line="240" w:lineRule="auto"/>
              <w:rPr>
                <w:rFonts w:asciiTheme="majorBidi" w:hAnsiTheme="majorBidi" w:cstheme="majorBidi"/>
                <w:bCs/>
                <w:lang w:val="hr-HR"/>
              </w:rPr>
            </w:pPr>
            <w:r w:rsidRPr="00633ED7">
              <w:rPr>
                <w:rFonts w:asciiTheme="majorBidi" w:hAnsiTheme="majorBidi" w:cstheme="majorBidi"/>
                <w:bCs/>
                <w:lang w:val="hr-HR"/>
              </w:rPr>
              <w:t>Ukupno program:</w:t>
            </w:r>
          </w:p>
        </w:tc>
        <w:tc>
          <w:tcPr>
            <w:tcW w:w="1984" w:type="dxa"/>
            <w:tcBorders>
              <w:top w:val="single" w:sz="4" w:space="0" w:color="auto"/>
              <w:left w:val="single" w:sz="4" w:space="0" w:color="auto"/>
              <w:bottom w:val="single" w:sz="4" w:space="0" w:color="auto"/>
              <w:right w:val="single" w:sz="4" w:space="0" w:color="auto"/>
            </w:tcBorders>
          </w:tcPr>
          <w:p w14:paraId="068837AE" w14:textId="6E0F901A" w:rsidR="00633ED7" w:rsidRPr="00633ED7" w:rsidRDefault="00633ED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1.229.080,00</w:t>
            </w:r>
          </w:p>
        </w:tc>
        <w:tc>
          <w:tcPr>
            <w:tcW w:w="1700" w:type="dxa"/>
            <w:tcBorders>
              <w:top w:val="single" w:sz="4" w:space="0" w:color="auto"/>
              <w:left w:val="single" w:sz="4" w:space="0" w:color="auto"/>
              <w:bottom w:val="single" w:sz="4" w:space="0" w:color="auto"/>
              <w:right w:val="single" w:sz="4" w:space="0" w:color="auto"/>
            </w:tcBorders>
          </w:tcPr>
          <w:p w14:paraId="32CCC49C" w14:textId="5A83CC59" w:rsidR="00633ED7" w:rsidRPr="00633ED7" w:rsidRDefault="00633ED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1.228.946,44</w:t>
            </w:r>
          </w:p>
        </w:tc>
        <w:tc>
          <w:tcPr>
            <w:tcW w:w="1560" w:type="dxa"/>
            <w:tcBorders>
              <w:top w:val="single" w:sz="4" w:space="0" w:color="auto"/>
              <w:left w:val="single" w:sz="4" w:space="0" w:color="auto"/>
              <w:bottom w:val="single" w:sz="4" w:space="0" w:color="auto"/>
              <w:right w:val="single" w:sz="4" w:space="0" w:color="auto"/>
            </w:tcBorders>
          </w:tcPr>
          <w:p w14:paraId="749F6990" w14:textId="1E746F2A" w:rsidR="00633ED7" w:rsidRPr="00633ED7" w:rsidRDefault="00633ED7" w:rsidP="003624FE">
            <w:pPr>
              <w:spacing w:after="0" w:line="240" w:lineRule="auto"/>
              <w:jc w:val="right"/>
              <w:rPr>
                <w:rFonts w:asciiTheme="majorBidi" w:hAnsiTheme="majorBidi" w:cstheme="majorBidi"/>
                <w:bCs/>
                <w:lang w:val="hr-HR"/>
              </w:rPr>
            </w:pPr>
            <w:r>
              <w:rPr>
                <w:rFonts w:asciiTheme="majorBidi" w:hAnsiTheme="majorBidi" w:cstheme="majorBidi"/>
                <w:bCs/>
                <w:lang w:val="hr-HR"/>
              </w:rPr>
              <w:t>99,99</w:t>
            </w:r>
          </w:p>
        </w:tc>
      </w:tr>
    </w:tbl>
    <w:p w14:paraId="302EBBF2" w14:textId="77777777" w:rsidR="00633ED7" w:rsidRPr="00E65367" w:rsidRDefault="00633ED7" w:rsidP="00633ED7">
      <w:pPr>
        <w:spacing w:before="240" w:after="0" w:line="240" w:lineRule="auto"/>
        <w:jc w:val="both"/>
        <w:rPr>
          <w:rFonts w:asciiTheme="majorBidi" w:eastAsia="Calibri" w:hAnsiTheme="majorBidi" w:cstheme="majorBidi"/>
          <w:bCs/>
          <w:lang w:val="hr-HR"/>
        </w:rPr>
      </w:pPr>
    </w:p>
    <w:p w14:paraId="0BED0EC8" w14:textId="3E9C2CD9" w:rsidR="00633ED7" w:rsidRPr="00E65367" w:rsidRDefault="00633ED7" w:rsidP="00633ED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E65367">
        <w:rPr>
          <w:rFonts w:asciiTheme="majorBidi" w:eastAsia="Calibri" w:hAnsiTheme="majorBidi" w:cstheme="majorBidi"/>
          <w:bCs/>
          <w:i/>
          <w:lang w:val="hr-HR"/>
        </w:rPr>
        <w:t xml:space="preserve">Aktivnost </w:t>
      </w:r>
      <w:r w:rsidR="00E65367" w:rsidRPr="00E65367">
        <w:rPr>
          <w:rFonts w:asciiTheme="majorBidi" w:eastAsia="Calibri" w:hAnsiTheme="majorBidi" w:cstheme="majorBidi"/>
          <w:bCs/>
          <w:i/>
          <w:lang w:val="hr-HR"/>
        </w:rPr>
        <w:t>A100602 Otplata dugoročni kredit 2018</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633ED7" w:rsidRPr="00E65367" w14:paraId="527FAA8F"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205CB64C" w14:textId="77777777" w:rsidR="00633ED7" w:rsidRPr="00E65367" w:rsidRDefault="00633ED7" w:rsidP="003624FE">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1FCA3876" w14:textId="77777777" w:rsidR="00633ED7" w:rsidRPr="00E65367" w:rsidRDefault="00633ED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Plan 2025.</w:t>
            </w:r>
          </w:p>
          <w:p w14:paraId="2BE4B8D9" w14:textId="77777777" w:rsidR="00633ED7" w:rsidRPr="00E65367" w:rsidRDefault="00633ED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0094163B" w14:textId="77777777" w:rsidR="00633ED7" w:rsidRPr="00E65367" w:rsidRDefault="00633ED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Ostvareno</w:t>
            </w:r>
          </w:p>
          <w:p w14:paraId="4C258E27" w14:textId="77777777" w:rsidR="00633ED7" w:rsidRPr="00E65367" w:rsidRDefault="00633ED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57CB5B43" w14:textId="77777777" w:rsidR="00633ED7" w:rsidRPr="00E65367" w:rsidRDefault="00633ED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Indeks</w:t>
            </w:r>
          </w:p>
          <w:p w14:paraId="2F7910A1" w14:textId="77777777" w:rsidR="00633ED7" w:rsidRPr="00E65367" w:rsidRDefault="00633ED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r>
      <w:tr w:rsidR="00E65367" w:rsidRPr="00E65367" w14:paraId="41F7C8F6" w14:textId="77777777" w:rsidTr="003624FE">
        <w:tc>
          <w:tcPr>
            <w:tcW w:w="3936" w:type="dxa"/>
            <w:tcBorders>
              <w:top w:val="single" w:sz="4" w:space="0" w:color="auto"/>
              <w:left w:val="single" w:sz="4" w:space="0" w:color="auto"/>
              <w:bottom w:val="single" w:sz="4" w:space="0" w:color="auto"/>
              <w:right w:val="single" w:sz="4" w:space="0" w:color="auto"/>
            </w:tcBorders>
            <w:hideMark/>
          </w:tcPr>
          <w:p w14:paraId="68970B2F" w14:textId="1EA60A38" w:rsidR="00E65367" w:rsidRPr="00E65367" w:rsidRDefault="00E65367" w:rsidP="00E65367">
            <w:pPr>
              <w:spacing w:after="0" w:line="240" w:lineRule="auto"/>
              <w:rPr>
                <w:rFonts w:ascii="Times New Roman" w:hAnsi="Times New Roman"/>
                <w:bCs/>
                <w:lang w:val="hr-HR"/>
              </w:rPr>
            </w:pPr>
            <w:r w:rsidRPr="00E65367">
              <w:rPr>
                <w:rFonts w:ascii="Times New Roman" w:hAnsi="Times New Roman"/>
                <w:bCs/>
                <w:lang w:val="hr-HR"/>
              </w:rPr>
              <w:t>A100602 Otplata dugoročni kredit 2018</w:t>
            </w:r>
          </w:p>
        </w:tc>
        <w:tc>
          <w:tcPr>
            <w:tcW w:w="1984" w:type="dxa"/>
            <w:tcBorders>
              <w:top w:val="single" w:sz="4" w:space="0" w:color="auto"/>
              <w:left w:val="single" w:sz="4" w:space="0" w:color="auto"/>
              <w:bottom w:val="single" w:sz="4" w:space="0" w:color="auto"/>
              <w:right w:val="single" w:sz="4" w:space="0" w:color="auto"/>
            </w:tcBorders>
          </w:tcPr>
          <w:p w14:paraId="0594F946" w14:textId="2E7494CC" w:rsidR="00E65367" w:rsidRPr="00E65367" w:rsidRDefault="00E65367" w:rsidP="00E65367">
            <w:pPr>
              <w:spacing w:after="0" w:line="240" w:lineRule="auto"/>
              <w:jc w:val="right"/>
              <w:rPr>
                <w:rFonts w:ascii="Times New Roman" w:hAnsi="Times New Roman"/>
                <w:bCs/>
                <w:lang w:val="hr-HR"/>
              </w:rPr>
            </w:pPr>
            <w:r w:rsidRPr="00E65367">
              <w:rPr>
                <w:rFonts w:asciiTheme="majorBidi" w:hAnsiTheme="majorBidi" w:cstheme="majorBidi"/>
                <w:bCs/>
                <w:lang w:val="hr-HR"/>
              </w:rPr>
              <w:t>207.800,00</w:t>
            </w:r>
          </w:p>
        </w:tc>
        <w:tc>
          <w:tcPr>
            <w:tcW w:w="1700" w:type="dxa"/>
            <w:tcBorders>
              <w:top w:val="single" w:sz="4" w:space="0" w:color="auto"/>
              <w:left w:val="single" w:sz="4" w:space="0" w:color="auto"/>
              <w:bottom w:val="single" w:sz="4" w:space="0" w:color="auto"/>
              <w:right w:val="single" w:sz="4" w:space="0" w:color="auto"/>
            </w:tcBorders>
          </w:tcPr>
          <w:p w14:paraId="3F2B94D2" w14:textId="5E192353" w:rsidR="00E65367" w:rsidRPr="00E65367" w:rsidRDefault="00E65367" w:rsidP="00E65367">
            <w:pPr>
              <w:spacing w:after="0" w:line="240" w:lineRule="auto"/>
              <w:jc w:val="right"/>
              <w:rPr>
                <w:rFonts w:ascii="Times New Roman" w:hAnsi="Times New Roman"/>
                <w:bCs/>
                <w:lang w:val="hr-HR"/>
              </w:rPr>
            </w:pPr>
            <w:r w:rsidRPr="00E65367">
              <w:rPr>
                <w:rFonts w:asciiTheme="majorBidi" w:hAnsiTheme="majorBidi" w:cstheme="majorBidi"/>
                <w:bCs/>
                <w:lang w:val="hr-HR"/>
              </w:rPr>
              <w:t>207.790,44</w:t>
            </w:r>
          </w:p>
        </w:tc>
        <w:tc>
          <w:tcPr>
            <w:tcW w:w="1560" w:type="dxa"/>
            <w:tcBorders>
              <w:top w:val="single" w:sz="4" w:space="0" w:color="auto"/>
              <w:left w:val="single" w:sz="4" w:space="0" w:color="auto"/>
              <w:bottom w:val="single" w:sz="4" w:space="0" w:color="auto"/>
              <w:right w:val="single" w:sz="4" w:space="0" w:color="auto"/>
            </w:tcBorders>
          </w:tcPr>
          <w:p w14:paraId="05F92471" w14:textId="44A3213A" w:rsidR="00E65367" w:rsidRPr="00E65367" w:rsidRDefault="00E65367" w:rsidP="00E65367">
            <w:pPr>
              <w:spacing w:after="0" w:line="240" w:lineRule="auto"/>
              <w:jc w:val="right"/>
              <w:rPr>
                <w:rFonts w:ascii="Times New Roman" w:hAnsi="Times New Roman"/>
                <w:bCs/>
                <w:lang w:val="hr-HR"/>
              </w:rPr>
            </w:pPr>
            <w:r w:rsidRPr="00E65367">
              <w:rPr>
                <w:rFonts w:asciiTheme="majorBidi" w:hAnsiTheme="majorBidi" w:cstheme="majorBidi"/>
                <w:bCs/>
                <w:lang w:val="hr-HR"/>
              </w:rPr>
              <w:t>100,00</w:t>
            </w:r>
          </w:p>
        </w:tc>
      </w:tr>
    </w:tbl>
    <w:p w14:paraId="59E54AE6" w14:textId="77777777" w:rsidR="00633ED7" w:rsidRPr="00E65367" w:rsidRDefault="00633ED7" w:rsidP="00633ED7">
      <w:pPr>
        <w:spacing w:after="0" w:line="240" w:lineRule="auto"/>
        <w:rPr>
          <w:rFonts w:asciiTheme="majorBidi" w:eastAsia="Calibri" w:hAnsiTheme="majorBidi" w:cstheme="majorBidi"/>
          <w:b/>
          <w:lang w:val="hr-HR"/>
        </w:rPr>
      </w:pPr>
    </w:p>
    <w:p w14:paraId="4C7748F9" w14:textId="77777777" w:rsidR="00633ED7" w:rsidRPr="00E65367" w:rsidRDefault="00633ED7" w:rsidP="00633ED7">
      <w:pPr>
        <w:rPr>
          <w:rFonts w:asciiTheme="majorBidi" w:hAnsiTheme="majorBidi" w:cstheme="majorBidi"/>
          <w:b/>
          <w:bCs/>
          <w:lang w:val="hr-HR"/>
        </w:rPr>
      </w:pPr>
      <w:r w:rsidRPr="00E65367">
        <w:rPr>
          <w:rFonts w:asciiTheme="majorBidi" w:hAnsiTheme="majorBidi" w:cstheme="majorBidi"/>
          <w:b/>
          <w:bCs/>
          <w:lang w:val="hr-HR"/>
        </w:rPr>
        <w:t>Obrazloženje aktivnosti/projekta</w:t>
      </w:r>
    </w:p>
    <w:p w14:paraId="42C15EF8" w14:textId="6D65AD6C" w:rsidR="00633ED7" w:rsidRDefault="00E65367" w:rsidP="00E65367">
      <w:pPr>
        <w:jc w:val="both"/>
        <w:rPr>
          <w:rFonts w:asciiTheme="majorBidi" w:hAnsiTheme="majorBidi" w:cstheme="majorBidi"/>
          <w:lang w:val="hr-HR"/>
        </w:rPr>
      </w:pPr>
      <w:r w:rsidRPr="00E65367">
        <w:rPr>
          <w:rFonts w:asciiTheme="majorBidi" w:hAnsiTheme="majorBidi" w:cstheme="majorBidi"/>
          <w:lang w:val="hr-HR"/>
        </w:rPr>
        <w:t>Otplata dugoročnog kredita završava u 2027. godini</w:t>
      </w:r>
      <w:r>
        <w:rPr>
          <w:rFonts w:asciiTheme="majorBidi" w:hAnsiTheme="majorBidi" w:cstheme="majorBidi"/>
          <w:lang w:val="hr-HR"/>
        </w:rPr>
        <w:t>. Otplata glavnice kredita financirana iz izvor 1.1. i 4.4.</w:t>
      </w:r>
    </w:p>
    <w:p w14:paraId="2B51D9F3" w14:textId="77777777" w:rsidR="00E65367" w:rsidRPr="00E65367" w:rsidRDefault="00E65367" w:rsidP="00E65367">
      <w:pPr>
        <w:spacing w:before="240" w:after="0" w:line="240" w:lineRule="auto"/>
        <w:jc w:val="both"/>
        <w:rPr>
          <w:rFonts w:asciiTheme="majorBidi" w:eastAsia="Calibri" w:hAnsiTheme="majorBidi" w:cstheme="majorBidi"/>
          <w:bCs/>
          <w:lang w:val="hr-HR"/>
        </w:rPr>
      </w:pPr>
    </w:p>
    <w:p w14:paraId="7E230243" w14:textId="0E6915BB" w:rsidR="00E65367" w:rsidRPr="00E65367" w:rsidRDefault="00E65367" w:rsidP="00E6536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E65367">
        <w:rPr>
          <w:rFonts w:asciiTheme="majorBidi" w:eastAsia="Calibri" w:hAnsiTheme="majorBidi" w:cstheme="majorBidi"/>
          <w:bCs/>
          <w:i/>
          <w:lang w:val="hr-HR"/>
        </w:rPr>
        <w:t>Aktivnost A100605 Otplata okvirni krediti, leasing</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E65367" w:rsidRPr="00E65367" w14:paraId="3123D81C"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201AAD04" w14:textId="77777777" w:rsidR="00E65367" w:rsidRPr="00E65367" w:rsidRDefault="00E65367" w:rsidP="003624FE">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3A6C42DA"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Plan 2025.</w:t>
            </w:r>
          </w:p>
          <w:p w14:paraId="664D7B36"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457CB489"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Ostvareno</w:t>
            </w:r>
          </w:p>
          <w:p w14:paraId="5C26D784"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5926C46F"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Indeks</w:t>
            </w:r>
          </w:p>
          <w:p w14:paraId="3F4ABC3A"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r>
      <w:tr w:rsidR="00E65367" w:rsidRPr="00E65367" w14:paraId="6F1F3536" w14:textId="77777777" w:rsidTr="003624FE">
        <w:tc>
          <w:tcPr>
            <w:tcW w:w="3936" w:type="dxa"/>
            <w:tcBorders>
              <w:top w:val="single" w:sz="4" w:space="0" w:color="auto"/>
              <w:left w:val="single" w:sz="4" w:space="0" w:color="auto"/>
              <w:bottom w:val="single" w:sz="4" w:space="0" w:color="auto"/>
              <w:right w:val="single" w:sz="4" w:space="0" w:color="auto"/>
            </w:tcBorders>
            <w:hideMark/>
          </w:tcPr>
          <w:p w14:paraId="4726783F" w14:textId="3A1DE2B8" w:rsidR="00E65367" w:rsidRPr="00E65367" w:rsidRDefault="00E65367" w:rsidP="00E65367">
            <w:pPr>
              <w:spacing w:after="0" w:line="240" w:lineRule="auto"/>
              <w:rPr>
                <w:rFonts w:ascii="Times New Roman" w:hAnsi="Times New Roman"/>
                <w:bCs/>
                <w:lang w:val="hr-HR"/>
              </w:rPr>
            </w:pPr>
            <w:r w:rsidRPr="00633ED7">
              <w:rPr>
                <w:rFonts w:ascii="Times New Roman" w:hAnsi="Times New Roman"/>
                <w:lang w:val="hr-HR"/>
              </w:rPr>
              <w:t>Aktivnost A100605 Otplata okvirni krediti, leasing</w:t>
            </w:r>
          </w:p>
        </w:tc>
        <w:tc>
          <w:tcPr>
            <w:tcW w:w="1984" w:type="dxa"/>
            <w:tcBorders>
              <w:top w:val="single" w:sz="4" w:space="0" w:color="auto"/>
              <w:left w:val="single" w:sz="4" w:space="0" w:color="auto"/>
              <w:bottom w:val="single" w:sz="4" w:space="0" w:color="auto"/>
              <w:right w:val="single" w:sz="4" w:space="0" w:color="auto"/>
            </w:tcBorders>
          </w:tcPr>
          <w:p w14:paraId="29DFED11" w14:textId="469C4B5A" w:rsidR="00E65367" w:rsidRPr="00E65367" w:rsidRDefault="00E65367" w:rsidP="00E65367">
            <w:pPr>
              <w:spacing w:after="0" w:line="240" w:lineRule="auto"/>
              <w:jc w:val="right"/>
              <w:rPr>
                <w:rFonts w:ascii="Times New Roman" w:hAnsi="Times New Roman"/>
                <w:bCs/>
                <w:lang w:val="hr-HR"/>
              </w:rPr>
            </w:pPr>
            <w:r>
              <w:rPr>
                <w:rFonts w:asciiTheme="majorBidi" w:hAnsiTheme="majorBidi" w:cstheme="majorBidi"/>
                <w:bCs/>
                <w:lang w:val="hr-HR"/>
              </w:rPr>
              <w:t>34.860,00</w:t>
            </w:r>
          </w:p>
        </w:tc>
        <w:tc>
          <w:tcPr>
            <w:tcW w:w="1700" w:type="dxa"/>
            <w:tcBorders>
              <w:top w:val="single" w:sz="4" w:space="0" w:color="auto"/>
              <w:left w:val="single" w:sz="4" w:space="0" w:color="auto"/>
              <w:bottom w:val="single" w:sz="4" w:space="0" w:color="auto"/>
              <w:right w:val="single" w:sz="4" w:space="0" w:color="auto"/>
            </w:tcBorders>
          </w:tcPr>
          <w:p w14:paraId="0E967966" w14:textId="25B4B8A2" w:rsidR="00E65367" w:rsidRPr="00E65367" w:rsidRDefault="00E65367" w:rsidP="00E65367">
            <w:pPr>
              <w:spacing w:after="0" w:line="240" w:lineRule="auto"/>
              <w:jc w:val="right"/>
              <w:rPr>
                <w:rFonts w:ascii="Times New Roman" w:hAnsi="Times New Roman"/>
                <w:bCs/>
                <w:lang w:val="hr-HR"/>
              </w:rPr>
            </w:pPr>
            <w:r>
              <w:rPr>
                <w:rFonts w:asciiTheme="majorBidi" w:hAnsiTheme="majorBidi" w:cstheme="majorBidi"/>
                <w:bCs/>
                <w:lang w:val="hr-HR"/>
              </w:rPr>
              <w:t>34.836,32</w:t>
            </w:r>
          </w:p>
        </w:tc>
        <w:tc>
          <w:tcPr>
            <w:tcW w:w="1560" w:type="dxa"/>
            <w:tcBorders>
              <w:top w:val="single" w:sz="4" w:space="0" w:color="auto"/>
              <w:left w:val="single" w:sz="4" w:space="0" w:color="auto"/>
              <w:bottom w:val="single" w:sz="4" w:space="0" w:color="auto"/>
              <w:right w:val="single" w:sz="4" w:space="0" w:color="auto"/>
            </w:tcBorders>
          </w:tcPr>
          <w:p w14:paraId="4629921D" w14:textId="77777777" w:rsidR="00E65367" w:rsidRDefault="00E65367" w:rsidP="00E65367">
            <w:pPr>
              <w:spacing w:after="0" w:line="240" w:lineRule="auto"/>
              <w:jc w:val="right"/>
              <w:rPr>
                <w:rFonts w:asciiTheme="majorBidi" w:hAnsiTheme="majorBidi" w:cstheme="majorBidi"/>
                <w:bCs/>
                <w:lang w:val="hr-HR"/>
              </w:rPr>
            </w:pPr>
            <w:r>
              <w:rPr>
                <w:rFonts w:asciiTheme="majorBidi" w:hAnsiTheme="majorBidi" w:cstheme="majorBidi"/>
                <w:bCs/>
                <w:lang w:val="hr-HR"/>
              </w:rPr>
              <w:t>99,93</w:t>
            </w:r>
          </w:p>
          <w:p w14:paraId="3DBBF7D3" w14:textId="211BE4E9" w:rsidR="00E65367" w:rsidRPr="00E65367" w:rsidRDefault="00E65367" w:rsidP="00E65367">
            <w:pPr>
              <w:spacing w:after="0" w:line="240" w:lineRule="auto"/>
              <w:jc w:val="right"/>
              <w:rPr>
                <w:rFonts w:ascii="Times New Roman" w:hAnsi="Times New Roman"/>
                <w:bCs/>
                <w:lang w:val="hr-HR"/>
              </w:rPr>
            </w:pPr>
          </w:p>
        </w:tc>
      </w:tr>
    </w:tbl>
    <w:p w14:paraId="1B495779" w14:textId="77777777" w:rsidR="00E65367" w:rsidRPr="00E65367" w:rsidRDefault="00E65367" w:rsidP="00E65367">
      <w:pPr>
        <w:spacing w:after="0" w:line="240" w:lineRule="auto"/>
        <w:rPr>
          <w:rFonts w:asciiTheme="majorBidi" w:eastAsia="Calibri" w:hAnsiTheme="majorBidi" w:cstheme="majorBidi"/>
          <w:b/>
          <w:lang w:val="hr-HR"/>
        </w:rPr>
      </w:pPr>
    </w:p>
    <w:p w14:paraId="67AD845D" w14:textId="77777777" w:rsidR="00E65367" w:rsidRPr="00E65367" w:rsidRDefault="00E65367" w:rsidP="00E65367">
      <w:pPr>
        <w:rPr>
          <w:rFonts w:asciiTheme="majorBidi" w:hAnsiTheme="majorBidi" w:cstheme="majorBidi"/>
          <w:b/>
          <w:bCs/>
          <w:lang w:val="hr-HR"/>
        </w:rPr>
      </w:pPr>
      <w:r w:rsidRPr="00E65367">
        <w:rPr>
          <w:rFonts w:asciiTheme="majorBidi" w:hAnsiTheme="majorBidi" w:cstheme="majorBidi"/>
          <w:b/>
          <w:bCs/>
          <w:lang w:val="hr-HR"/>
        </w:rPr>
        <w:t>Obrazloženje aktivnosti/projekta</w:t>
      </w:r>
    </w:p>
    <w:p w14:paraId="06BBC199" w14:textId="07B567CD" w:rsidR="00E65367" w:rsidRDefault="00F06E86" w:rsidP="00E65367">
      <w:pPr>
        <w:jc w:val="both"/>
        <w:rPr>
          <w:rFonts w:asciiTheme="majorBidi" w:hAnsiTheme="majorBidi" w:cstheme="majorBidi"/>
          <w:lang w:val="hr-HR"/>
        </w:rPr>
      </w:pPr>
      <w:r>
        <w:rPr>
          <w:rFonts w:asciiTheme="majorBidi" w:hAnsiTheme="majorBidi" w:cstheme="majorBidi"/>
          <w:lang w:val="hr-HR"/>
        </w:rPr>
        <w:t xml:space="preserve">Otplata leasinga za </w:t>
      </w:r>
      <w:proofErr w:type="spellStart"/>
      <w:r>
        <w:rPr>
          <w:rFonts w:asciiTheme="majorBidi" w:hAnsiTheme="majorBidi" w:cstheme="majorBidi"/>
          <w:lang w:val="hr-HR"/>
        </w:rPr>
        <w:t>kompaktor</w:t>
      </w:r>
      <w:proofErr w:type="spellEnd"/>
      <w:r>
        <w:rPr>
          <w:rFonts w:asciiTheme="majorBidi" w:hAnsiTheme="majorBidi" w:cstheme="majorBidi"/>
          <w:lang w:val="hr-HR"/>
        </w:rPr>
        <w:t xml:space="preserve"> završava polovicom 2027. godine. Financirano u cijelosti iz izvora 1.1., a iznos financiran od strane poduzeća Čistoća Županja d.o.o. kojoj je na upravljanje predan</w:t>
      </w:r>
      <w:r w:rsidR="000C3B46">
        <w:rPr>
          <w:rFonts w:asciiTheme="majorBidi" w:hAnsiTheme="majorBidi" w:cstheme="majorBidi"/>
          <w:lang w:val="hr-HR"/>
        </w:rPr>
        <w:t xml:space="preserve"> </w:t>
      </w:r>
      <w:r>
        <w:rPr>
          <w:rFonts w:asciiTheme="majorBidi" w:hAnsiTheme="majorBidi" w:cstheme="majorBidi"/>
          <w:lang w:val="hr-HR"/>
        </w:rPr>
        <w:t>uređaj.</w:t>
      </w:r>
      <w:r w:rsidR="000C3B46">
        <w:rPr>
          <w:rFonts w:asciiTheme="majorBidi" w:hAnsiTheme="majorBidi" w:cstheme="majorBidi"/>
          <w:lang w:val="hr-HR"/>
        </w:rPr>
        <w:t xml:space="preserve"> </w:t>
      </w:r>
    </w:p>
    <w:p w14:paraId="439A591F" w14:textId="77777777" w:rsidR="00DE1E57" w:rsidRDefault="00DE1E57" w:rsidP="00647161">
      <w:pPr>
        <w:spacing w:before="240" w:after="0" w:line="240" w:lineRule="auto"/>
        <w:jc w:val="both"/>
        <w:rPr>
          <w:rFonts w:asciiTheme="majorBidi" w:eastAsia="Calibri" w:hAnsiTheme="majorBidi" w:cstheme="majorBidi"/>
          <w:bCs/>
          <w:lang w:val="hr-HR"/>
        </w:rPr>
      </w:pPr>
    </w:p>
    <w:p w14:paraId="6BFECDF1" w14:textId="77777777" w:rsidR="00E65367" w:rsidRPr="00E65367" w:rsidRDefault="00E65367" w:rsidP="00E65367">
      <w:pPr>
        <w:spacing w:before="240" w:after="0" w:line="240" w:lineRule="auto"/>
        <w:jc w:val="both"/>
        <w:rPr>
          <w:rFonts w:asciiTheme="majorBidi" w:eastAsia="Calibri" w:hAnsiTheme="majorBidi" w:cstheme="majorBidi"/>
          <w:bCs/>
          <w:lang w:val="hr-HR"/>
        </w:rPr>
      </w:pPr>
    </w:p>
    <w:p w14:paraId="292F7BB5" w14:textId="6258BB33" w:rsidR="00E65367" w:rsidRPr="00E65367" w:rsidRDefault="00E65367" w:rsidP="00E6536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E65367">
        <w:rPr>
          <w:rFonts w:asciiTheme="majorBidi" w:eastAsia="Calibri" w:hAnsiTheme="majorBidi" w:cstheme="majorBidi"/>
          <w:bCs/>
          <w:i/>
          <w:lang w:val="hr-HR"/>
        </w:rPr>
        <w:lastRenderedPageBreak/>
        <w:t xml:space="preserve">Aktivnost </w:t>
      </w:r>
      <w:r w:rsidR="00F06E86" w:rsidRPr="00633ED7">
        <w:rPr>
          <w:rFonts w:ascii="Times New Roman" w:hAnsi="Times New Roman"/>
          <w:lang w:val="hr-HR"/>
        </w:rPr>
        <w:t>A100606 Otplata dugoročni kredit 2022</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E65367" w:rsidRPr="00E65367" w14:paraId="7F63B8B4"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1DA98AA0" w14:textId="77777777" w:rsidR="00E65367" w:rsidRPr="00E65367" w:rsidRDefault="00E65367" w:rsidP="003624FE">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0C37D4A0"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Plan 2025.</w:t>
            </w:r>
          </w:p>
          <w:p w14:paraId="54E4AFF4"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643EF576"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Ostvareno</w:t>
            </w:r>
          </w:p>
          <w:p w14:paraId="5E5B9731"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7AC41F25"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Indeks</w:t>
            </w:r>
          </w:p>
          <w:p w14:paraId="50EBC14E" w14:textId="77777777" w:rsidR="00E65367" w:rsidRPr="00E65367" w:rsidRDefault="00E65367" w:rsidP="003624FE">
            <w:pPr>
              <w:spacing w:after="0" w:line="240" w:lineRule="auto"/>
              <w:jc w:val="center"/>
              <w:rPr>
                <w:rFonts w:asciiTheme="majorBidi" w:hAnsiTheme="majorBidi" w:cstheme="majorBidi"/>
                <w:bCs/>
                <w:lang w:val="hr-HR"/>
              </w:rPr>
            </w:pPr>
            <w:r w:rsidRPr="00E65367">
              <w:rPr>
                <w:rFonts w:asciiTheme="majorBidi" w:hAnsiTheme="majorBidi" w:cstheme="majorBidi"/>
                <w:bCs/>
                <w:lang w:val="hr-HR"/>
              </w:rPr>
              <w:t>%</w:t>
            </w:r>
          </w:p>
        </w:tc>
      </w:tr>
      <w:tr w:rsidR="00F06E86" w:rsidRPr="00E65367" w14:paraId="3671EDC6" w14:textId="77777777" w:rsidTr="003624FE">
        <w:tc>
          <w:tcPr>
            <w:tcW w:w="3936" w:type="dxa"/>
            <w:tcBorders>
              <w:top w:val="single" w:sz="4" w:space="0" w:color="auto"/>
              <w:left w:val="single" w:sz="4" w:space="0" w:color="auto"/>
              <w:bottom w:val="single" w:sz="4" w:space="0" w:color="auto"/>
              <w:right w:val="single" w:sz="4" w:space="0" w:color="auto"/>
            </w:tcBorders>
            <w:hideMark/>
          </w:tcPr>
          <w:p w14:paraId="2FB1DCC2" w14:textId="26396C91" w:rsidR="00F06E86" w:rsidRPr="00E65367" w:rsidRDefault="00F06E86" w:rsidP="00F06E86">
            <w:pPr>
              <w:spacing w:after="0" w:line="240" w:lineRule="auto"/>
              <w:rPr>
                <w:rFonts w:ascii="Times New Roman" w:hAnsi="Times New Roman"/>
                <w:bCs/>
                <w:lang w:val="hr-HR"/>
              </w:rPr>
            </w:pPr>
            <w:r w:rsidRPr="00633ED7">
              <w:rPr>
                <w:rFonts w:ascii="Times New Roman" w:hAnsi="Times New Roman"/>
                <w:lang w:val="hr-HR"/>
              </w:rPr>
              <w:t>Aktivnost A100606 Otplata dugoročni kredit 2022</w:t>
            </w:r>
          </w:p>
        </w:tc>
        <w:tc>
          <w:tcPr>
            <w:tcW w:w="1984" w:type="dxa"/>
            <w:tcBorders>
              <w:top w:val="single" w:sz="4" w:space="0" w:color="auto"/>
              <w:left w:val="single" w:sz="4" w:space="0" w:color="auto"/>
              <w:bottom w:val="single" w:sz="4" w:space="0" w:color="auto"/>
              <w:right w:val="single" w:sz="4" w:space="0" w:color="auto"/>
            </w:tcBorders>
          </w:tcPr>
          <w:p w14:paraId="556ED29F" w14:textId="1021BBAD" w:rsidR="00F06E86" w:rsidRPr="00E65367" w:rsidRDefault="00F06E86" w:rsidP="00F06E86">
            <w:pPr>
              <w:spacing w:after="0" w:line="240" w:lineRule="auto"/>
              <w:jc w:val="right"/>
              <w:rPr>
                <w:rFonts w:ascii="Times New Roman" w:hAnsi="Times New Roman"/>
                <w:bCs/>
                <w:lang w:val="hr-HR"/>
              </w:rPr>
            </w:pPr>
            <w:r>
              <w:rPr>
                <w:rFonts w:asciiTheme="majorBidi" w:hAnsiTheme="majorBidi" w:cstheme="majorBidi"/>
                <w:bCs/>
                <w:lang w:val="hr-HR"/>
              </w:rPr>
              <w:t>153.440,00</w:t>
            </w:r>
          </w:p>
        </w:tc>
        <w:tc>
          <w:tcPr>
            <w:tcW w:w="1700" w:type="dxa"/>
            <w:tcBorders>
              <w:top w:val="single" w:sz="4" w:space="0" w:color="auto"/>
              <w:left w:val="single" w:sz="4" w:space="0" w:color="auto"/>
              <w:bottom w:val="single" w:sz="4" w:space="0" w:color="auto"/>
              <w:right w:val="single" w:sz="4" w:space="0" w:color="auto"/>
            </w:tcBorders>
          </w:tcPr>
          <w:p w14:paraId="1792F6EE" w14:textId="4DA52FB5" w:rsidR="00F06E86" w:rsidRPr="00E65367" w:rsidRDefault="00F06E86" w:rsidP="00F06E86">
            <w:pPr>
              <w:spacing w:after="0" w:line="240" w:lineRule="auto"/>
              <w:jc w:val="right"/>
              <w:rPr>
                <w:rFonts w:ascii="Times New Roman" w:hAnsi="Times New Roman"/>
                <w:bCs/>
                <w:lang w:val="hr-HR"/>
              </w:rPr>
            </w:pPr>
            <w:r>
              <w:rPr>
                <w:rFonts w:asciiTheme="majorBidi" w:hAnsiTheme="majorBidi" w:cstheme="majorBidi"/>
                <w:bCs/>
                <w:lang w:val="hr-HR"/>
              </w:rPr>
              <w:t>153.424,15</w:t>
            </w:r>
          </w:p>
        </w:tc>
        <w:tc>
          <w:tcPr>
            <w:tcW w:w="1560" w:type="dxa"/>
            <w:tcBorders>
              <w:top w:val="single" w:sz="4" w:space="0" w:color="auto"/>
              <w:left w:val="single" w:sz="4" w:space="0" w:color="auto"/>
              <w:bottom w:val="single" w:sz="4" w:space="0" w:color="auto"/>
              <w:right w:val="single" w:sz="4" w:space="0" w:color="auto"/>
            </w:tcBorders>
          </w:tcPr>
          <w:p w14:paraId="7C17C1C7" w14:textId="63EFAA49" w:rsidR="00F06E86" w:rsidRPr="00E65367" w:rsidRDefault="00F06E86" w:rsidP="00F06E86">
            <w:pPr>
              <w:spacing w:after="0" w:line="240" w:lineRule="auto"/>
              <w:jc w:val="right"/>
              <w:rPr>
                <w:rFonts w:ascii="Times New Roman" w:hAnsi="Times New Roman"/>
                <w:bCs/>
                <w:lang w:val="hr-HR"/>
              </w:rPr>
            </w:pPr>
            <w:r>
              <w:rPr>
                <w:rFonts w:asciiTheme="majorBidi" w:hAnsiTheme="majorBidi" w:cstheme="majorBidi"/>
                <w:bCs/>
                <w:lang w:val="hr-HR"/>
              </w:rPr>
              <w:t>99,99</w:t>
            </w:r>
          </w:p>
        </w:tc>
      </w:tr>
    </w:tbl>
    <w:p w14:paraId="4BBB8FC8" w14:textId="77777777" w:rsidR="00E65367" w:rsidRPr="00E65367" w:rsidRDefault="00E65367" w:rsidP="00E65367">
      <w:pPr>
        <w:spacing w:after="0" w:line="240" w:lineRule="auto"/>
        <w:rPr>
          <w:rFonts w:asciiTheme="majorBidi" w:eastAsia="Calibri" w:hAnsiTheme="majorBidi" w:cstheme="majorBidi"/>
          <w:b/>
          <w:lang w:val="hr-HR"/>
        </w:rPr>
      </w:pPr>
    </w:p>
    <w:p w14:paraId="7587D71A" w14:textId="77777777" w:rsidR="00E65367" w:rsidRPr="00E65367" w:rsidRDefault="00E65367" w:rsidP="00E65367">
      <w:pPr>
        <w:rPr>
          <w:rFonts w:asciiTheme="majorBidi" w:hAnsiTheme="majorBidi" w:cstheme="majorBidi"/>
          <w:b/>
          <w:bCs/>
          <w:lang w:val="hr-HR"/>
        </w:rPr>
      </w:pPr>
      <w:r w:rsidRPr="00E65367">
        <w:rPr>
          <w:rFonts w:asciiTheme="majorBidi" w:hAnsiTheme="majorBidi" w:cstheme="majorBidi"/>
          <w:b/>
          <w:bCs/>
          <w:lang w:val="hr-HR"/>
        </w:rPr>
        <w:t>Obrazloženje aktivnosti/projekta</w:t>
      </w:r>
    </w:p>
    <w:p w14:paraId="43B52FE0" w14:textId="5E0DA709" w:rsidR="00F06E86" w:rsidRPr="00F06E86" w:rsidRDefault="00F06E86" w:rsidP="00F06E86">
      <w:pPr>
        <w:jc w:val="both"/>
        <w:rPr>
          <w:rFonts w:asciiTheme="majorBidi" w:hAnsiTheme="majorBidi" w:cstheme="majorBidi"/>
          <w:lang w:val="hr-HR"/>
        </w:rPr>
      </w:pPr>
      <w:r w:rsidRPr="00F06E86">
        <w:rPr>
          <w:rFonts w:asciiTheme="majorBidi" w:hAnsiTheme="majorBidi" w:cstheme="majorBidi"/>
          <w:lang w:val="hr-HR"/>
        </w:rPr>
        <w:t xml:space="preserve">Otplata dugoročnog kredita završava u 2027. godini. </w:t>
      </w:r>
      <w:r>
        <w:rPr>
          <w:rFonts w:asciiTheme="majorBidi" w:hAnsiTheme="majorBidi" w:cstheme="majorBidi"/>
          <w:lang w:val="hr-HR"/>
        </w:rPr>
        <w:t xml:space="preserve">Otplata glavnice u 2025., godini financirana </w:t>
      </w:r>
      <w:r w:rsidRPr="00F06E86">
        <w:rPr>
          <w:rFonts w:asciiTheme="majorBidi" w:hAnsiTheme="majorBidi" w:cstheme="majorBidi"/>
          <w:lang w:val="hr-HR"/>
        </w:rPr>
        <w:t>iz izvora 1.1.</w:t>
      </w:r>
    </w:p>
    <w:p w14:paraId="69A194F8" w14:textId="77777777" w:rsidR="00E65367" w:rsidRPr="00F06E86" w:rsidRDefault="00E65367" w:rsidP="00E65367">
      <w:pPr>
        <w:spacing w:before="240" w:after="0" w:line="240" w:lineRule="auto"/>
        <w:jc w:val="both"/>
        <w:rPr>
          <w:rFonts w:asciiTheme="majorBidi" w:eastAsia="Calibri" w:hAnsiTheme="majorBidi" w:cstheme="majorBidi"/>
          <w:bCs/>
          <w:highlight w:val="yellow"/>
          <w:lang w:val="hr-HR"/>
        </w:rPr>
      </w:pPr>
    </w:p>
    <w:p w14:paraId="76DCCEAC" w14:textId="47844017" w:rsidR="00E65367" w:rsidRPr="00F06E86" w:rsidRDefault="00E65367" w:rsidP="00E6536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F06E86">
        <w:rPr>
          <w:rFonts w:asciiTheme="majorBidi" w:eastAsia="Calibri" w:hAnsiTheme="majorBidi" w:cstheme="majorBidi"/>
          <w:bCs/>
          <w:i/>
          <w:lang w:val="hr-HR"/>
        </w:rPr>
        <w:t xml:space="preserve">Aktivnost </w:t>
      </w:r>
      <w:r w:rsidR="00F06E86" w:rsidRPr="00F06E86">
        <w:rPr>
          <w:rFonts w:ascii="Times New Roman" w:hAnsi="Times New Roman"/>
          <w:i/>
          <w:lang w:val="hr-HR"/>
        </w:rPr>
        <w:t>A100607 Otplata zajma - zgrada Kristal</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E65367" w:rsidRPr="00F06E86" w14:paraId="7B55F389"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0FF1A1DC" w14:textId="77777777" w:rsidR="00E65367" w:rsidRPr="00F06E86" w:rsidRDefault="00E65367" w:rsidP="003624FE">
            <w:pPr>
              <w:spacing w:after="0" w:line="240" w:lineRule="auto"/>
              <w:rPr>
                <w:rFonts w:asciiTheme="majorBidi" w:hAnsiTheme="majorBidi" w:cstheme="majorBidi"/>
                <w:bCs/>
                <w:highlight w:val="yellow"/>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43DB34B0"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Plan 2025.</w:t>
            </w:r>
          </w:p>
          <w:p w14:paraId="4B810D84"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30F06908"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Ostvareno</w:t>
            </w:r>
          </w:p>
          <w:p w14:paraId="11FA16D9"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424B4C7D"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Indeks</w:t>
            </w:r>
          </w:p>
          <w:p w14:paraId="5DC22017"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w:t>
            </w:r>
          </w:p>
        </w:tc>
      </w:tr>
      <w:tr w:rsidR="00F06E86" w:rsidRPr="00F06E86" w14:paraId="187DF421" w14:textId="77777777" w:rsidTr="003624FE">
        <w:tc>
          <w:tcPr>
            <w:tcW w:w="3936" w:type="dxa"/>
            <w:tcBorders>
              <w:top w:val="single" w:sz="4" w:space="0" w:color="auto"/>
              <w:left w:val="single" w:sz="4" w:space="0" w:color="auto"/>
              <w:bottom w:val="single" w:sz="4" w:space="0" w:color="auto"/>
              <w:right w:val="single" w:sz="4" w:space="0" w:color="auto"/>
            </w:tcBorders>
            <w:hideMark/>
          </w:tcPr>
          <w:p w14:paraId="2B6CBF2A" w14:textId="48877397" w:rsidR="00F06E86" w:rsidRPr="00F06E86" w:rsidRDefault="00F06E86" w:rsidP="00F06E86">
            <w:pPr>
              <w:spacing w:after="0" w:line="240" w:lineRule="auto"/>
              <w:rPr>
                <w:rFonts w:ascii="Times New Roman" w:hAnsi="Times New Roman"/>
                <w:bCs/>
                <w:lang w:val="hr-HR"/>
              </w:rPr>
            </w:pPr>
            <w:r w:rsidRPr="00F06E86">
              <w:rPr>
                <w:rFonts w:ascii="Times New Roman" w:hAnsi="Times New Roman"/>
                <w:lang w:val="hr-HR"/>
              </w:rPr>
              <w:t>Aktivnost A100607 Otplata zajma - zgrada Kristal</w:t>
            </w:r>
          </w:p>
        </w:tc>
        <w:tc>
          <w:tcPr>
            <w:tcW w:w="1984" w:type="dxa"/>
            <w:tcBorders>
              <w:top w:val="single" w:sz="4" w:space="0" w:color="auto"/>
              <w:left w:val="single" w:sz="4" w:space="0" w:color="auto"/>
              <w:bottom w:val="single" w:sz="4" w:space="0" w:color="auto"/>
              <w:right w:val="single" w:sz="4" w:space="0" w:color="auto"/>
            </w:tcBorders>
          </w:tcPr>
          <w:p w14:paraId="05EE736C" w14:textId="7BC2EBAF" w:rsidR="00F06E86" w:rsidRPr="00F06E86" w:rsidRDefault="00F06E86" w:rsidP="00F06E86">
            <w:pPr>
              <w:spacing w:after="0" w:line="240" w:lineRule="auto"/>
              <w:jc w:val="right"/>
              <w:rPr>
                <w:rFonts w:ascii="Times New Roman" w:hAnsi="Times New Roman"/>
                <w:bCs/>
                <w:lang w:val="hr-HR"/>
              </w:rPr>
            </w:pPr>
            <w:r w:rsidRPr="00F06E86">
              <w:rPr>
                <w:rFonts w:asciiTheme="majorBidi" w:hAnsiTheme="majorBidi" w:cstheme="majorBidi"/>
                <w:bCs/>
                <w:lang w:val="hr-HR"/>
              </w:rPr>
              <w:t>150.000,00</w:t>
            </w:r>
          </w:p>
        </w:tc>
        <w:tc>
          <w:tcPr>
            <w:tcW w:w="1700" w:type="dxa"/>
            <w:tcBorders>
              <w:top w:val="single" w:sz="4" w:space="0" w:color="auto"/>
              <w:left w:val="single" w:sz="4" w:space="0" w:color="auto"/>
              <w:bottom w:val="single" w:sz="4" w:space="0" w:color="auto"/>
              <w:right w:val="single" w:sz="4" w:space="0" w:color="auto"/>
            </w:tcBorders>
          </w:tcPr>
          <w:p w14:paraId="27CE9C73" w14:textId="335B7CC3" w:rsidR="00F06E86" w:rsidRPr="00F06E86" w:rsidRDefault="00F06E86" w:rsidP="00F06E86">
            <w:pPr>
              <w:spacing w:after="0" w:line="240" w:lineRule="auto"/>
              <w:jc w:val="right"/>
              <w:rPr>
                <w:rFonts w:ascii="Times New Roman" w:hAnsi="Times New Roman"/>
                <w:bCs/>
                <w:lang w:val="hr-HR"/>
              </w:rPr>
            </w:pPr>
            <w:r w:rsidRPr="00F06E86">
              <w:rPr>
                <w:rFonts w:asciiTheme="majorBidi" w:hAnsiTheme="majorBidi" w:cstheme="majorBidi"/>
                <w:bCs/>
                <w:lang w:val="hr-HR"/>
              </w:rPr>
              <w:t>150.000,00</w:t>
            </w:r>
          </w:p>
        </w:tc>
        <w:tc>
          <w:tcPr>
            <w:tcW w:w="1560" w:type="dxa"/>
            <w:tcBorders>
              <w:top w:val="single" w:sz="4" w:space="0" w:color="auto"/>
              <w:left w:val="single" w:sz="4" w:space="0" w:color="auto"/>
              <w:bottom w:val="single" w:sz="4" w:space="0" w:color="auto"/>
              <w:right w:val="single" w:sz="4" w:space="0" w:color="auto"/>
            </w:tcBorders>
          </w:tcPr>
          <w:p w14:paraId="3C54B3AE" w14:textId="18DAD221" w:rsidR="00F06E86" w:rsidRPr="00F06E86" w:rsidRDefault="00F06E86" w:rsidP="00F06E86">
            <w:pPr>
              <w:spacing w:after="0" w:line="240" w:lineRule="auto"/>
              <w:jc w:val="right"/>
              <w:rPr>
                <w:rFonts w:ascii="Times New Roman" w:hAnsi="Times New Roman"/>
                <w:bCs/>
                <w:lang w:val="hr-HR"/>
              </w:rPr>
            </w:pPr>
            <w:r w:rsidRPr="00F06E86">
              <w:rPr>
                <w:rFonts w:asciiTheme="majorBidi" w:hAnsiTheme="majorBidi" w:cstheme="majorBidi"/>
                <w:bCs/>
                <w:lang w:val="hr-HR"/>
              </w:rPr>
              <w:t>100,00</w:t>
            </w:r>
          </w:p>
        </w:tc>
      </w:tr>
    </w:tbl>
    <w:p w14:paraId="330B4844" w14:textId="77777777" w:rsidR="00E65367" w:rsidRPr="00F06E86" w:rsidRDefault="00E65367" w:rsidP="00E65367">
      <w:pPr>
        <w:spacing w:after="0" w:line="240" w:lineRule="auto"/>
        <w:rPr>
          <w:rFonts w:asciiTheme="majorBidi" w:eastAsia="Calibri" w:hAnsiTheme="majorBidi" w:cstheme="majorBidi"/>
          <w:b/>
          <w:lang w:val="hr-HR"/>
        </w:rPr>
      </w:pPr>
    </w:p>
    <w:p w14:paraId="52E02DF8" w14:textId="77777777" w:rsidR="00E65367" w:rsidRPr="00F06E86" w:rsidRDefault="00E65367" w:rsidP="00E65367">
      <w:pPr>
        <w:rPr>
          <w:rFonts w:asciiTheme="majorBidi" w:hAnsiTheme="majorBidi" w:cstheme="majorBidi"/>
          <w:b/>
          <w:bCs/>
          <w:lang w:val="hr-HR"/>
        </w:rPr>
      </w:pPr>
      <w:r w:rsidRPr="00F06E86">
        <w:rPr>
          <w:rFonts w:asciiTheme="majorBidi" w:hAnsiTheme="majorBidi" w:cstheme="majorBidi"/>
          <w:b/>
          <w:bCs/>
          <w:lang w:val="hr-HR"/>
        </w:rPr>
        <w:t>Obrazloženje aktivnosti/projekta</w:t>
      </w:r>
    </w:p>
    <w:p w14:paraId="131A9FAF" w14:textId="74546EE7" w:rsidR="00E65367" w:rsidRDefault="00F06E86" w:rsidP="00F06E86">
      <w:pPr>
        <w:jc w:val="both"/>
        <w:rPr>
          <w:rFonts w:asciiTheme="majorBidi" w:hAnsiTheme="majorBidi" w:cstheme="majorBidi"/>
          <w:highlight w:val="yellow"/>
          <w:lang w:val="hr-HR"/>
        </w:rPr>
      </w:pPr>
      <w:r>
        <w:rPr>
          <w:rFonts w:asciiTheme="majorBidi" w:hAnsiTheme="majorBidi" w:cstheme="majorBidi"/>
          <w:lang w:val="hr-HR"/>
        </w:rPr>
        <w:t>K</w:t>
      </w:r>
      <w:r w:rsidRPr="00F06E86">
        <w:rPr>
          <w:rFonts w:asciiTheme="majorBidi" w:hAnsiTheme="majorBidi" w:cstheme="majorBidi"/>
          <w:lang w:val="hr-HR"/>
        </w:rPr>
        <w:t>ratkoročn</w:t>
      </w:r>
      <w:r>
        <w:rPr>
          <w:rFonts w:asciiTheme="majorBidi" w:hAnsiTheme="majorBidi" w:cstheme="majorBidi"/>
          <w:lang w:val="hr-HR"/>
        </w:rPr>
        <w:t>i</w:t>
      </w:r>
      <w:r w:rsidRPr="00F06E86">
        <w:rPr>
          <w:rFonts w:asciiTheme="majorBidi" w:hAnsiTheme="majorBidi" w:cstheme="majorBidi"/>
          <w:lang w:val="hr-HR"/>
        </w:rPr>
        <w:t xml:space="preserve"> zajma za kupovinu zgrade Kristala kroz</w:t>
      </w:r>
      <w:r>
        <w:rPr>
          <w:rFonts w:asciiTheme="majorBidi" w:hAnsiTheme="majorBidi" w:cstheme="majorBidi"/>
          <w:lang w:val="hr-HR"/>
        </w:rPr>
        <w:t xml:space="preserve"> u cijelosti otplaćen u </w:t>
      </w:r>
      <w:r w:rsidRPr="00F06E86">
        <w:rPr>
          <w:rFonts w:asciiTheme="majorBidi" w:hAnsiTheme="majorBidi" w:cstheme="majorBidi"/>
          <w:lang w:val="hr-HR"/>
        </w:rPr>
        <w:t>2025. godinu</w:t>
      </w:r>
      <w:r>
        <w:rPr>
          <w:rFonts w:asciiTheme="majorBidi" w:hAnsiTheme="majorBidi" w:cstheme="majorBidi"/>
          <w:lang w:val="hr-HR"/>
        </w:rPr>
        <w:t>, iz izvora 1.1</w:t>
      </w:r>
    </w:p>
    <w:p w14:paraId="4AF61390" w14:textId="77777777" w:rsidR="00F06E86" w:rsidRPr="00F06E86" w:rsidRDefault="00F06E86" w:rsidP="00F06E86">
      <w:pPr>
        <w:jc w:val="both"/>
        <w:rPr>
          <w:rFonts w:asciiTheme="majorBidi" w:hAnsiTheme="majorBidi" w:cstheme="majorBidi"/>
          <w:lang w:val="hr-HR"/>
        </w:rPr>
      </w:pPr>
    </w:p>
    <w:p w14:paraId="7F6CB3F1" w14:textId="72E4F97E" w:rsidR="00E65367" w:rsidRPr="00F06E86" w:rsidRDefault="00E65367" w:rsidP="00E6536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F06E86">
        <w:rPr>
          <w:rFonts w:asciiTheme="majorBidi" w:eastAsia="Calibri" w:hAnsiTheme="majorBidi" w:cstheme="majorBidi"/>
          <w:bCs/>
          <w:i/>
          <w:lang w:val="hr-HR"/>
        </w:rPr>
        <w:t>Aktivnost</w:t>
      </w:r>
      <w:r w:rsidR="00F06E86" w:rsidRPr="00F06E86">
        <w:rPr>
          <w:rFonts w:asciiTheme="majorBidi" w:eastAsia="Calibri" w:hAnsiTheme="majorBidi" w:cstheme="majorBidi"/>
          <w:bCs/>
          <w:i/>
          <w:lang w:val="hr-HR"/>
        </w:rPr>
        <w:t xml:space="preserve"> A100608 Otplata revolving kredita</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E65367" w:rsidRPr="00F06E86" w14:paraId="767DA265"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08402DAC" w14:textId="77777777" w:rsidR="00E65367" w:rsidRPr="00F06E86" w:rsidRDefault="00E65367" w:rsidP="003624FE">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2124E28C"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Plan 2025.</w:t>
            </w:r>
          </w:p>
          <w:p w14:paraId="1F13DE24"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583DD747"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Ostvareno</w:t>
            </w:r>
          </w:p>
          <w:p w14:paraId="5778B494"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4CB48049"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Indeks</w:t>
            </w:r>
          </w:p>
          <w:p w14:paraId="43AA4749" w14:textId="77777777" w:rsidR="00E65367" w:rsidRPr="00F06E86" w:rsidRDefault="00E65367" w:rsidP="003624FE">
            <w:pPr>
              <w:spacing w:after="0" w:line="240" w:lineRule="auto"/>
              <w:jc w:val="center"/>
              <w:rPr>
                <w:rFonts w:asciiTheme="majorBidi" w:hAnsiTheme="majorBidi" w:cstheme="majorBidi"/>
                <w:bCs/>
                <w:lang w:val="hr-HR"/>
              </w:rPr>
            </w:pPr>
            <w:r w:rsidRPr="00F06E86">
              <w:rPr>
                <w:rFonts w:asciiTheme="majorBidi" w:hAnsiTheme="majorBidi" w:cstheme="majorBidi"/>
                <w:bCs/>
                <w:lang w:val="hr-HR"/>
              </w:rPr>
              <w:t>%</w:t>
            </w:r>
          </w:p>
        </w:tc>
      </w:tr>
      <w:tr w:rsidR="00F06E86" w:rsidRPr="00F06E86" w14:paraId="5F5844F8" w14:textId="77777777" w:rsidTr="003624FE">
        <w:tc>
          <w:tcPr>
            <w:tcW w:w="3936" w:type="dxa"/>
            <w:tcBorders>
              <w:top w:val="single" w:sz="4" w:space="0" w:color="auto"/>
              <w:left w:val="single" w:sz="4" w:space="0" w:color="auto"/>
              <w:bottom w:val="single" w:sz="4" w:space="0" w:color="auto"/>
              <w:right w:val="single" w:sz="4" w:space="0" w:color="auto"/>
            </w:tcBorders>
            <w:hideMark/>
          </w:tcPr>
          <w:p w14:paraId="4CCBE597" w14:textId="5054EF6B" w:rsidR="00F06E86" w:rsidRPr="00F06E86" w:rsidRDefault="00F06E86" w:rsidP="00F06E86">
            <w:pPr>
              <w:spacing w:after="0" w:line="240" w:lineRule="auto"/>
              <w:rPr>
                <w:rFonts w:ascii="Times New Roman" w:hAnsi="Times New Roman"/>
                <w:bCs/>
                <w:lang w:val="hr-HR"/>
              </w:rPr>
            </w:pPr>
            <w:r w:rsidRPr="00F06E86">
              <w:rPr>
                <w:rFonts w:ascii="Times New Roman" w:hAnsi="Times New Roman"/>
                <w:lang w:val="hr-HR"/>
              </w:rPr>
              <w:t>Aktivnost A100608 Otplata revolving kredita</w:t>
            </w:r>
          </w:p>
        </w:tc>
        <w:tc>
          <w:tcPr>
            <w:tcW w:w="1984" w:type="dxa"/>
            <w:tcBorders>
              <w:top w:val="single" w:sz="4" w:space="0" w:color="auto"/>
              <w:left w:val="single" w:sz="4" w:space="0" w:color="auto"/>
              <w:bottom w:val="single" w:sz="4" w:space="0" w:color="auto"/>
              <w:right w:val="single" w:sz="4" w:space="0" w:color="auto"/>
            </w:tcBorders>
          </w:tcPr>
          <w:p w14:paraId="4533B715" w14:textId="563AF9F4" w:rsidR="00F06E86" w:rsidRPr="00F06E86" w:rsidRDefault="00F06E86" w:rsidP="00F06E86">
            <w:pPr>
              <w:spacing w:after="0" w:line="240" w:lineRule="auto"/>
              <w:jc w:val="right"/>
              <w:rPr>
                <w:rFonts w:ascii="Times New Roman" w:hAnsi="Times New Roman"/>
                <w:bCs/>
                <w:lang w:val="hr-HR"/>
              </w:rPr>
            </w:pPr>
            <w:r w:rsidRPr="00F06E86">
              <w:rPr>
                <w:rFonts w:asciiTheme="majorBidi" w:hAnsiTheme="majorBidi" w:cstheme="majorBidi"/>
                <w:bCs/>
                <w:lang w:val="hr-HR"/>
              </w:rPr>
              <w:t>514.250,00</w:t>
            </w:r>
          </w:p>
        </w:tc>
        <w:tc>
          <w:tcPr>
            <w:tcW w:w="1700" w:type="dxa"/>
            <w:tcBorders>
              <w:top w:val="single" w:sz="4" w:space="0" w:color="auto"/>
              <w:left w:val="single" w:sz="4" w:space="0" w:color="auto"/>
              <w:bottom w:val="single" w:sz="4" w:space="0" w:color="auto"/>
              <w:right w:val="single" w:sz="4" w:space="0" w:color="auto"/>
            </w:tcBorders>
          </w:tcPr>
          <w:p w14:paraId="6C0389AD" w14:textId="56AF2654" w:rsidR="00F06E86" w:rsidRPr="00F06E86" w:rsidRDefault="00F06E86" w:rsidP="00F06E86">
            <w:pPr>
              <w:spacing w:after="0" w:line="240" w:lineRule="auto"/>
              <w:jc w:val="right"/>
              <w:rPr>
                <w:rFonts w:ascii="Times New Roman" w:hAnsi="Times New Roman"/>
                <w:bCs/>
                <w:lang w:val="hr-HR"/>
              </w:rPr>
            </w:pPr>
            <w:r w:rsidRPr="00F06E86">
              <w:rPr>
                <w:rFonts w:asciiTheme="majorBidi" w:hAnsiTheme="majorBidi" w:cstheme="majorBidi"/>
                <w:bCs/>
                <w:lang w:val="hr-HR"/>
              </w:rPr>
              <w:t>514.210,97</w:t>
            </w:r>
          </w:p>
        </w:tc>
        <w:tc>
          <w:tcPr>
            <w:tcW w:w="1560" w:type="dxa"/>
            <w:tcBorders>
              <w:top w:val="single" w:sz="4" w:space="0" w:color="auto"/>
              <w:left w:val="single" w:sz="4" w:space="0" w:color="auto"/>
              <w:bottom w:val="single" w:sz="4" w:space="0" w:color="auto"/>
              <w:right w:val="single" w:sz="4" w:space="0" w:color="auto"/>
            </w:tcBorders>
          </w:tcPr>
          <w:p w14:paraId="185E4FF7" w14:textId="77777777" w:rsidR="00F06E86" w:rsidRPr="00F06E86" w:rsidRDefault="00F06E86" w:rsidP="00F06E86">
            <w:pPr>
              <w:spacing w:after="0" w:line="240" w:lineRule="auto"/>
              <w:jc w:val="right"/>
              <w:rPr>
                <w:rFonts w:asciiTheme="majorBidi" w:hAnsiTheme="majorBidi" w:cstheme="majorBidi"/>
                <w:bCs/>
                <w:lang w:val="hr-HR"/>
              </w:rPr>
            </w:pPr>
            <w:r w:rsidRPr="00F06E86">
              <w:rPr>
                <w:rFonts w:asciiTheme="majorBidi" w:hAnsiTheme="majorBidi" w:cstheme="majorBidi"/>
                <w:bCs/>
                <w:lang w:val="hr-HR"/>
              </w:rPr>
              <w:t>99,99</w:t>
            </w:r>
          </w:p>
          <w:p w14:paraId="5EC5A503" w14:textId="3B7A18B1" w:rsidR="00F06E86" w:rsidRPr="00F06E86" w:rsidRDefault="00F06E86" w:rsidP="00F06E86">
            <w:pPr>
              <w:spacing w:after="0" w:line="240" w:lineRule="auto"/>
              <w:jc w:val="right"/>
              <w:rPr>
                <w:rFonts w:ascii="Times New Roman" w:hAnsi="Times New Roman"/>
                <w:bCs/>
                <w:lang w:val="hr-HR"/>
              </w:rPr>
            </w:pPr>
          </w:p>
        </w:tc>
      </w:tr>
    </w:tbl>
    <w:p w14:paraId="585AD8FA" w14:textId="77777777" w:rsidR="00E65367" w:rsidRPr="00F06E86" w:rsidRDefault="00E65367" w:rsidP="00E65367">
      <w:pPr>
        <w:spacing w:after="0" w:line="240" w:lineRule="auto"/>
        <w:rPr>
          <w:rFonts w:asciiTheme="majorBidi" w:eastAsia="Calibri" w:hAnsiTheme="majorBidi" w:cstheme="majorBidi"/>
          <w:b/>
          <w:lang w:val="hr-HR"/>
        </w:rPr>
      </w:pPr>
    </w:p>
    <w:p w14:paraId="3042C477" w14:textId="77777777" w:rsidR="00E65367" w:rsidRPr="00F06E86" w:rsidRDefault="00E65367" w:rsidP="00E65367">
      <w:pPr>
        <w:rPr>
          <w:rFonts w:asciiTheme="majorBidi" w:hAnsiTheme="majorBidi" w:cstheme="majorBidi"/>
          <w:b/>
          <w:bCs/>
          <w:lang w:val="hr-HR"/>
        </w:rPr>
      </w:pPr>
      <w:r w:rsidRPr="00F06E86">
        <w:rPr>
          <w:rFonts w:asciiTheme="majorBidi" w:hAnsiTheme="majorBidi" w:cstheme="majorBidi"/>
          <w:b/>
          <w:bCs/>
          <w:lang w:val="hr-HR"/>
        </w:rPr>
        <w:t>Obrazloženje aktivnosti/projekta</w:t>
      </w:r>
    </w:p>
    <w:p w14:paraId="0C77D450" w14:textId="3AC435FE" w:rsidR="00E65367" w:rsidRPr="00400F75" w:rsidRDefault="00F06E86" w:rsidP="00E65367">
      <w:pPr>
        <w:jc w:val="both"/>
        <w:rPr>
          <w:rFonts w:asciiTheme="majorBidi" w:hAnsiTheme="majorBidi" w:cstheme="majorBidi"/>
          <w:lang w:val="hr-HR"/>
        </w:rPr>
      </w:pPr>
      <w:r w:rsidRPr="00F06E86">
        <w:rPr>
          <w:rFonts w:asciiTheme="majorBidi" w:hAnsiTheme="majorBidi" w:cstheme="majorBidi"/>
          <w:lang w:val="hr-HR"/>
        </w:rPr>
        <w:t>Otpla</w:t>
      </w:r>
      <w:r>
        <w:rPr>
          <w:rFonts w:asciiTheme="majorBidi" w:hAnsiTheme="majorBidi" w:cstheme="majorBidi"/>
          <w:lang w:val="hr-HR"/>
        </w:rPr>
        <w:t>ćen</w:t>
      </w:r>
      <w:r w:rsidRPr="00F06E86">
        <w:rPr>
          <w:rFonts w:asciiTheme="majorBidi" w:hAnsiTheme="majorBidi" w:cstheme="majorBidi"/>
          <w:lang w:val="hr-HR"/>
        </w:rPr>
        <w:t xml:space="preserve"> kratkoročn</w:t>
      </w:r>
      <w:r>
        <w:rPr>
          <w:rFonts w:asciiTheme="majorBidi" w:hAnsiTheme="majorBidi" w:cstheme="majorBidi"/>
          <w:lang w:val="hr-HR"/>
        </w:rPr>
        <w:t xml:space="preserve">i </w:t>
      </w:r>
      <w:proofErr w:type="spellStart"/>
      <w:r w:rsidRPr="00F06E86">
        <w:rPr>
          <w:rFonts w:asciiTheme="majorBidi" w:hAnsiTheme="majorBidi" w:cstheme="majorBidi"/>
          <w:lang w:val="hr-HR"/>
        </w:rPr>
        <w:t>ravolving</w:t>
      </w:r>
      <w:proofErr w:type="spellEnd"/>
      <w:r w:rsidRPr="00F06E86">
        <w:rPr>
          <w:rFonts w:asciiTheme="majorBidi" w:hAnsiTheme="majorBidi" w:cstheme="majorBidi"/>
          <w:lang w:val="hr-HR"/>
        </w:rPr>
        <w:t xml:space="preserve"> kredita u 2025. godini (izdaci za otplatu zajmova, financirano iz dugoročnog beskamatnog zajma iz državnog proračuna). P</w:t>
      </w:r>
      <w:r>
        <w:rPr>
          <w:rFonts w:asciiTheme="majorBidi" w:hAnsiTheme="majorBidi" w:cstheme="majorBidi"/>
          <w:lang w:val="hr-HR"/>
        </w:rPr>
        <w:t>reostali iznos je vezan uz</w:t>
      </w:r>
      <w:r w:rsidRPr="00F06E86">
        <w:rPr>
          <w:rFonts w:asciiTheme="majorBidi" w:hAnsiTheme="majorBidi" w:cstheme="majorBidi"/>
          <w:lang w:val="hr-HR"/>
        </w:rPr>
        <w:t xml:space="preserve"> financijsk</w:t>
      </w:r>
      <w:r>
        <w:rPr>
          <w:rFonts w:asciiTheme="majorBidi" w:hAnsiTheme="majorBidi" w:cstheme="majorBidi"/>
          <w:lang w:val="hr-HR"/>
        </w:rPr>
        <w:t>e</w:t>
      </w:r>
      <w:r w:rsidRPr="00F06E86">
        <w:rPr>
          <w:rFonts w:asciiTheme="majorBidi" w:hAnsiTheme="majorBidi" w:cstheme="majorBidi"/>
          <w:lang w:val="hr-HR"/>
        </w:rPr>
        <w:t xml:space="preserve"> rashod</w:t>
      </w:r>
      <w:r>
        <w:rPr>
          <w:rFonts w:asciiTheme="majorBidi" w:hAnsiTheme="majorBidi" w:cstheme="majorBidi"/>
          <w:lang w:val="hr-HR"/>
        </w:rPr>
        <w:t>e</w:t>
      </w:r>
      <w:r w:rsidR="00216096">
        <w:rPr>
          <w:rFonts w:asciiTheme="majorBidi" w:hAnsiTheme="majorBidi" w:cstheme="majorBidi"/>
          <w:lang w:val="hr-HR"/>
        </w:rPr>
        <w:t xml:space="preserve"> (ka</w:t>
      </w:r>
      <w:r w:rsidRPr="00F06E86">
        <w:rPr>
          <w:rFonts w:asciiTheme="majorBidi" w:hAnsiTheme="majorBidi" w:cstheme="majorBidi"/>
          <w:lang w:val="hr-HR"/>
        </w:rPr>
        <w:t>mate ili naknade vezane uz kratkoročna zaduženja</w:t>
      </w:r>
      <w:r w:rsidR="00216096">
        <w:rPr>
          <w:rFonts w:asciiTheme="majorBidi" w:hAnsiTheme="majorBidi" w:cstheme="majorBidi"/>
          <w:lang w:val="hr-HR"/>
        </w:rPr>
        <w:t>)</w:t>
      </w:r>
      <w:r w:rsidRPr="00F06E86">
        <w:rPr>
          <w:rFonts w:asciiTheme="majorBidi" w:hAnsiTheme="majorBidi" w:cstheme="majorBidi"/>
          <w:lang w:val="hr-HR"/>
        </w:rPr>
        <w:t xml:space="preserve"> pomoću kojih se premošćuje privremeni jaz u p</w:t>
      </w:r>
      <w:r w:rsidRPr="00400F75">
        <w:rPr>
          <w:rFonts w:asciiTheme="majorBidi" w:hAnsiTheme="majorBidi" w:cstheme="majorBidi"/>
          <w:lang w:val="hr-HR"/>
        </w:rPr>
        <w:t xml:space="preserve">riljevima i odljevima sredstava sa računa proračuna. </w:t>
      </w:r>
    </w:p>
    <w:p w14:paraId="6C18B4B0" w14:textId="77777777" w:rsidR="00E65367" w:rsidRPr="00400F75" w:rsidRDefault="00E65367" w:rsidP="00E65367">
      <w:pPr>
        <w:spacing w:before="240" w:after="0" w:line="240" w:lineRule="auto"/>
        <w:jc w:val="both"/>
        <w:rPr>
          <w:rFonts w:asciiTheme="majorBidi" w:eastAsia="Calibri" w:hAnsiTheme="majorBidi" w:cstheme="majorBidi"/>
          <w:bCs/>
          <w:lang w:val="hr-HR"/>
        </w:rPr>
      </w:pPr>
    </w:p>
    <w:p w14:paraId="0AD8A38D" w14:textId="2207CD5B" w:rsidR="00E65367" w:rsidRPr="00400F75" w:rsidRDefault="00E65367" w:rsidP="00E6536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400F75">
        <w:rPr>
          <w:rFonts w:asciiTheme="majorBidi" w:eastAsia="Calibri" w:hAnsiTheme="majorBidi" w:cstheme="majorBidi"/>
          <w:bCs/>
          <w:i/>
          <w:lang w:val="hr-HR"/>
        </w:rPr>
        <w:t xml:space="preserve">Aktivnost </w:t>
      </w:r>
      <w:r w:rsidR="00400F75" w:rsidRPr="00400F75">
        <w:rPr>
          <w:rFonts w:ascii="Times New Roman" w:hAnsi="Times New Roman"/>
          <w:i/>
          <w:lang w:val="hr-HR"/>
        </w:rPr>
        <w:t>A100609 Otplata dugoročni kredit 2024</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E65367" w:rsidRPr="00400F75" w14:paraId="4C860502"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34070302" w14:textId="77777777" w:rsidR="00E65367" w:rsidRPr="00400F75" w:rsidRDefault="00E65367" w:rsidP="003624FE">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0C0B32B4"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Plan 2025.</w:t>
            </w:r>
          </w:p>
          <w:p w14:paraId="24A4E81A"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6568F693"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Ostvareno</w:t>
            </w:r>
          </w:p>
          <w:p w14:paraId="06C84A09"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4CCCEC92"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Indeks</w:t>
            </w:r>
          </w:p>
          <w:p w14:paraId="6C9C8ACE"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w:t>
            </w:r>
          </w:p>
        </w:tc>
      </w:tr>
      <w:tr w:rsidR="00400F75" w:rsidRPr="00400F75" w14:paraId="5A261D4D" w14:textId="77777777" w:rsidTr="003624FE">
        <w:tc>
          <w:tcPr>
            <w:tcW w:w="3936" w:type="dxa"/>
            <w:tcBorders>
              <w:top w:val="single" w:sz="4" w:space="0" w:color="auto"/>
              <w:left w:val="single" w:sz="4" w:space="0" w:color="auto"/>
              <w:bottom w:val="single" w:sz="4" w:space="0" w:color="auto"/>
              <w:right w:val="single" w:sz="4" w:space="0" w:color="auto"/>
            </w:tcBorders>
            <w:hideMark/>
          </w:tcPr>
          <w:p w14:paraId="4C7B0773" w14:textId="06754C5E" w:rsidR="00400F75" w:rsidRPr="00400F75" w:rsidRDefault="00400F75" w:rsidP="00400F75">
            <w:pPr>
              <w:spacing w:after="0" w:line="240" w:lineRule="auto"/>
              <w:rPr>
                <w:rFonts w:ascii="Times New Roman" w:hAnsi="Times New Roman"/>
                <w:bCs/>
                <w:lang w:val="hr-HR"/>
              </w:rPr>
            </w:pPr>
            <w:r w:rsidRPr="00400F75">
              <w:rPr>
                <w:rFonts w:ascii="Times New Roman" w:hAnsi="Times New Roman"/>
                <w:lang w:val="hr-HR"/>
              </w:rPr>
              <w:t>Aktivnost A100609 Otplata dugoročni kredit 2024</w:t>
            </w:r>
          </w:p>
        </w:tc>
        <w:tc>
          <w:tcPr>
            <w:tcW w:w="1984" w:type="dxa"/>
            <w:tcBorders>
              <w:top w:val="single" w:sz="4" w:space="0" w:color="auto"/>
              <w:left w:val="single" w:sz="4" w:space="0" w:color="auto"/>
              <w:bottom w:val="single" w:sz="4" w:space="0" w:color="auto"/>
              <w:right w:val="single" w:sz="4" w:space="0" w:color="auto"/>
            </w:tcBorders>
          </w:tcPr>
          <w:p w14:paraId="26D9ABEF" w14:textId="4A247CBD" w:rsidR="00400F75" w:rsidRPr="00400F75" w:rsidRDefault="00400F75" w:rsidP="00400F75">
            <w:pPr>
              <w:spacing w:after="0" w:line="240" w:lineRule="auto"/>
              <w:jc w:val="right"/>
              <w:rPr>
                <w:rFonts w:ascii="Times New Roman" w:hAnsi="Times New Roman"/>
                <w:bCs/>
                <w:lang w:val="hr-HR"/>
              </w:rPr>
            </w:pPr>
            <w:r w:rsidRPr="00400F75">
              <w:rPr>
                <w:rFonts w:asciiTheme="majorBidi" w:hAnsiTheme="majorBidi" w:cstheme="majorBidi"/>
                <w:bCs/>
                <w:lang w:val="hr-HR"/>
              </w:rPr>
              <w:t>152.030,00</w:t>
            </w:r>
          </w:p>
        </w:tc>
        <w:tc>
          <w:tcPr>
            <w:tcW w:w="1700" w:type="dxa"/>
            <w:tcBorders>
              <w:top w:val="single" w:sz="4" w:space="0" w:color="auto"/>
              <w:left w:val="single" w:sz="4" w:space="0" w:color="auto"/>
              <w:bottom w:val="single" w:sz="4" w:space="0" w:color="auto"/>
              <w:right w:val="single" w:sz="4" w:space="0" w:color="auto"/>
            </w:tcBorders>
          </w:tcPr>
          <w:p w14:paraId="07A5AB8C" w14:textId="42CDD5A4" w:rsidR="00400F75" w:rsidRPr="00400F75" w:rsidRDefault="00400F75" w:rsidP="00400F75">
            <w:pPr>
              <w:spacing w:after="0" w:line="240" w:lineRule="auto"/>
              <w:jc w:val="right"/>
              <w:rPr>
                <w:rFonts w:ascii="Times New Roman" w:hAnsi="Times New Roman"/>
                <w:bCs/>
                <w:lang w:val="hr-HR"/>
              </w:rPr>
            </w:pPr>
            <w:r w:rsidRPr="00400F75">
              <w:rPr>
                <w:rFonts w:asciiTheme="majorBidi" w:hAnsiTheme="majorBidi" w:cstheme="majorBidi"/>
                <w:bCs/>
                <w:lang w:val="hr-HR"/>
              </w:rPr>
              <w:t>152.017,90</w:t>
            </w:r>
          </w:p>
        </w:tc>
        <w:tc>
          <w:tcPr>
            <w:tcW w:w="1560" w:type="dxa"/>
            <w:tcBorders>
              <w:top w:val="single" w:sz="4" w:space="0" w:color="auto"/>
              <w:left w:val="single" w:sz="4" w:space="0" w:color="auto"/>
              <w:bottom w:val="single" w:sz="4" w:space="0" w:color="auto"/>
              <w:right w:val="single" w:sz="4" w:space="0" w:color="auto"/>
            </w:tcBorders>
          </w:tcPr>
          <w:p w14:paraId="79B2C46A" w14:textId="5C86DC1C" w:rsidR="00400F75" w:rsidRPr="00400F75" w:rsidRDefault="00400F75" w:rsidP="00400F75">
            <w:pPr>
              <w:spacing w:after="0" w:line="240" w:lineRule="auto"/>
              <w:jc w:val="right"/>
              <w:rPr>
                <w:rFonts w:ascii="Times New Roman" w:hAnsi="Times New Roman"/>
                <w:bCs/>
                <w:lang w:val="hr-HR"/>
              </w:rPr>
            </w:pPr>
            <w:r w:rsidRPr="00400F75">
              <w:rPr>
                <w:rFonts w:asciiTheme="majorBidi" w:hAnsiTheme="majorBidi" w:cstheme="majorBidi"/>
                <w:bCs/>
                <w:lang w:val="hr-HR"/>
              </w:rPr>
              <w:t>99,99</w:t>
            </w:r>
          </w:p>
        </w:tc>
      </w:tr>
    </w:tbl>
    <w:p w14:paraId="033F0A7D" w14:textId="77777777" w:rsidR="00E65367" w:rsidRPr="00400F75" w:rsidRDefault="00E65367" w:rsidP="00E65367">
      <w:pPr>
        <w:spacing w:after="0" w:line="240" w:lineRule="auto"/>
        <w:rPr>
          <w:rFonts w:asciiTheme="majorBidi" w:eastAsia="Calibri" w:hAnsiTheme="majorBidi" w:cstheme="majorBidi"/>
          <w:b/>
          <w:lang w:val="hr-HR"/>
        </w:rPr>
      </w:pPr>
    </w:p>
    <w:p w14:paraId="24820606" w14:textId="77777777" w:rsidR="00E65367" w:rsidRPr="00400F75" w:rsidRDefault="00E65367" w:rsidP="00E65367">
      <w:pPr>
        <w:rPr>
          <w:rFonts w:asciiTheme="majorBidi" w:hAnsiTheme="majorBidi" w:cstheme="majorBidi"/>
          <w:b/>
          <w:bCs/>
          <w:lang w:val="hr-HR"/>
        </w:rPr>
      </w:pPr>
      <w:r w:rsidRPr="00400F75">
        <w:rPr>
          <w:rFonts w:asciiTheme="majorBidi" w:hAnsiTheme="majorBidi" w:cstheme="majorBidi"/>
          <w:b/>
          <w:bCs/>
          <w:lang w:val="hr-HR"/>
        </w:rPr>
        <w:t>Obrazloženje aktivnosti/projekta</w:t>
      </w:r>
    </w:p>
    <w:p w14:paraId="2B2DD8E5" w14:textId="2A2AF7B0" w:rsidR="00E65367" w:rsidRPr="00400F75" w:rsidRDefault="00E65367" w:rsidP="00E65367">
      <w:pPr>
        <w:jc w:val="both"/>
        <w:rPr>
          <w:rFonts w:asciiTheme="majorBidi" w:hAnsiTheme="majorBidi" w:cstheme="majorBidi"/>
          <w:lang w:val="hr-HR"/>
        </w:rPr>
      </w:pPr>
      <w:r w:rsidRPr="00400F75">
        <w:rPr>
          <w:rFonts w:asciiTheme="majorBidi" w:hAnsiTheme="majorBidi" w:cstheme="majorBidi"/>
          <w:lang w:val="hr-HR"/>
        </w:rPr>
        <w:t>Otplata dugoročnog kredita</w:t>
      </w:r>
      <w:r w:rsidR="00400F75" w:rsidRPr="00400F75">
        <w:rPr>
          <w:rFonts w:asciiTheme="majorBidi" w:hAnsiTheme="majorBidi" w:cstheme="majorBidi"/>
          <w:lang w:val="hr-HR"/>
        </w:rPr>
        <w:t xml:space="preserve">, </w:t>
      </w:r>
      <w:r w:rsidRPr="00400F75">
        <w:rPr>
          <w:rFonts w:asciiTheme="majorBidi" w:hAnsiTheme="majorBidi" w:cstheme="majorBidi"/>
          <w:lang w:val="hr-HR"/>
        </w:rPr>
        <w:t>glavnic</w:t>
      </w:r>
      <w:r w:rsidR="00400F75" w:rsidRPr="00400F75">
        <w:rPr>
          <w:rFonts w:asciiTheme="majorBidi" w:hAnsiTheme="majorBidi" w:cstheme="majorBidi"/>
          <w:lang w:val="hr-HR"/>
        </w:rPr>
        <w:t>a</w:t>
      </w:r>
      <w:r w:rsidRPr="00400F75">
        <w:rPr>
          <w:rFonts w:asciiTheme="majorBidi" w:hAnsiTheme="majorBidi" w:cstheme="majorBidi"/>
          <w:lang w:val="hr-HR"/>
        </w:rPr>
        <w:t xml:space="preserve"> kredita financirana iz izvor</w:t>
      </w:r>
      <w:r w:rsidR="00400F75" w:rsidRPr="00400F75">
        <w:rPr>
          <w:rFonts w:asciiTheme="majorBidi" w:hAnsiTheme="majorBidi" w:cstheme="majorBidi"/>
          <w:lang w:val="hr-HR"/>
        </w:rPr>
        <w:t>a 4.5</w:t>
      </w:r>
      <w:r w:rsidR="00400F75">
        <w:rPr>
          <w:rFonts w:asciiTheme="majorBidi" w:hAnsiTheme="majorBidi" w:cstheme="majorBidi"/>
          <w:lang w:val="hr-HR"/>
        </w:rPr>
        <w:t>.</w:t>
      </w:r>
    </w:p>
    <w:p w14:paraId="18E682F7" w14:textId="77777777" w:rsidR="00E65367" w:rsidRPr="00F06E86" w:rsidRDefault="00E65367" w:rsidP="00E65367">
      <w:pPr>
        <w:spacing w:before="240" w:after="0" w:line="240" w:lineRule="auto"/>
        <w:jc w:val="both"/>
        <w:rPr>
          <w:rFonts w:asciiTheme="majorBidi" w:eastAsia="Calibri" w:hAnsiTheme="majorBidi" w:cstheme="majorBidi"/>
          <w:bCs/>
          <w:highlight w:val="yellow"/>
          <w:lang w:val="hr-HR"/>
        </w:rPr>
      </w:pPr>
    </w:p>
    <w:p w14:paraId="5E3AF2EE" w14:textId="5E231630" w:rsidR="00E65367" w:rsidRPr="00400F75" w:rsidRDefault="00E65367" w:rsidP="00E65367">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400F75">
        <w:rPr>
          <w:rFonts w:asciiTheme="majorBidi" w:eastAsia="Calibri" w:hAnsiTheme="majorBidi" w:cstheme="majorBidi"/>
          <w:bCs/>
          <w:i/>
          <w:lang w:val="hr-HR"/>
        </w:rPr>
        <w:lastRenderedPageBreak/>
        <w:t xml:space="preserve">Aktivnost </w:t>
      </w:r>
      <w:r w:rsidR="00400F75" w:rsidRPr="00400F75">
        <w:rPr>
          <w:rFonts w:asciiTheme="majorBidi" w:eastAsia="Calibri" w:hAnsiTheme="majorBidi" w:cstheme="majorBidi"/>
          <w:bCs/>
          <w:i/>
          <w:lang w:val="hr-HR"/>
        </w:rPr>
        <w:t>A100610 Otplata dugoročni beskamatni zajam iz državnog proračuna</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E65367" w:rsidRPr="00400F75" w14:paraId="6366D41B" w14:textId="77777777" w:rsidTr="003624FE">
        <w:tc>
          <w:tcPr>
            <w:tcW w:w="3936" w:type="dxa"/>
            <w:tcBorders>
              <w:top w:val="single" w:sz="4" w:space="0" w:color="auto"/>
              <w:left w:val="single" w:sz="4" w:space="0" w:color="auto"/>
              <w:bottom w:val="single" w:sz="4" w:space="0" w:color="auto"/>
              <w:right w:val="single" w:sz="4" w:space="0" w:color="auto"/>
            </w:tcBorders>
            <w:shd w:val="clear" w:color="auto" w:fill="E7E6E6"/>
          </w:tcPr>
          <w:p w14:paraId="16866CF4" w14:textId="77777777" w:rsidR="00E65367" w:rsidRPr="00400F75" w:rsidRDefault="00E65367" w:rsidP="003624FE">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3E0E93F9"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Plan 2025.</w:t>
            </w:r>
          </w:p>
          <w:p w14:paraId="504F8E4C"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1712E775"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Ostvareno</w:t>
            </w:r>
          </w:p>
          <w:p w14:paraId="4B4631EB"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5EF5E9F9"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Indeks</w:t>
            </w:r>
          </w:p>
          <w:p w14:paraId="1B1DDAFD" w14:textId="77777777" w:rsidR="00E65367" w:rsidRPr="00400F75" w:rsidRDefault="00E65367" w:rsidP="003624FE">
            <w:pPr>
              <w:spacing w:after="0" w:line="240" w:lineRule="auto"/>
              <w:jc w:val="center"/>
              <w:rPr>
                <w:rFonts w:asciiTheme="majorBidi" w:hAnsiTheme="majorBidi" w:cstheme="majorBidi"/>
                <w:bCs/>
                <w:lang w:val="hr-HR"/>
              </w:rPr>
            </w:pPr>
            <w:r w:rsidRPr="00400F75">
              <w:rPr>
                <w:rFonts w:asciiTheme="majorBidi" w:hAnsiTheme="majorBidi" w:cstheme="majorBidi"/>
                <w:bCs/>
                <w:lang w:val="hr-HR"/>
              </w:rPr>
              <w:t>%</w:t>
            </w:r>
          </w:p>
        </w:tc>
      </w:tr>
      <w:tr w:rsidR="00400F75" w:rsidRPr="00400F75" w14:paraId="4D4B1EEA" w14:textId="77777777" w:rsidTr="003624FE">
        <w:tc>
          <w:tcPr>
            <w:tcW w:w="3936" w:type="dxa"/>
            <w:tcBorders>
              <w:top w:val="single" w:sz="4" w:space="0" w:color="auto"/>
              <w:left w:val="single" w:sz="4" w:space="0" w:color="auto"/>
              <w:bottom w:val="single" w:sz="4" w:space="0" w:color="auto"/>
              <w:right w:val="single" w:sz="4" w:space="0" w:color="auto"/>
            </w:tcBorders>
            <w:hideMark/>
          </w:tcPr>
          <w:p w14:paraId="7AE3F27C" w14:textId="5FBD9E66" w:rsidR="00400F75" w:rsidRPr="00400F75" w:rsidRDefault="00400F75" w:rsidP="00400F75">
            <w:pPr>
              <w:spacing w:after="0" w:line="240" w:lineRule="auto"/>
              <w:rPr>
                <w:rFonts w:ascii="Times New Roman" w:hAnsi="Times New Roman"/>
                <w:bCs/>
                <w:lang w:val="hr-HR"/>
              </w:rPr>
            </w:pPr>
            <w:r w:rsidRPr="00400F75">
              <w:rPr>
                <w:rFonts w:ascii="Times New Roman" w:hAnsi="Times New Roman"/>
                <w:lang w:val="hr-HR"/>
              </w:rPr>
              <w:t>Aktivnost A100610 Otplata dugoročni beskamatni zajam iz državnog proračuna</w:t>
            </w:r>
          </w:p>
        </w:tc>
        <w:tc>
          <w:tcPr>
            <w:tcW w:w="1984" w:type="dxa"/>
            <w:tcBorders>
              <w:top w:val="single" w:sz="4" w:space="0" w:color="auto"/>
              <w:left w:val="single" w:sz="4" w:space="0" w:color="auto"/>
              <w:bottom w:val="single" w:sz="4" w:space="0" w:color="auto"/>
              <w:right w:val="single" w:sz="4" w:space="0" w:color="auto"/>
            </w:tcBorders>
          </w:tcPr>
          <w:p w14:paraId="15DA87B8" w14:textId="2FAC6BD4" w:rsidR="00400F75" w:rsidRPr="00400F75" w:rsidRDefault="00400F75" w:rsidP="00400F75">
            <w:pPr>
              <w:spacing w:after="0" w:line="240" w:lineRule="auto"/>
              <w:jc w:val="right"/>
              <w:rPr>
                <w:rFonts w:ascii="Times New Roman" w:hAnsi="Times New Roman"/>
                <w:bCs/>
                <w:lang w:val="hr-HR"/>
              </w:rPr>
            </w:pPr>
            <w:r w:rsidRPr="00400F75">
              <w:rPr>
                <w:rFonts w:asciiTheme="majorBidi" w:hAnsiTheme="majorBidi" w:cstheme="majorBidi"/>
                <w:bCs/>
                <w:lang w:val="hr-HR"/>
              </w:rPr>
              <w:t>16.700,00</w:t>
            </w:r>
          </w:p>
        </w:tc>
        <w:tc>
          <w:tcPr>
            <w:tcW w:w="1700" w:type="dxa"/>
            <w:tcBorders>
              <w:top w:val="single" w:sz="4" w:space="0" w:color="auto"/>
              <w:left w:val="single" w:sz="4" w:space="0" w:color="auto"/>
              <w:bottom w:val="single" w:sz="4" w:space="0" w:color="auto"/>
              <w:right w:val="single" w:sz="4" w:space="0" w:color="auto"/>
            </w:tcBorders>
          </w:tcPr>
          <w:p w14:paraId="7B955D4E" w14:textId="23A700BD" w:rsidR="00400F75" w:rsidRPr="00400F75" w:rsidRDefault="00400F75" w:rsidP="00400F75">
            <w:pPr>
              <w:spacing w:after="0" w:line="240" w:lineRule="auto"/>
              <w:jc w:val="right"/>
              <w:rPr>
                <w:rFonts w:ascii="Times New Roman" w:hAnsi="Times New Roman"/>
                <w:bCs/>
                <w:lang w:val="hr-HR"/>
              </w:rPr>
            </w:pPr>
            <w:r w:rsidRPr="00400F75">
              <w:rPr>
                <w:rFonts w:asciiTheme="majorBidi" w:hAnsiTheme="majorBidi" w:cstheme="majorBidi"/>
                <w:bCs/>
                <w:lang w:val="hr-HR"/>
              </w:rPr>
              <w:t>16.666,66</w:t>
            </w:r>
          </w:p>
        </w:tc>
        <w:tc>
          <w:tcPr>
            <w:tcW w:w="1560" w:type="dxa"/>
            <w:tcBorders>
              <w:top w:val="single" w:sz="4" w:space="0" w:color="auto"/>
              <w:left w:val="single" w:sz="4" w:space="0" w:color="auto"/>
              <w:bottom w:val="single" w:sz="4" w:space="0" w:color="auto"/>
              <w:right w:val="single" w:sz="4" w:space="0" w:color="auto"/>
            </w:tcBorders>
          </w:tcPr>
          <w:p w14:paraId="2C2973C5" w14:textId="0CA99BAF" w:rsidR="00400F75" w:rsidRPr="00400F75" w:rsidRDefault="00400F75" w:rsidP="00400F75">
            <w:pPr>
              <w:spacing w:after="0" w:line="240" w:lineRule="auto"/>
              <w:jc w:val="right"/>
              <w:rPr>
                <w:rFonts w:ascii="Times New Roman" w:hAnsi="Times New Roman"/>
                <w:bCs/>
                <w:lang w:val="hr-HR"/>
              </w:rPr>
            </w:pPr>
            <w:r w:rsidRPr="00400F75">
              <w:rPr>
                <w:rFonts w:asciiTheme="majorBidi" w:hAnsiTheme="majorBidi" w:cstheme="majorBidi"/>
                <w:bCs/>
                <w:lang w:val="hr-HR"/>
              </w:rPr>
              <w:t>99,80</w:t>
            </w:r>
          </w:p>
        </w:tc>
      </w:tr>
    </w:tbl>
    <w:p w14:paraId="55EDC262" w14:textId="77777777" w:rsidR="00E65367" w:rsidRPr="00400F75" w:rsidRDefault="00E65367" w:rsidP="00E65367">
      <w:pPr>
        <w:spacing w:after="0" w:line="240" w:lineRule="auto"/>
        <w:rPr>
          <w:rFonts w:asciiTheme="majorBidi" w:eastAsia="Calibri" w:hAnsiTheme="majorBidi" w:cstheme="majorBidi"/>
          <w:b/>
          <w:lang w:val="hr-HR"/>
        </w:rPr>
      </w:pPr>
    </w:p>
    <w:p w14:paraId="1D471F77" w14:textId="77777777" w:rsidR="00E65367" w:rsidRPr="00400F75" w:rsidRDefault="00E65367" w:rsidP="00E65367">
      <w:pPr>
        <w:rPr>
          <w:rFonts w:asciiTheme="majorBidi" w:hAnsiTheme="majorBidi" w:cstheme="majorBidi"/>
          <w:b/>
          <w:bCs/>
          <w:lang w:val="hr-HR"/>
        </w:rPr>
      </w:pPr>
      <w:r w:rsidRPr="00400F75">
        <w:rPr>
          <w:rFonts w:asciiTheme="majorBidi" w:hAnsiTheme="majorBidi" w:cstheme="majorBidi"/>
          <w:b/>
          <w:bCs/>
          <w:lang w:val="hr-HR"/>
        </w:rPr>
        <w:t>Obrazloženje aktivnosti/projekta</w:t>
      </w:r>
    </w:p>
    <w:p w14:paraId="4C8EE75B" w14:textId="3F729823" w:rsidR="00E65367" w:rsidRDefault="00400F75" w:rsidP="00E65367">
      <w:pPr>
        <w:jc w:val="both"/>
        <w:rPr>
          <w:rFonts w:asciiTheme="majorBidi" w:hAnsiTheme="majorBidi" w:cstheme="majorBidi"/>
          <w:lang w:val="hr-HR"/>
        </w:rPr>
      </w:pPr>
      <w:r w:rsidRPr="00400F75">
        <w:rPr>
          <w:rFonts w:asciiTheme="majorBidi" w:hAnsiTheme="majorBidi" w:cstheme="majorBidi"/>
          <w:lang w:val="hr-HR"/>
        </w:rPr>
        <w:t>Otplata dugoročnog beskamatnog zajma iz državnog proračuna odobrenog radi financiranja troškova nagodbe vezane uz sporove ZOIS - financiranje planirano iz izvora 1.1. Opći prihodi i primici.</w:t>
      </w:r>
    </w:p>
    <w:p w14:paraId="48555850" w14:textId="77777777" w:rsidR="00DE1E57" w:rsidRDefault="00DE1E57" w:rsidP="00647161">
      <w:pPr>
        <w:spacing w:before="240" w:after="0" w:line="240" w:lineRule="auto"/>
        <w:jc w:val="both"/>
        <w:rPr>
          <w:rFonts w:asciiTheme="majorBidi" w:eastAsia="Calibri" w:hAnsiTheme="majorBidi" w:cstheme="majorBidi"/>
          <w:bCs/>
          <w:lang w:val="hr-HR"/>
        </w:rPr>
      </w:pPr>
    </w:p>
    <w:p w14:paraId="0D5E3D7F" w14:textId="5F4E8579" w:rsidR="00647161" w:rsidRPr="00215CEC" w:rsidRDefault="00647161" w:rsidP="00647161">
      <w:pPr>
        <w:spacing w:before="240" w:after="0" w:line="240" w:lineRule="auto"/>
        <w:jc w:val="both"/>
        <w:rPr>
          <w:rFonts w:asciiTheme="majorBidi" w:eastAsia="Calibri" w:hAnsiTheme="majorBidi" w:cstheme="majorBidi"/>
          <w:b/>
          <w:lang w:val="hr-HR"/>
        </w:rPr>
      </w:pPr>
      <w:r w:rsidRPr="00215CEC">
        <w:rPr>
          <w:rFonts w:asciiTheme="majorBidi" w:eastAsia="Calibri" w:hAnsiTheme="majorBidi" w:cstheme="majorBidi"/>
          <w:b/>
          <w:lang w:val="hr-HR"/>
        </w:rPr>
        <w:t>Obrazloženje programa</w:t>
      </w:r>
    </w:p>
    <w:p w14:paraId="7369F039" w14:textId="77777777" w:rsidR="00647161"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Program 1042 Upravni odjel za financije</w:t>
      </w:r>
    </w:p>
    <w:p w14:paraId="4231B8A9" w14:textId="77777777" w:rsidR="00647161" w:rsidRPr="00215CEC" w:rsidRDefault="00647161" w:rsidP="00647161">
      <w:pPr>
        <w:spacing w:before="240" w:after="0" w:line="240" w:lineRule="auto"/>
        <w:jc w:val="both"/>
        <w:rPr>
          <w:rFonts w:asciiTheme="majorBidi" w:eastAsia="Calibri" w:hAnsiTheme="majorBidi" w:cstheme="majorBidi"/>
          <w:b/>
          <w:lang w:val="hr-HR"/>
        </w:rPr>
      </w:pPr>
      <w:r w:rsidRPr="00215CEC">
        <w:rPr>
          <w:rFonts w:asciiTheme="majorBidi" w:eastAsia="Calibri" w:hAnsiTheme="majorBidi" w:cstheme="majorBidi"/>
          <w:b/>
          <w:lang w:val="hr-HR"/>
        </w:rPr>
        <w:t>Opis programa</w:t>
      </w:r>
    </w:p>
    <w:p w14:paraId="2D52FB91" w14:textId="77777777" w:rsidR="00633ED7" w:rsidRDefault="00633ED7" w:rsidP="00647161">
      <w:pPr>
        <w:spacing w:before="240" w:after="0" w:line="240" w:lineRule="auto"/>
        <w:jc w:val="both"/>
        <w:rPr>
          <w:rFonts w:asciiTheme="majorBidi" w:eastAsia="Calibri" w:hAnsiTheme="majorBidi" w:cstheme="majorBidi"/>
          <w:bCs/>
          <w:lang w:val="hr-HR"/>
        </w:rPr>
      </w:pPr>
      <w:r w:rsidRPr="00633ED7">
        <w:rPr>
          <w:rFonts w:asciiTheme="majorBidi" w:eastAsia="Calibri" w:hAnsiTheme="majorBidi" w:cstheme="majorBidi"/>
          <w:bCs/>
          <w:lang w:val="hr-HR"/>
        </w:rPr>
        <w:t>U okviru ovog programa planirana su sredstva za financiranje tekućih rashoda održavanja opreme i programa vezanih uz rad službenika.</w:t>
      </w:r>
    </w:p>
    <w:p w14:paraId="1A77C9F8" w14:textId="57BA9E2D" w:rsidR="00647161" w:rsidRPr="00215CEC" w:rsidRDefault="00647161" w:rsidP="00647161">
      <w:pPr>
        <w:spacing w:before="240" w:after="0" w:line="240" w:lineRule="auto"/>
        <w:jc w:val="both"/>
        <w:rPr>
          <w:rFonts w:asciiTheme="majorBidi" w:eastAsia="Calibri" w:hAnsiTheme="majorBidi" w:cstheme="majorBidi"/>
          <w:b/>
          <w:lang w:val="hr-HR"/>
        </w:rPr>
      </w:pPr>
      <w:r w:rsidRPr="00215CEC">
        <w:rPr>
          <w:rFonts w:asciiTheme="majorBidi" w:eastAsia="Calibri" w:hAnsiTheme="majorBidi" w:cstheme="majorBidi"/>
          <w:b/>
          <w:lang w:val="hr-HR"/>
        </w:rPr>
        <w:t>Zakonske i druge pravne osnove programa</w:t>
      </w:r>
    </w:p>
    <w:p w14:paraId="008BEDF6" w14:textId="3B47BA5A" w:rsidR="00647161"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Zakon o proračunu („Narodne novine“</w:t>
      </w:r>
      <w:r w:rsidR="006E3EAB" w:rsidRPr="00215CEC">
        <w:rPr>
          <w:rFonts w:asciiTheme="majorBidi" w:eastAsia="Calibri" w:hAnsiTheme="majorBidi" w:cstheme="majorBidi"/>
          <w:bCs/>
          <w:lang w:val="hr-HR"/>
        </w:rPr>
        <w:t xml:space="preserve"> broj</w:t>
      </w:r>
      <w:r w:rsidRPr="00215CEC">
        <w:rPr>
          <w:rFonts w:asciiTheme="majorBidi" w:eastAsia="Calibri" w:hAnsiTheme="majorBidi" w:cstheme="majorBidi"/>
          <w:bCs/>
          <w:lang w:val="hr-HR"/>
        </w:rPr>
        <w:t xml:space="preserve"> 144/21) s pripadajućim pravilnicima</w:t>
      </w:r>
    </w:p>
    <w:p w14:paraId="25B7FC1C" w14:textId="4A26B58C" w:rsidR="006E3EAB" w:rsidRPr="00215CEC" w:rsidRDefault="006E3EAB"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Zakon o lokalnoj i područnoj (regionalnoj) samoupravi („Narodne novine“ broj 33/01, 60/01, 129/05, 109/07, 125/08, 36/09, 150/11, 144/12, 19/13, 137/15, 123/17, 98/19 i 144/20)</w:t>
      </w:r>
    </w:p>
    <w:p w14:paraId="409123C4" w14:textId="08A0C453" w:rsidR="001A5900" w:rsidRPr="00215CEC" w:rsidRDefault="001A5900"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Zakon o računovodstvu </w:t>
      </w:r>
      <w:r w:rsidR="00643DE2" w:rsidRPr="00215CEC">
        <w:rPr>
          <w:rFonts w:asciiTheme="majorBidi" w:eastAsia="Calibri" w:hAnsiTheme="majorBidi" w:cstheme="majorBidi"/>
          <w:bCs/>
          <w:lang w:val="hr-HR"/>
        </w:rPr>
        <w:t>(„Narodne novine“ broj 85/24</w:t>
      </w:r>
      <w:r w:rsidR="00215CEC" w:rsidRPr="00215CEC">
        <w:rPr>
          <w:rFonts w:asciiTheme="majorBidi" w:eastAsia="Calibri" w:hAnsiTheme="majorBidi" w:cstheme="majorBidi"/>
          <w:bCs/>
          <w:lang w:val="hr-HR"/>
        </w:rPr>
        <w:t>,</w:t>
      </w:r>
      <w:r w:rsidR="00643DE2" w:rsidRPr="00215CEC">
        <w:rPr>
          <w:rFonts w:asciiTheme="majorBidi" w:eastAsia="Calibri" w:hAnsiTheme="majorBidi" w:cstheme="majorBidi"/>
          <w:bCs/>
          <w:lang w:val="hr-HR"/>
        </w:rPr>
        <w:t xml:space="preserve"> 145/24 </w:t>
      </w:r>
      <w:r w:rsidR="00215CEC" w:rsidRPr="00215CEC">
        <w:rPr>
          <w:rFonts w:asciiTheme="majorBidi" w:eastAsia="Calibri" w:hAnsiTheme="majorBidi" w:cstheme="majorBidi"/>
          <w:bCs/>
          <w:lang w:val="hr-HR"/>
        </w:rPr>
        <w:t>i 151/25)</w:t>
      </w:r>
    </w:p>
    <w:p w14:paraId="1334B90E" w14:textId="131BC467" w:rsidR="00647161"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Zakon  o  financiranju  jedinica  lokalne  i  područne  (regionalne)  samouprave  („Narodne novine“</w:t>
      </w:r>
      <w:r w:rsidR="006E3EAB" w:rsidRPr="00215CEC">
        <w:rPr>
          <w:rFonts w:asciiTheme="majorBidi" w:eastAsia="Calibri" w:hAnsiTheme="majorBidi" w:cstheme="majorBidi"/>
          <w:bCs/>
          <w:lang w:val="hr-HR"/>
        </w:rPr>
        <w:t xml:space="preserve"> broj</w:t>
      </w:r>
      <w:r w:rsidRPr="00215CEC">
        <w:rPr>
          <w:rFonts w:asciiTheme="majorBidi" w:eastAsia="Calibri" w:hAnsiTheme="majorBidi" w:cstheme="majorBidi"/>
          <w:bCs/>
          <w:lang w:val="hr-HR"/>
        </w:rPr>
        <w:t xml:space="preserve"> 127/17, 138/20</w:t>
      </w:r>
      <w:r w:rsidR="006E3EAB" w:rsidRPr="00215CEC">
        <w:rPr>
          <w:rFonts w:asciiTheme="majorBidi" w:eastAsia="Calibri" w:hAnsiTheme="majorBidi" w:cstheme="majorBidi"/>
          <w:bCs/>
          <w:lang w:val="hr-HR"/>
        </w:rPr>
        <w:t>,</w:t>
      </w:r>
      <w:r w:rsidRPr="00215CEC">
        <w:rPr>
          <w:rFonts w:asciiTheme="majorBidi" w:eastAsia="Calibri" w:hAnsiTheme="majorBidi" w:cstheme="majorBidi"/>
          <w:bCs/>
          <w:lang w:val="hr-HR"/>
        </w:rPr>
        <w:t xml:space="preserve"> 151/22</w:t>
      </w:r>
      <w:r w:rsidR="006E3EAB" w:rsidRPr="00215CEC">
        <w:rPr>
          <w:rFonts w:asciiTheme="majorBidi" w:eastAsia="Calibri" w:hAnsiTheme="majorBidi" w:cstheme="majorBidi"/>
          <w:bCs/>
          <w:lang w:val="hr-HR"/>
        </w:rPr>
        <w:t xml:space="preserve"> i 114/23</w:t>
      </w:r>
      <w:r w:rsidRPr="00215CEC">
        <w:rPr>
          <w:rFonts w:asciiTheme="majorBidi" w:eastAsia="Calibri" w:hAnsiTheme="majorBidi" w:cstheme="majorBidi"/>
          <w:bCs/>
          <w:lang w:val="hr-HR"/>
        </w:rPr>
        <w:t>)</w:t>
      </w:r>
    </w:p>
    <w:p w14:paraId="096211A7" w14:textId="4E36FAFE" w:rsidR="006E3EAB" w:rsidRPr="00215CEC" w:rsidRDefault="006E3EAB"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Zakon o lokalnim porezima („Narodne novine“ broj 115/16, 101/17, 114/22</w:t>
      </w:r>
      <w:r w:rsidR="00F73DEB" w:rsidRPr="00215CEC">
        <w:rPr>
          <w:rFonts w:asciiTheme="majorBidi" w:eastAsia="Calibri" w:hAnsiTheme="majorBidi" w:cstheme="majorBidi"/>
          <w:bCs/>
          <w:lang w:val="hr-HR"/>
        </w:rPr>
        <w:t>,</w:t>
      </w:r>
      <w:r w:rsidRPr="00215CEC">
        <w:rPr>
          <w:rFonts w:asciiTheme="majorBidi" w:eastAsia="Calibri" w:hAnsiTheme="majorBidi" w:cstheme="majorBidi"/>
          <w:bCs/>
          <w:lang w:val="hr-HR"/>
        </w:rPr>
        <w:t xml:space="preserve"> 114/23</w:t>
      </w:r>
      <w:r w:rsidR="00F73DEB" w:rsidRPr="00215CEC">
        <w:rPr>
          <w:rFonts w:asciiTheme="majorBidi" w:eastAsia="Calibri" w:hAnsiTheme="majorBidi" w:cstheme="majorBidi"/>
          <w:bCs/>
          <w:lang w:val="hr-HR"/>
        </w:rPr>
        <w:t xml:space="preserve"> i 152/24</w:t>
      </w:r>
      <w:r w:rsidRPr="00215CEC">
        <w:rPr>
          <w:rFonts w:asciiTheme="majorBidi" w:eastAsia="Calibri" w:hAnsiTheme="majorBidi" w:cstheme="majorBidi"/>
          <w:bCs/>
          <w:lang w:val="hr-HR"/>
        </w:rPr>
        <w:t>)</w:t>
      </w:r>
    </w:p>
    <w:p w14:paraId="68AC1AE3" w14:textId="3A53AF18" w:rsidR="00647161"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Zakon o plaćama u lokalnoj i područnoj (regionalnoj) samoupravi („Narodne novine“ </w:t>
      </w:r>
      <w:r w:rsidR="006E3EAB" w:rsidRPr="00215CEC">
        <w:rPr>
          <w:rFonts w:asciiTheme="majorBidi" w:eastAsia="Calibri" w:hAnsiTheme="majorBidi" w:cstheme="majorBidi"/>
          <w:bCs/>
          <w:lang w:val="hr-HR"/>
        </w:rPr>
        <w:t xml:space="preserve">broj </w:t>
      </w:r>
      <w:r w:rsidRPr="00215CEC">
        <w:rPr>
          <w:rFonts w:asciiTheme="majorBidi" w:eastAsia="Calibri" w:hAnsiTheme="majorBidi" w:cstheme="majorBidi"/>
          <w:bCs/>
          <w:lang w:val="hr-HR"/>
        </w:rPr>
        <w:t>28/10</w:t>
      </w:r>
      <w:r w:rsidR="006E3EAB" w:rsidRPr="00215CEC">
        <w:rPr>
          <w:rFonts w:asciiTheme="majorBidi" w:eastAsia="Calibri" w:hAnsiTheme="majorBidi" w:cstheme="majorBidi"/>
          <w:bCs/>
          <w:lang w:val="hr-HR"/>
        </w:rPr>
        <w:t xml:space="preserve"> i 10/23</w:t>
      </w:r>
      <w:r w:rsidRPr="00215CEC">
        <w:rPr>
          <w:rFonts w:asciiTheme="majorBidi" w:eastAsia="Calibri" w:hAnsiTheme="majorBidi" w:cstheme="majorBidi"/>
          <w:bCs/>
          <w:lang w:val="hr-HR"/>
        </w:rPr>
        <w:t>)</w:t>
      </w:r>
    </w:p>
    <w:p w14:paraId="1BA7EBC9" w14:textId="3F846B14" w:rsidR="006E3EAB"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Zakon o porezu na dohodak („Narodne novine“ </w:t>
      </w:r>
      <w:r w:rsidR="006E3EAB" w:rsidRPr="00215CEC">
        <w:rPr>
          <w:rFonts w:asciiTheme="majorBidi" w:eastAsia="Calibri" w:hAnsiTheme="majorBidi" w:cstheme="majorBidi"/>
          <w:bCs/>
          <w:lang w:val="hr-HR"/>
        </w:rPr>
        <w:t xml:space="preserve">broj </w:t>
      </w:r>
      <w:r w:rsidRPr="00215CEC">
        <w:rPr>
          <w:rFonts w:asciiTheme="majorBidi" w:eastAsia="Calibri" w:hAnsiTheme="majorBidi" w:cstheme="majorBidi"/>
          <w:bCs/>
          <w:lang w:val="hr-HR"/>
        </w:rPr>
        <w:t>115/16, 106/18, 121/19, 32/20, 138/20</w:t>
      </w:r>
      <w:r w:rsidR="006E3EAB" w:rsidRPr="00215CEC">
        <w:rPr>
          <w:rFonts w:asciiTheme="majorBidi" w:eastAsia="Calibri" w:hAnsiTheme="majorBidi" w:cstheme="majorBidi"/>
          <w:bCs/>
          <w:lang w:val="hr-HR"/>
        </w:rPr>
        <w:t>,</w:t>
      </w:r>
      <w:r w:rsidRPr="00215CEC">
        <w:rPr>
          <w:rFonts w:asciiTheme="majorBidi" w:eastAsia="Calibri" w:hAnsiTheme="majorBidi" w:cstheme="majorBidi"/>
          <w:bCs/>
          <w:lang w:val="hr-HR"/>
        </w:rPr>
        <w:t xml:space="preserve"> 151/22</w:t>
      </w:r>
      <w:r w:rsidR="00F73DEB" w:rsidRPr="00215CEC">
        <w:rPr>
          <w:rFonts w:asciiTheme="majorBidi" w:eastAsia="Calibri" w:hAnsiTheme="majorBidi" w:cstheme="majorBidi"/>
          <w:bCs/>
          <w:lang w:val="hr-HR"/>
        </w:rPr>
        <w:t>,</w:t>
      </w:r>
      <w:r w:rsidR="006E3EAB" w:rsidRPr="00215CEC">
        <w:rPr>
          <w:rFonts w:asciiTheme="majorBidi" w:eastAsia="Calibri" w:hAnsiTheme="majorBidi" w:cstheme="majorBidi"/>
          <w:bCs/>
          <w:lang w:val="hr-HR"/>
        </w:rPr>
        <w:t xml:space="preserve"> 114/23</w:t>
      </w:r>
      <w:r w:rsidR="00F73DEB" w:rsidRPr="00215CEC">
        <w:rPr>
          <w:rFonts w:asciiTheme="majorBidi" w:eastAsia="Calibri" w:hAnsiTheme="majorBidi" w:cstheme="majorBidi"/>
          <w:bCs/>
          <w:lang w:val="hr-HR"/>
        </w:rPr>
        <w:t xml:space="preserve"> i 152/24</w:t>
      </w:r>
      <w:r w:rsidRPr="00215CEC">
        <w:rPr>
          <w:rFonts w:asciiTheme="majorBidi" w:eastAsia="Calibri" w:hAnsiTheme="majorBidi" w:cstheme="majorBidi"/>
          <w:bCs/>
          <w:lang w:val="hr-HR"/>
        </w:rPr>
        <w:t xml:space="preserve">) i pripadajući Pravilnik („Narodne novine“ </w:t>
      </w:r>
      <w:r w:rsidR="006E3EAB" w:rsidRPr="00215CEC">
        <w:rPr>
          <w:rFonts w:asciiTheme="majorBidi" w:eastAsia="Calibri" w:hAnsiTheme="majorBidi" w:cstheme="majorBidi"/>
          <w:bCs/>
          <w:lang w:val="hr-HR"/>
        </w:rPr>
        <w:t xml:space="preserve">broj </w:t>
      </w:r>
      <w:r w:rsidRPr="00215CEC">
        <w:rPr>
          <w:rFonts w:asciiTheme="majorBidi" w:eastAsia="Calibri" w:hAnsiTheme="majorBidi" w:cstheme="majorBidi"/>
          <w:bCs/>
          <w:lang w:val="hr-HR"/>
        </w:rPr>
        <w:t xml:space="preserve">10/17, 128/17, 106/18, 1/19, 80/19, 1/20, 74/20, 1/21, </w:t>
      </w:r>
      <w:r w:rsidR="006E3EAB" w:rsidRPr="00215CEC">
        <w:rPr>
          <w:rFonts w:asciiTheme="majorBidi" w:eastAsia="Calibri" w:hAnsiTheme="majorBidi" w:cstheme="majorBidi"/>
          <w:bCs/>
          <w:lang w:val="hr-HR"/>
        </w:rPr>
        <w:t xml:space="preserve">102/22, </w:t>
      </w:r>
      <w:r w:rsidRPr="00215CEC">
        <w:rPr>
          <w:rFonts w:asciiTheme="majorBidi" w:eastAsia="Calibri" w:hAnsiTheme="majorBidi" w:cstheme="majorBidi"/>
          <w:bCs/>
          <w:lang w:val="hr-HR"/>
        </w:rPr>
        <w:t>112/22</w:t>
      </w:r>
      <w:r w:rsidR="006E3EAB" w:rsidRPr="00215CEC">
        <w:rPr>
          <w:rFonts w:asciiTheme="majorBidi" w:eastAsia="Calibri" w:hAnsiTheme="majorBidi" w:cstheme="majorBidi"/>
          <w:bCs/>
          <w:lang w:val="hr-HR"/>
        </w:rPr>
        <w:t xml:space="preserve">, </w:t>
      </w:r>
      <w:r w:rsidRPr="00215CEC">
        <w:rPr>
          <w:rFonts w:asciiTheme="majorBidi" w:eastAsia="Calibri" w:hAnsiTheme="majorBidi" w:cstheme="majorBidi"/>
          <w:bCs/>
          <w:lang w:val="hr-HR"/>
        </w:rPr>
        <w:t>156/22</w:t>
      </w:r>
      <w:r w:rsidR="006E3EAB" w:rsidRPr="00215CEC">
        <w:rPr>
          <w:rFonts w:asciiTheme="majorBidi" w:eastAsia="Calibri" w:hAnsiTheme="majorBidi" w:cstheme="majorBidi"/>
          <w:bCs/>
          <w:lang w:val="hr-HR"/>
        </w:rPr>
        <w:t>, 1/23, 56/23</w:t>
      </w:r>
      <w:r w:rsidR="00215CEC" w:rsidRPr="00215CEC">
        <w:rPr>
          <w:rFonts w:asciiTheme="majorBidi" w:eastAsia="Calibri" w:hAnsiTheme="majorBidi" w:cstheme="majorBidi"/>
          <w:bCs/>
          <w:lang w:val="hr-HR"/>
        </w:rPr>
        <w:t>,</w:t>
      </w:r>
      <w:r w:rsidR="006E3EAB" w:rsidRPr="00215CEC">
        <w:rPr>
          <w:rFonts w:asciiTheme="majorBidi" w:eastAsia="Calibri" w:hAnsiTheme="majorBidi" w:cstheme="majorBidi"/>
          <w:bCs/>
          <w:lang w:val="hr-HR"/>
        </w:rPr>
        <w:t xml:space="preserve"> 143/23</w:t>
      </w:r>
      <w:r w:rsidR="00215CEC" w:rsidRPr="00215CEC">
        <w:rPr>
          <w:rFonts w:asciiTheme="majorBidi" w:eastAsia="Calibri" w:hAnsiTheme="majorBidi" w:cstheme="majorBidi"/>
          <w:bCs/>
          <w:lang w:val="hr-HR"/>
        </w:rPr>
        <w:t>, 16/25 i 157/25</w:t>
      </w:r>
      <w:r w:rsidRPr="00215CEC">
        <w:rPr>
          <w:rFonts w:asciiTheme="majorBidi" w:eastAsia="Calibri" w:hAnsiTheme="majorBidi" w:cstheme="majorBidi"/>
          <w:bCs/>
          <w:lang w:val="hr-HR"/>
        </w:rPr>
        <w:t>)</w:t>
      </w:r>
    </w:p>
    <w:p w14:paraId="425B81CA" w14:textId="303F7479" w:rsidR="00F73DEB"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Zakon o fiskalnoj odgovornosti („Narodne novine“ </w:t>
      </w:r>
      <w:r w:rsidR="006E3EAB" w:rsidRPr="00215CEC">
        <w:rPr>
          <w:rFonts w:asciiTheme="majorBidi" w:eastAsia="Calibri" w:hAnsiTheme="majorBidi" w:cstheme="majorBidi"/>
          <w:bCs/>
          <w:lang w:val="hr-HR"/>
        </w:rPr>
        <w:t xml:space="preserve">broj </w:t>
      </w:r>
      <w:r w:rsidRPr="00215CEC">
        <w:rPr>
          <w:rFonts w:asciiTheme="majorBidi" w:eastAsia="Calibri" w:hAnsiTheme="majorBidi" w:cstheme="majorBidi"/>
          <w:bCs/>
          <w:lang w:val="hr-HR"/>
        </w:rPr>
        <w:t>111/18</w:t>
      </w:r>
      <w:r w:rsidR="006E3EAB" w:rsidRPr="00215CEC">
        <w:rPr>
          <w:rFonts w:asciiTheme="majorBidi" w:eastAsia="Calibri" w:hAnsiTheme="majorBidi" w:cstheme="majorBidi"/>
          <w:bCs/>
          <w:lang w:val="hr-HR"/>
        </w:rPr>
        <w:t xml:space="preserve"> i 83/23</w:t>
      </w:r>
      <w:r w:rsidRPr="00215CEC">
        <w:rPr>
          <w:rFonts w:asciiTheme="majorBidi" w:eastAsia="Calibri" w:hAnsiTheme="majorBidi" w:cstheme="majorBidi"/>
          <w:bCs/>
          <w:lang w:val="hr-HR"/>
        </w:rPr>
        <w:t>)</w:t>
      </w:r>
      <w:r w:rsidR="00F73DEB" w:rsidRPr="00215CEC">
        <w:rPr>
          <w:rFonts w:asciiTheme="majorBidi" w:eastAsia="Calibri" w:hAnsiTheme="majorBidi" w:cstheme="majorBidi"/>
          <w:bCs/>
          <w:lang w:val="hr-HR"/>
        </w:rPr>
        <w:t xml:space="preserve"> i dr.</w:t>
      </w:r>
    </w:p>
    <w:p w14:paraId="4920F4DA" w14:textId="77777777" w:rsidR="00F73DEB" w:rsidRPr="00CB51CF" w:rsidRDefault="00F73DEB" w:rsidP="00647161">
      <w:pPr>
        <w:spacing w:before="240" w:after="0" w:line="240" w:lineRule="auto"/>
        <w:jc w:val="both"/>
        <w:rPr>
          <w:rFonts w:asciiTheme="majorBidi" w:eastAsia="Calibri" w:hAnsiTheme="majorBidi" w:cstheme="majorBidi"/>
          <w:bCs/>
          <w:highlight w:val="yellow"/>
          <w:lang w:val="hr-HR"/>
        </w:rPr>
      </w:pPr>
    </w:p>
    <w:p w14:paraId="06DDC22A" w14:textId="15A18F59" w:rsidR="00647161"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
          <w:lang w:val="hr-HR"/>
        </w:rPr>
        <w:t>Ciljevi provedbe programa</w:t>
      </w:r>
    </w:p>
    <w:p w14:paraId="1D1A95F9" w14:textId="77CA7A09" w:rsidR="00647161" w:rsidRPr="00215CEC" w:rsidRDefault="00647161" w:rsidP="00647161">
      <w:pPr>
        <w:spacing w:before="240" w:after="0" w:line="240" w:lineRule="auto"/>
        <w:jc w:val="both"/>
        <w:rPr>
          <w:rFonts w:asciiTheme="majorBidi" w:eastAsia="Calibri" w:hAnsiTheme="majorBidi" w:cstheme="majorBidi"/>
          <w:bCs/>
          <w:lang w:val="hr-HR"/>
        </w:rPr>
      </w:pPr>
      <w:r w:rsidRPr="00215CEC">
        <w:rPr>
          <w:rFonts w:asciiTheme="majorBidi" w:eastAsia="Calibri" w:hAnsiTheme="majorBidi" w:cstheme="majorBidi"/>
          <w:bCs/>
          <w:lang w:val="hr-HR"/>
        </w:rPr>
        <w:t xml:space="preserve">Cilj je ispunjenje preduvjeta za održavanje stolnih i prijenosnih računala, implementacija i održavanje mrežne infrastrukture, projektiranje i održavanje računalne sigurnosti, softverska podrška, održavanje </w:t>
      </w:r>
      <w:r w:rsidRPr="00215CEC">
        <w:rPr>
          <w:rFonts w:asciiTheme="majorBidi" w:eastAsia="Calibri" w:hAnsiTheme="majorBidi" w:cstheme="majorBidi"/>
          <w:bCs/>
          <w:lang w:val="hr-HR"/>
        </w:rPr>
        <w:lastRenderedPageBreak/>
        <w:t xml:space="preserve">komercijalnih informatičkih programa, objava relevantnih podataka na internetu, osiguranje </w:t>
      </w:r>
      <w:r w:rsidR="00215CEC" w:rsidRPr="00215CEC">
        <w:rPr>
          <w:rFonts w:asciiTheme="majorBidi" w:eastAsia="Calibri" w:hAnsiTheme="majorBidi" w:cstheme="majorBidi"/>
          <w:bCs/>
          <w:lang w:val="hr-HR"/>
        </w:rPr>
        <w:t xml:space="preserve">dostupnosti informacija </w:t>
      </w:r>
      <w:r w:rsidRPr="00215CEC">
        <w:rPr>
          <w:rFonts w:asciiTheme="majorBidi" w:eastAsia="Calibri" w:hAnsiTheme="majorBidi" w:cstheme="majorBidi"/>
          <w:bCs/>
          <w:lang w:val="hr-HR"/>
        </w:rPr>
        <w:t xml:space="preserve">građanima, </w:t>
      </w:r>
      <w:r w:rsidR="00215CEC" w:rsidRPr="00215CEC">
        <w:rPr>
          <w:rFonts w:asciiTheme="majorBidi" w:eastAsia="Calibri" w:hAnsiTheme="majorBidi" w:cstheme="majorBidi"/>
          <w:bCs/>
          <w:lang w:val="hr-HR"/>
        </w:rPr>
        <w:t>nabavka opreme i namještaja za funkcioniranje rada odjela</w:t>
      </w:r>
      <w:r w:rsidRPr="00215CEC">
        <w:rPr>
          <w:rFonts w:asciiTheme="majorBidi" w:eastAsia="Calibri" w:hAnsiTheme="majorBidi" w:cstheme="majorBidi"/>
          <w:bCs/>
          <w:lang w:val="hr-HR"/>
        </w:rPr>
        <w:t xml:space="preserve">. </w:t>
      </w:r>
    </w:p>
    <w:p w14:paraId="69ECB4C0" w14:textId="77777777" w:rsidR="003045F4" w:rsidRPr="00CB51CF" w:rsidRDefault="003045F4" w:rsidP="00647161">
      <w:pPr>
        <w:spacing w:before="240" w:after="0" w:line="240" w:lineRule="auto"/>
        <w:jc w:val="both"/>
        <w:rPr>
          <w:rFonts w:asciiTheme="majorBidi" w:eastAsia="Calibri" w:hAnsiTheme="majorBidi" w:cstheme="majorBidi"/>
          <w:bCs/>
          <w:highlight w:val="yellow"/>
          <w:lang w:val="hr-HR"/>
        </w:rPr>
      </w:pPr>
    </w:p>
    <w:p w14:paraId="1FF8247C" w14:textId="77777777" w:rsidR="00647161" w:rsidRPr="00215CEC" w:rsidRDefault="00647161" w:rsidP="00647161">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215CEC">
        <w:rPr>
          <w:rFonts w:asciiTheme="majorBidi" w:eastAsia="Calibri" w:hAnsiTheme="majorBidi" w:cstheme="majorBidi"/>
          <w:bCs/>
          <w:i/>
          <w:lang w:val="hr-HR"/>
        </w:rPr>
        <w:t>Program 1042 Upravni odjel za financije</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647161" w:rsidRPr="00CB51CF" w14:paraId="1E2D43F3" w14:textId="77777777" w:rsidTr="00DF6C3F">
        <w:tc>
          <w:tcPr>
            <w:tcW w:w="3936" w:type="dxa"/>
            <w:tcBorders>
              <w:top w:val="single" w:sz="4" w:space="0" w:color="auto"/>
              <w:left w:val="single" w:sz="4" w:space="0" w:color="auto"/>
              <w:bottom w:val="single" w:sz="4" w:space="0" w:color="auto"/>
              <w:right w:val="single" w:sz="4" w:space="0" w:color="auto"/>
            </w:tcBorders>
            <w:shd w:val="clear" w:color="auto" w:fill="E7E6E6"/>
          </w:tcPr>
          <w:p w14:paraId="0D9C7747" w14:textId="77777777" w:rsidR="00647161" w:rsidRPr="00215CEC" w:rsidRDefault="00647161" w:rsidP="00DF6C3F">
            <w:pPr>
              <w:spacing w:after="0" w:line="240" w:lineRule="auto"/>
              <w:rPr>
                <w:rFonts w:asciiTheme="majorBidi" w:hAnsiTheme="majorBidi" w:cstheme="majorBidi"/>
                <w:bCs/>
                <w:lang w:val="hr-HR"/>
              </w:rPr>
            </w:pPr>
            <w:r w:rsidRPr="00215CEC">
              <w:rPr>
                <w:rFonts w:asciiTheme="majorBidi" w:hAnsiTheme="majorBidi" w:cstheme="majorBidi"/>
                <w:bCs/>
                <w:lang w:val="hr-HR"/>
              </w:rPr>
              <w:t>Naziv aktivnosti</w:t>
            </w: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4698842F" w14:textId="210A0D88" w:rsidR="00647161" w:rsidRPr="00215CEC" w:rsidRDefault="00647161" w:rsidP="00DF6C3F">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Plan 202</w:t>
            </w:r>
            <w:r w:rsidR="00215CEC" w:rsidRPr="00215CEC">
              <w:rPr>
                <w:rFonts w:asciiTheme="majorBidi" w:hAnsiTheme="majorBidi" w:cstheme="majorBidi"/>
                <w:bCs/>
                <w:lang w:val="hr-HR"/>
              </w:rPr>
              <w:t>5</w:t>
            </w:r>
            <w:r w:rsidRPr="00215CEC">
              <w:rPr>
                <w:rFonts w:asciiTheme="majorBidi" w:hAnsiTheme="majorBidi" w:cstheme="majorBidi"/>
                <w:bCs/>
                <w:lang w:val="hr-HR"/>
              </w:rPr>
              <w:t>.</w:t>
            </w:r>
          </w:p>
          <w:p w14:paraId="6413CB0D" w14:textId="5AB4326E" w:rsidR="00647161" w:rsidRPr="00215CEC" w:rsidRDefault="00647161" w:rsidP="00DF6C3F">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w:t>
            </w:r>
            <w:r w:rsidR="003045F4" w:rsidRPr="00215CEC">
              <w:rPr>
                <w:rFonts w:asciiTheme="majorBidi" w:hAnsiTheme="majorBidi" w:cstheme="majorBidi"/>
                <w:bCs/>
                <w:lang w:val="hr-HR"/>
              </w:rPr>
              <w:t>€</w:t>
            </w:r>
            <w:r w:rsidRPr="00215CEC">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6661929A" w14:textId="77777777" w:rsidR="00647161" w:rsidRPr="00215CEC" w:rsidRDefault="00647161" w:rsidP="00DF6C3F">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Ostvareno</w:t>
            </w:r>
          </w:p>
          <w:p w14:paraId="484218D4" w14:textId="6FBA826B" w:rsidR="00647161" w:rsidRPr="00215CEC" w:rsidRDefault="00647161" w:rsidP="00DF6C3F">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w:t>
            </w:r>
            <w:r w:rsidR="003045F4" w:rsidRPr="00215CEC">
              <w:rPr>
                <w:rFonts w:asciiTheme="majorBidi" w:hAnsiTheme="majorBidi" w:cstheme="majorBidi"/>
                <w:bCs/>
                <w:lang w:val="hr-HR"/>
              </w:rPr>
              <w:t>€</w:t>
            </w:r>
            <w:r w:rsidRPr="00215CEC">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2ABF52A9" w14:textId="77777777" w:rsidR="00647161" w:rsidRPr="00215CEC" w:rsidRDefault="00647161" w:rsidP="00DF6C3F">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Indeks</w:t>
            </w:r>
          </w:p>
          <w:p w14:paraId="08D2E87A" w14:textId="77777777" w:rsidR="00647161" w:rsidRPr="00215CEC" w:rsidRDefault="00647161" w:rsidP="00DF6C3F">
            <w:pPr>
              <w:spacing w:after="0" w:line="240" w:lineRule="auto"/>
              <w:jc w:val="center"/>
              <w:rPr>
                <w:rFonts w:asciiTheme="majorBidi" w:hAnsiTheme="majorBidi" w:cstheme="majorBidi"/>
                <w:bCs/>
                <w:lang w:val="hr-HR"/>
              </w:rPr>
            </w:pPr>
            <w:r w:rsidRPr="00215CEC">
              <w:rPr>
                <w:rFonts w:asciiTheme="majorBidi" w:hAnsiTheme="majorBidi" w:cstheme="majorBidi"/>
                <w:bCs/>
                <w:lang w:val="hr-HR"/>
              </w:rPr>
              <w:t>%</w:t>
            </w:r>
          </w:p>
        </w:tc>
      </w:tr>
      <w:tr w:rsidR="00647161" w:rsidRPr="00CB51CF" w14:paraId="31238EFD" w14:textId="77777777" w:rsidTr="00DF6C3F">
        <w:tc>
          <w:tcPr>
            <w:tcW w:w="3936" w:type="dxa"/>
            <w:tcBorders>
              <w:top w:val="single" w:sz="4" w:space="0" w:color="auto"/>
              <w:left w:val="single" w:sz="4" w:space="0" w:color="auto"/>
              <w:bottom w:val="single" w:sz="4" w:space="0" w:color="auto"/>
              <w:right w:val="single" w:sz="4" w:space="0" w:color="auto"/>
            </w:tcBorders>
            <w:hideMark/>
          </w:tcPr>
          <w:p w14:paraId="49947A86" w14:textId="77777777" w:rsidR="00647161" w:rsidRPr="00215CEC" w:rsidRDefault="00647161" w:rsidP="00DF6C3F">
            <w:pPr>
              <w:spacing w:after="0" w:line="240" w:lineRule="auto"/>
              <w:rPr>
                <w:rFonts w:asciiTheme="majorBidi" w:hAnsiTheme="majorBidi" w:cstheme="majorBidi"/>
                <w:bCs/>
                <w:lang w:val="hr-HR"/>
              </w:rPr>
            </w:pPr>
            <w:r w:rsidRPr="00215CEC">
              <w:rPr>
                <w:rFonts w:asciiTheme="majorBidi" w:hAnsiTheme="majorBidi" w:cstheme="majorBidi"/>
                <w:bCs/>
                <w:lang w:val="hr-HR"/>
              </w:rPr>
              <w:t>Aktivnost A104201</w:t>
            </w:r>
          </w:p>
          <w:p w14:paraId="602D37D3" w14:textId="77777777" w:rsidR="00647161" w:rsidRPr="00215CEC" w:rsidRDefault="00647161" w:rsidP="00DF6C3F">
            <w:pPr>
              <w:spacing w:after="0" w:line="240" w:lineRule="auto"/>
              <w:rPr>
                <w:rFonts w:asciiTheme="majorBidi" w:hAnsiTheme="majorBidi" w:cstheme="majorBidi"/>
                <w:bCs/>
                <w:lang w:val="hr-HR"/>
              </w:rPr>
            </w:pPr>
            <w:r w:rsidRPr="00215CEC">
              <w:rPr>
                <w:rFonts w:asciiTheme="majorBidi" w:hAnsiTheme="majorBidi" w:cstheme="majorBidi"/>
                <w:bCs/>
                <w:lang w:val="hr-HR"/>
              </w:rPr>
              <w:t>Tekući rashodi poslovanja i stručno osoblje</w:t>
            </w:r>
          </w:p>
        </w:tc>
        <w:tc>
          <w:tcPr>
            <w:tcW w:w="1984" w:type="dxa"/>
            <w:tcBorders>
              <w:top w:val="single" w:sz="4" w:space="0" w:color="auto"/>
              <w:left w:val="single" w:sz="4" w:space="0" w:color="auto"/>
              <w:bottom w:val="single" w:sz="4" w:space="0" w:color="auto"/>
              <w:right w:val="single" w:sz="4" w:space="0" w:color="auto"/>
            </w:tcBorders>
          </w:tcPr>
          <w:p w14:paraId="7C820EAC" w14:textId="26C5E3AB" w:rsidR="00647161" w:rsidRPr="00215CEC" w:rsidRDefault="00215CEC" w:rsidP="00DF6C3F">
            <w:pPr>
              <w:spacing w:after="0" w:line="240" w:lineRule="auto"/>
              <w:jc w:val="right"/>
              <w:rPr>
                <w:rFonts w:asciiTheme="majorBidi" w:hAnsiTheme="majorBidi" w:cstheme="majorBidi"/>
                <w:bCs/>
                <w:lang w:val="hr-HR"/>
              </w:rPr>
            </w:pPr>
            <w:r w:rsidRPr="00215CEC">
              <w:rPr>
                <w:rFonts w:asciiTheme="majorBidi" w:hAnsiTheme="majorBidi" w:cstheme="majorBidi"/>
                <w:bCs/>
                <w:lang w:val="hr-HR"/>
              </w:rPr>
              <w:t>59.500,00</w:t>
            </w:r>
          </w:p>
        </w:tc>
        <w:tc>
          <w:tcPr>
            <w:tcW w:w="1700" w:type="dxa"/>
            <w:tcBorders>
              <w:top w:val="single" w:sz="4" w:space="0" w:color="auto"/>
              <w:left w:val="single" w:sz="4" w:space="0" w:color="auto"/>
              <w:bottom w:val="single" w:sz="4" w:space="0" w:color="auto"/>
              <w:right w:val="single" w:sz="4" w:space="0" w:color="auto"/>
            </w:tcBorders>
          </w:tcPr>
          <w:p w14:paraId="105F3331" w14:textId="6EF895B2" w:rsidR="00647161" w:rsidRPr="00215CEC" w:rsidRDefault="00215CEC" w:rsidP="00DF6C3F">
            <w:pPr>
              <w:spacing w:after="0" w:line="240" w:lineRule="auto"/>
              <w:jc w:val="right"/>
              <w:rPr>
                <w:rFonts w:asciiTheme="majorBidi" w:hAnsiTheme="majorBidi" w:cstheme="majorBidi"/>
                <w:bCs/>
                <w:lang w:val="hr-HR"/>
              </w:rPr>
            </w:pPr>
            <w:r w:rsidRPr="00215CEC">
              <w:rPr>
                <w:rFonts w:asciiTheme="majorBidi" w:hAnsiTheme="majorBidi" w:cstheme="majorBidi"/>
                <w:bCs/>
                <w:lang w:val="hr-HR"/>
              </w:rPr>
              <w:t>50.697,54</w:t>
            </w:r>
          </w:p>
        </w:tc>
        <w:tc>
          <w:tcPr>
            <w:tcW w:w="1560" w:type="dxa"/>
            <w:tcBorders>
              <w:top w:val="single" w:sz="4" w:space="0" w:color="auto"/>
              <w:left w:val="single" w:sz="4" w:space="0" w:color="auto"/>
              <w:bottom w:val="single" w:sz="4" w:space="0" w:color="auto"/>
              <w:right w:val="single" w:sz="4" w:space="0" w:color="auto"/>
            </w:tcBorders>
          </w:tcPr>
          <w:p w14:paraId="6C91D19E" w14:textId="071E8AD4" w:rsidR="00647161" w:rsidRPr="00215CEC" w:rsidRDefault="00215CEC" w:rsidP="00DF6C3F">
            <w:pPr>
              <w:spacing w:after="0" w:line="240" w:lineRule="auto"/>
              <w:jc w:val="right"/>
              <w:rPr>
                <w:rFonts w:asciiTheme="majorBidi" w:hAnsiTheme="majorBidi" w:cstheme="majorBidi"/>
                <w:bCs/>
                <w:lang w:val="hr-HR"/>
              </w:rPr>
            </w:pPr>
            <w:r w:rsidRPr="00215CEC">
              <w:rPr>
                <w:rFonts w:asciiTheme="majorBidi" w:hAnsiTheme="majorBidi" w:cstheme="majorBidi"/>
                <w:bCs/>
                <w:lang w:val="hr-HR"/>
              </w:rPr>
              <w:t>85,21</w:t>
            </w:r>
          </w:p>
        </w:tc>
      </w:tr>
      <w:tr w:rsidR="00647161" w:rsidRPr="00CB51CF" w14:paraId="7C55742E" w14:textId="77777777" w:rsidTr="00DF6C3F">
        <w:tc>
          <w:tcPr>
            <w:tcW w:w="3936" w:type="dxa"/>
            <w:tcBorders>
              <w:top w:val="single" w:sz="4" w:space="0" w:color="auto"/>
              <w:left w:val="single" w:sz="4" w:space="0" w:color="auto"/>
              <w:bottom w:val="single" w:sz="4" w:space="0" w:color="auto"/>
              <w:right w:val="single" w:sz="4" w:space="0" w:color="auto"/>
            </w:tcBorders>
          </w:tcPr>
          <w:p w14:paraId="3C314BAA" w14:textId="77777777" w:rsidR="00647161" w:rsidRPr="00D33941" w:rsidRDefault="00647161" w:rsidP="00DF6C3F">
            <w:pPr>
              <w:spacing w:after="0" w:line="240" w:lineRule="auto"/>
              <w:rPr>
                <w:rFonts w:asciiTheme="majorBidi" w:hAnsiTheme="majorBidi" w:cstheme="majorBidi"/>
                <w:bCs/>
                <w:lang w:val="hr-HR"/>
              </w:rPr>
            </w:pPr>
            <w:r w:rsidRPr="00D33941">
              <w:rPr>
                <w:rFonts w:asciiTheme="majorBidi" w:hAnsiTheme="majorBidi" w:cstheme="majorBidi"/>
                <w:bCs/>
                <w:lang w:val="hr-HR"/>
              </w:rPr>
              <w:t>Tekući projekt T104201</w:t>
            </w:r>
          </w:p>
          <w:p w14:paraId="4A3084BC" w14:textId="77777777" w:rsidR="00647161" w:rsidRPr="00D33941" w:rsidRDefault="00647161" w:rsidP="00DF6C3F">
            <w:pPr>
              <w:spacing w:after="0" w:line="240" w:lineRule="auto"/>
              <w:rPr>
                <w:rFonts w:asciiTheme="majorBidi" w:hAnsiTheme="majorBidi" w:cstheme="majorBidi"/>
                <w:bCs/>
                <w:lang w:val="hr-HR"/>
              </w:rPr>
            </w:pPr>
            <w:r w:rsidRPr="00D33941">
              <w:rPr>
                <w:rFonts w:asciiTheme="majorBidi" w:hAnsiTheme="majorBidi" w:cstheme="majorBidi"/>
                <w:bCs/>
                <w:lang w:val="hr-HR"/>
              </w:rPr>
              <w:t>Nabava dugotrajne imovine</w:t>
            </w:r>
          </w:p>
        </w:tc>
        <w:tc>
          <w:tcPr>
            <w:tcW w:w="1984" w:type="dxa"/>
            <w:tcBorders>
              <w:top w:val="single" w:sz="4" w:space="0" w:color="auto"/>
              <w:left w:val="single" w:sz="4" w:space="0" w:color="auto"/>
              <w:bottom w:val="single" w:sz="4" w:space="0" w:color="auto"/>
              <w:right w:val="single" w:sz="4" w:space="0" w:color="auto"/>
            </w:tcBorders>
          </w:tcPr>
          <w:p w14:paraId="1E77163C" w14:textId="60B1E18C" w:rsidR="00647161" w:rsidRPr="00D33941" w:rsidRDefault="00215CEC"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6.000,00</w:t>
            </w:r>
          </w:p>
        </w:tc>
        <w:tc>
          <w:tcPr>
            <w:tcW w:w="1700" w:type="dxa"/>
            <w:tcBorders>
              <w:top w:val="single" w:sz="4" w:space="0" w:color="auto"/>
              <w:left w:val="single" w:sz="4" w:space="0" w:color="auto"/>
              <w:bottom w:val="single" w:sz="4" w:space="0" w:color="auto"/>
              <w:right w:val="single" w:sz="4" w:space="0" w:color="auto"/>
            </w:tcBorders>
          </w:tcPr>
          <w:p w14:paraId="6A5BE957" w14:textId="5030A157"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5.986,25</w:t>
            </w:r>
          </w:p>
        </w:tc>
        <w:tc>
          <w:tcPr>
            <w:tcW w:w="1560" w:type="dxa"/>
            <w:tcBorders>
              <w:top w:val="single" w:sz="4" w:space="0" w:color="auto"/>
              <w:left w:val="single" w:sz="4" w:space="0" w:color="auto"/>
              <w:bottom w:val="single" w:sz="4" w:space="0" w:color="auto"/>
              <w:right w:val="single" w:sz="4" w:space="0" w:color="auto"/>
            </w:tcBorders>
          </w:tcPr>
          <w:p w14:paraId="052BCC9E" w14:textId="7A96DA90"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99,77</w:t>
            </w:r>
          </w:p>
        </w:tc>
      </w:tr>
      <w:tr w:rsidR="00647161" w:rsidRPr="00D33941" w14:paraId="26FDC9AE" w14:textId="77777777" w:rsidTr="00DF6C3F">
        <w:tc>
          <w:tcPr>
            <w:tcW w:w="3936" w:type="dxa"/>
            <w:tcBorders>
              <w:top w:val="single" w:sz="4" w:space="0" w:color="auto"/>
              <w:left w:val="single" w:sz="4" w:space="0" w:color="auto"/>
              <w:bottom w:val="single" w:sz="4" w:space="0" w:color="auto"/>
              <w:right w:val="single" w:sz="4" w:space="0" w:color="auto"/>
            </w:tcBorders>
          </w:tcPr>
          <w:p w14:paraId="7556FE0C" w14:textId="77777777" w:rsidR="00647161" w:rsidRPr="00D33941" w:rsidRDefault="00647161" w:rsidP="00DF6C3F">
            <w:pPr>
              <w:spacing w:after="0" w:line="240" w:lineRule="auto"/>
              <w:rPr>
                <w:rFonts w:asciiTheme="majorBidi" w:hAnsiTheme="majorBidi" w:cstheme="majorBidi"/>
                <w:bCs/>
                <w:lang w:val="hr-HR"/>
              </w:rPr>
            </w:pPr>
            <w:r w:rsidRPr="00D33941">
              <w:rPr>
                <w:rFonts w:asciiTheme="majorBidi" w:hAnsiTheme="majorBidi" w:cstheme="majorBidi"/>
                <w:bCs/>
                <w:lang w:val="hr-HR"/>
              </w:rPr>
              <w:t>Ukupno program:</w:t>
            </w:r>
          </w:p>
        </w:tc>
        <w:tc>
          <w:tcPr>
            <w:tcW w:w="1984" w:type="dxa"/>
            <w:tcBorders>
              <w:top w:val="single" w:sz="4" w:space="0" w:color="auto"/>
              <w:left w:val="single" w:sz="4" w:space="0" w:color="auto"/>
              <w:bottom w:val="single" w:sz="4" w:space="0" w:color="auto"/>
              <w:right w:val="single" w:sz="4" w:space="0" w:color="auto"/>
            </w:tcBorders>
          </w:tcPr>
          <w:p w14:paraId="255CFD95" w14:textId="7EBDE524"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65.500,00</w:t>
            </w:r>
          </w:p>
        </w:tc>
        <w:tc>
          <w:tcPr>
            <w:tcW w:w="1700" w:type="dxa"/>
            <w:tcBorders>
              <w:top w:val="single" w:sz="4" w:space="0" w:color="auto"/>
              <w:left w:val="single" w:sz="4" w:space="0" w:color="auto"/>
              <w:bottom w:val="single" w:sz="4" w:space="0" w:color="auto"/>
              <w:right w:val="single" w:sz="4" w:space="0" w:color="auto"/>
            </w:tcBorders>
          </w:tcPr>
          <w:p w14:paraId="7B791444" w14:textId="7162E389"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56.683,79</w:t>
            </w:r>
          </w:p>
        </w:tc>
        <w:tc>
          <w:tcPr>
            <w:tcW w:w="1560" w:type="dxa"/>
            <w:tcBorders>
              <w:top w:val="single" w:sz="4" w:space="0" w:color="auto"/>
              <w:left w:val="single" w:sz="4" w:space="0" w:color="auto"/>
              <w:bottom w:val="single" w:sz="4" w:space="0" w:color="auto"/>
              <w:right w:val="single" w:sz="4" w:space="0" w:color="auto"/>
            </w:tcBorders>
          </w:tcPr>
          <w:p w14:paraId="6F0B7E6B" w14:textId="1E8D824F"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86,54</w:t>
            </w:r>
          </w:p>
        </w:tc>
      </w:tr>
    </w:tbl>
    <w:p w14:paraId="2F5F4189" w14:textId="77777777" w:rsidR="00647161" w:rsidRPr="00D33941" w:rsidRDefault="00647161" w:rsidP="00647161">
      <w:pPr>
        <w:spacing w:before="240" w:after="0" w:line="240" w:lineRule="auto"/>
        <w:jc w:val="both"/>
        <w:rPr>
          <w:rFonts w:asciiTheme="majorBidi" w:eastAsia="Calibri" w:hAnsiTheme="majorBidi" w:cstheme="majorBidi"/>
          <w:bCs/>
          <w:lang w:val="hr-HR"/>
        </w:rPr>
      </w:pPr>
    </w:p>
    <w:p w14:paraId="7461FA69" w14:textId="77777777" w:rsidR="00647161" w:rsidRPr="00D33941" w:rsidRDefault="00647161" w:rsidP="00647161">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D33941">
        <w:rPr>
          <w:rFonts w:asciiTheme="majorBidi" w:eastAsia="Calibri" w:hAnsiTheme="majorBidi" w:cstheme="majorBidi"/>
          <w:bCs/>
          <w:i/>
          <w:lang w:val="hr-HR"/>
        </w:rPr>
        <w:t>Aktivnost A104201 Tekući rashodi poslovanja i stručno osoblje</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647161" w:rsidRPr="00D33941" w14:paraId="2799DA71" w14:textId="77777777" w:rsidTr="00DF6C3F">
        <w:tc>
          <w:tcPr>
            <w:tcW w:w="3936" w:type="dxa"/>
            <w:tcBorders>
              <w:top w:val="single" w:sz="4" w:space="0" w:color="auto"/>
              <w:left w:val="single" w:sz="4" w:space="0" w:color="auto"/>
              <w:bottom w:val="single" w:sz="4" w:space="0" w:color="auto"/>
              <w:right w:val="single" w:sz="4" w:space="0" w:color="auto"/>
            </w:tcBorders>
            <w:shd w:val="clear" w:color="auto" w:fill="E7E6E6"/>
          </w:tcPr>
          <w:p w14:paraId="6DD07F95" w14:textId="77777777" w:rsidR="00647161" w:rsidRPr="00D33941" w:rsidRDefault="00647161" w:rsidP="00DF6C3F">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72BB77A1" w14:textId="21484B3A"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Plan 202</w:t>
            </w:r>
            <w:r w:rsidR="00D33941" w:rsidRPr="00D33941">
              <w:rPr>
                <w:rFonts w:asciiTheme="majorBidi" w:hAnsiTheme="majorBidi" w:cstheme="majorBidi"/>
                <w:bCs/>
                <w:lang w:val="hr-HR"/>
              </w:rPr>
              <w:t>5</w:t>
            </w:r>
            <w:r w:rsidR="00F73DEB" w:rsidRPr="00D33941">
              <w:rPr>
                <w:rFonts w:asciiTheme="majorBidi" w:hAnsiTheme="majorBidi" w:cstheme="majorBidi"/>
                <w:bCs/>
                <w:lang w:val="hr-HR"/>
              </w:rPr>
              <w:t>.</w:t>
            </w:r>
          </w:p>
          <w:p w14:paraId="1CE9491C" w14:textId="369AF0BE"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w:t>
            </w:r>
            <w:r w:rsidR="003045F4" w:rsidRPr="00D33941">
              <w:rPr>
                <w:rFonts w:asciiTheme="majorBidi" w:hAnsiTheme="majorBidi" w:cstheme="majorBidi"/>
                <w:bCs/>
                <w:lang w:val="hr-HR"/>
              </w:rPr>
              <w:t>€</w:t>
            </w:r>
            <w:r w:rsidRPr="00D33941">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3CA6871F" w14:textId="77777777"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Ostvareno</w:t>
            </w:r>
          </w:p>
          <w:p w14:paraId="5B9A82D5" w14:textId="797F93B9"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w:t>
            </w:r>
            <w:r w:rsidR="003045F4" w:rsidRPr="00D33941">
              <w:rPr>
                <w:rFonts w:asciiTheme="majorBidi" w:hAnsiTheme="majorBidi" w:cstheme="majorBidi"/>
                <w:bCs/>
                <w:lang w:val="hr-HR"/>
              </w:rPr>
              <w:t>€</w:t>
            </w:r>
            <w:r w:rsidRPr="00D33941">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519A05A9" w14:textId="77777777"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Indeks</w:t>
            </w:r>
          </w:p>
          <w:p w14:paraId="1CD80DE5" w14:textId="77777777"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w:t>
            </w:r>
          </w:p>
        </w:tc>
      </w:tr>
      <w:tr w:rsidR="003045F4" w:rsidRPr="00CB51CF" w14:paraId="2492136C" w14:textId="77777777" w:rsidTr="00DF6C3F">
        <w:tc>
          <w:tcPr>
            <w:tcW w:w="3936" w:type="dxa"/>
            <w:tcBorders>
              <w:top w:val="single" w:sz="4" w:space="0" w:color="auto"/>
              <w:left w:val="single" w:sz="4" w:space="0" w:color="auto"/>
              <w:bottom w:val="single" w:sz="4" w:space="0" w:color="auto"/>
              <w:right w:val="single" w:sz="4" w:space="0" w:color="auto"/>
            </w:tcBorders>
            <w:hideMark/>
          </w:tcPr>
          <w:p w14:paraId="545DE922" w14:textId="77777777" w:rsidR="003045F4" w:rsidRPr="00D33941" w:rsidRDefault="003045F4" w:rsidP="003045F4">
            <w:pPr>
              <w:spacing w:after="0" w:line="240" w:lineRule="auto"/>
              <w:rPr>
                <w:rFonts w:ascii="Times New Roman" w:hAnsi="Times New Roman"/>
                <w:bCs/>
                <w:lang w:val="hr-HR"/>
              </w:rPr>
            </w:pPr>
            <w:r w:rsidRPr="00D33941">
              <w:rPr>
                <w:rFonts w:ascii="Times New Roman" w:hAnsi="Times New Roman"/>
                <w:bCs/>
                <w:lang w:val="hr-HR"/>
              </w:rPr>
              <w:t>Aktivnost A104201</w:t>
            </w:r>
          </w:p>
          <w:p w14:paraId="31C58D27" w14:textId="77777777" w:rsidR="003045F4" w:rsidRPr="00D33941" w:rsidRDefault="003045F4" w:rsidP="003045F4">
            <w:pPr>
              <w:spacing w:after="0" w:line="240" w:lineRule="auto"/>
              <w:rPr>
                <w:rFonts w:ascii="Times New Roman" w:hAnsi="Times New Roman"/>
                <w:bCs/>
                <w:lang w:val="hr-HR"/>
              </w:rPr>
            </w:pPr>
            <w:r w:rsidRPr="00D33941">
              <w:rPr>
                <w:rFonts w:ascii="Times New Roman" w:hAnsi="Times New Roman"/>
                <w:bCs/>
                <w:lang w:val="hr-HR"/>
              </w:rPr>
              <w:t>Tekući rashodi poslovanja i stručno osoblje</w:t>
            </w:r>
          </w:p>
        </w:tc>
        <w:tc>
          <w:tcPr>
            <w:tcW w:w="1984" w:type="dxa"/>
            <w:tcBorders>
              <w:top w:val="single" w:sz="4" w:space="0" w:color="auto"/>
              <w:left w:val="single" w:sz="4" w:space="0" w:color="auto"/>
              <w:bottom w:val="single" w:sz="4" w:space="0" w:color="auto"/>
              <w:right w:val="single" w:sz="4" w:space="0" w:color="auto"/>
            </w:tcBorders>
          </w:tcPr>
          <w:p w14:paraId="5C987C63" w14:textId="3A91E601" w:rsidR="003045F4" w:rsidRPr="00D33941" w:rsidRDefault="00D33941" w:rsidP="003045F4">
            <w:pPr>
              <w:spacing w:after="0" w:line="240" w:lineRule="auto"/>
              <w:jc w:val="right"/>
              <w:rPr>
                <w:rFonts w:ascii="Times New Roman" w:hAnsi="Times New Roman"/>
                <w:bCs/>
                <w:lang w:val="hr-HR"/>
              </w:rPr>
            </w:pPr>
            <w:r w:rsidRPr="00D33941">
              <w:rPr>
                <w:rFonts w:ascii="Times New Roman" w:hAnsi="Times New Roman"/>
                <w:lang w:val="hr-HR"/>
              </w:rPr>
              <w:t>59.500,00</w:t>
            </w:r>
          </w:p>
        </w:tc>
        <w:tc>
          <w:tcPr>
            <w:tcW w:w="1700" w:type="dxa"/>
            <w:tcBorders>
              <w:top w:val="single" w:sz="4" w:space="0" w:color="auto"/>
              <w:left w:val="single" w:sz="4" w:space="0" w:color="auto"/>
              <w:bottom w:val="single" w:sz="4" w:space="0" w:color="auto"/>
              <w:right w:val="single" w:sz="4" w:space="0" w:color="auto"/>
            </w:tcBorders>
          </w:tcPr>
          <w:p w14:paraId="7D0003C3" w14:textId="60493A78" w:rsidR="003045F4" w:rsidRPr="00D33941" w:rsidRDefault="00D33941" w:rsidP="003045F4">
            <w:pPr>
              <w:spacing w:after="0" w:line="240" w:lineRule="auto"/>
              <w:jc w:val="right"/>
              <w:rPr>
                <w:rFonts w:ascii="Times New Roman" w:hAnsi="Times New Roman"/>
                <w:bCs/>
                <w:lang w:val="hr-HR"/>
              </w:rPr>
            </w:pPr>
            <w:r w:rsidRPr="00D33941">
              <w:rPr>
                <w:rFonts w:ascii="Times New Roman" w:hAnsi="Times New Roman"/>
                <w:bCs/>
                <w:lang w:val="hr-HR"/>
              </w:rPr>
              <w:t>50.697,54</w:t>
            </w:r>
          </w:p>
        </w:tc>
        <w:tc>
          <w:tcPr>
            <w:tcW w:w="1560" w:type="dxa"/>
            <w:tcBorders>
              <w:top w:val="single" w:sz="4" w:space="0" w:color="auto"/>
              <w:left w:val="single" w:sz="4" w:space="0" w:color="auto"/>
              <w:bottom w:val="single" w:sz="4" w:space="0" w:color="auto"/>
              <w:right w:val="single" w:sz="4" w:space="0" w:color="auto"/>
            </w:tcBorders>
          </w:tcPr>
          <w:p w14:paraId="27D1540C" w14:textId="19BA4467" w:rsidR="003045F4" w:rsidRPr="00D33941" w:rsidRDefault="00D33941" w:rsidP="003045F4">
            <w:pPr>
              <w:spacing w:after="0" w:line="240" w:lineRule="auto"/>
              <w:jc w:val="right"/>
              <w:rPr>
                <w:rFonts w:ascii="Times New Roman" w:hAnsi="Times New Roman"/>
                <w:bCs/>
                <w:lang w:val="hr-HR"/>
              </w:rPr>
            </w:pPr>
            <w:r w:rsidRPr="00D33941">
              <w:rPr>
                <w:rFonts w:ascii="Times New Roman" w:hAnsi="Times New Roman"/>
                <w:bCs/>
                <w:lang w:val="hr-HR"/>
              </w:rPr>
              <w:t>85,21</w:t>
            </w:r>
          </w:p>
        </w:tc>
      </w:tr>
    </w:tbl>
    <w:p w14:paraId="12FFDF84" w14:textId="77777777" w:rsidR="00647161" w:rsidRPr="00CB51CF" w:rsidRDefault="00647161" w:rsidP="00647161">
      <w:pPr>
        <w:spacing w:after="0" w:line="240" w:lineRule="auto"/>
        <w:rPr>
          <w:rFonts w:asciiTheme="majorBidi" w:eastAsia="Calibri" w:hAnsiTheme="majorBidi" w:cstheme="majorBidi"/>
          <w:b/>
          <w:highlight w:val="yellow"/>
          <w:lang w:val="hr-HR"/>
        </w:rPr>
      </w:pPr>
    </w:p>
    <w:p w14:paraId="7D2E9727" w14:textId="77777777" w:rsidR="00647161" w:rsidRPr="00D33941" w:rsidRDefault="00647161" w:rsidP="00647161">
      <w:pPr>
        <w:rPr>
          <w:rFonts w:asciiTheme="majorBidi" w:hAnsiTheme="majorBidi" w:cstheme="majorBidi"/>
          <w:b/>
          <w:bCs/>
          <w:lang w:val="hr-HR"/>
        </w:rPr>
      </w:pPr>
      <w:r w:rsidRPr="00D33941">
        <w:rPr>
          <w:rFonts w:asciiTheme="majorBidi" w:hAnsiTheme="majorBidi" w:cstheme="majorBidi"/>
          <w:b/>
          <w:bCs/>
          <w:lang w:val="hr-HR"/>
        </w:rPr>
        <w:t>Obrazloženje aktivnosti/projekta</w:t>
      </w:r>
    </w:p>
    <w:p w14:paraId="7F69A8F4" w14:textId="79C3F47F" w:rsidR="00647161" w:rsidRPr="00D33941" w:rsidRDefault="00647161" w:rsidP="00647161">
      <w:pPr>
        <w:jc w:val="both"/>
        <w:rPr>
          <w:rFonts w:asciiTheme="majorBidi" w:hAnsiTheme="majorBidi" w:cstheme="majorBidi"/>
          <w:lang w:val="hr-HR"/>
        </w:rPr>
      </w:pPr>
      <w:r w:rsidRPr="00D33941">
        <w:rPr>
          <w:rFonts w:asciiTheme="majorBidi" w:hAnsiTheme="majorBidi" w:cstheme="majorBidi"/>
          <w:lang w:val="hr-HR"/>
        </w:rPr>
        <w:t xml:space="preserve">U okviru ove aktivnosti su izdaci za računalne usluge mjesečni najam programa </w:t>
      </w:r>
      <w:r w:rsidR="00D33941" w:rsidRPr="00D33941">
        <w:rPr>
          <w:rFonts w:asciiTheme="majorBidi" w:hAnsiTheme="majorBidi" w:cstheme="majorBidi"/>
          <w:lang w:val="hr-HR"/>
        </w:rPr>
        <w:t>(</w:t>
      </w:r>
      <w:r w:rsidRPr="00D33941">
        <w:rPr>
          <w:rFonts w:asciiTheme="majorBidi" w:hAnsiTheme="majorBidi" w:cstheme="majorBidi"/>
          <w:lang w:val="hr-HR"/>
        </w:rPr>
        <w:t>računovodstvo proračuna, KOMIS – komunalni informacijski sustav, uredsko poslovanje i drugi pomoćni programi</w:t>
      </w:r>
      <w:r w:rsidR="00D33941" w:rsidRPr="00D33941">
        <w:rPr>
          <w:rFonts w:asciiTheme="majorBidi" w:hAnsiTheme="majorBidi" w:cstheme="majorBidi"/>
          <w:lang w:val="hr-HR"/>
        </w:rPr>
        <w:t>)</w:t>
      </w:r>
    </w:p>
    <w:p w14:paraId="37E506BD" w14:textId="15299A46" w:rsidR="00647161" w:rsidRPr="00D33941" w:rsidRDefault="00647161" w:rsidP="00647161">
      <w:pPr>
        <w:jc w:val="both"/>
        <w:rPr>
          <w:rFonts w:asciiTheme="majorBidi" w:hAnsiTheme="majorBidi" w:cstheme="majorBidi"/>
          <w:lang w:val="hr-HR"/>
        </w:rPr>
      </w:pPr>
      <w:r w:rsidRPr="00D33941">
        <w:rPr>
          <w:rFonts w:asciiTheme="majorBidi" w:hAnsiTheme="majorBidi" w:cstheme="majorBidi"/>
          <w:lang w:val="hr-HR"/>
        </w:rPr>
        <w:t>U Proračunu Grada Županja za 202</w:t>
      </w:r>
      <w:r w:rsidR="00D33941" w:rsidRPr="00D33941">
        <w:rPr>
          <w:rFonts w:asciiTheme="majorBidi" w:hAnsiTheme="majorBidi" w:cstheme="majorBidi"/>
          <w:lang w:val="hr-HR"/>
        </w:rPr>
        <w:t>5</w:t>
      </w:r>
      <w:r w:rsidRPr="00D33941">
        <w:rPr>
          <w:rFonts w:asciiTheme="majorBidi" w:hAnsiTheme="majorBidi" w:cstheme="majorBidi"/>
          <w:lang w:val="hr-HR"/>
        </w:rPr>
        <w:t xml:space="preserve">. godinu osigurana su financijska sredstva u iznosu od </w:t>
      </w:r>
      <w:r w:rsidR="00D33941" w:rsidRPr="00D33941">
        <w:rPr>
          <w:rFonts w:asciiTheme="majorBidi" w:hAnsiTheme="majorBidi" w:cstheme="majorBidi"/>
          <w:lang w:val="hr-HR"/>
        </w:rPr>
        <w:t>65.500,00</w:t>
      </w:r>
      <w:r w:rsidR="003045F4" w:rsidRPr="00D33941">
        <w:rPr>
          <w:rFonts w:asciiTheme="majorBidi" w:hAnsiTheme="majorBidi" w:cstheme="majorBidi"/>
          <w:lang w:val="hr-HR"/>
        </w:rPr>
        <w:t xml:space="preserve"> €</w:t>
      </w:r>
      <w:r w:rsidRPr="00D33941">
        <w:rPr>
          <w:rFonts w:asciiTheme="majorBidi" w:hAnsiTheme="majorBidi" w:cstheme="majorBidi"/>
          <w:lang w:val="hr-HR"/>
        </w:rPr>
        <w:t>.</w:t>
      </w:r>
      <w:r w:rsidR="00D33941" w:rsidRPr="00D33941">
        <w:rPr>
          <w:rFonts w:asciiTheme="majorBidi" w:hAnsiTheme="majorBidi" w:cstheme="majorBidi"/>
          <w:lang w:val="hr-HR"/>
        </w:rPr>
        <w:t xml:space="preserve"> Realizacija je manja od planiranoga jer će planirani trošak uvođenja gradske riznice teretiti proračun 2026. godine, po provjeri i puštanju u rad poslovanja putem riznice.</w:t>
      </w:r>
    </w:p>
    <w:p w14:paraId="6325B526" w14:textId="77777777" w:rsidR="003045F4" w:rsidRPr="00CB51CF" w:rsidRDefault="003045F4" w:rsidP="00647161">
      <w:pPr>
        <w:jc w:val="both"/>
        <w:rPr>
          <w:rFonts w:asciiTheme="majorBidi" w:hAnsiTheme="majorBidi" w:cstheme="majorBidi"/>
          <w:highlight w:val="yellow"/>
          <w:lang w:val="hr-HR"/>
        </w:rPr>
      </w:pPr>
    </w:p>
    <w:p w14:paraId="68404824" w14:textId="77777777" w:rsidR="00647161" w:rsidRPr="00D33941" w:rsidRDefault="00647161" w:rsidP="00647161">
      <w:pPr>
        <w:numPr>
          <w:ilvl w:val="0"/>
          <w:numId w:val="18"/>
        </w:numPr>
        <w:spacing w:before="100" w:beforeAutospacing="1" w:after="100" w:afterAutospacing="1" w:line="240" w:lineRule="auto"/>
        <w:contextualSpacing/>
        <w:jc w:val="both"/>
        <w:rPr>
          <w:rFonts w:asciiTheme="majorBidi" w:eastAsia="Calibri" w:hAnsiTheme="majorBidi" w:cstheme="majorBidi"/>
          <w:bCs/>
          <w:i/>
          <w:lang w:val="hr-HR"/>
        </w:rPr>
      </w:pPr>
      <w:r w:rsidRPr="00D33941">
        <w:rPr>
          <w:rFonts w:asciiTheme="majorBidi" w:eastAsia="Calibri" w:hAnsiTheme="majorBidi" w:cstheme="majorBidi"/>
          <w:bCs/>
          <w:i/>
          <w:lang w:val="hr-HR"/>
        </w:rPr>
        <w:t>Tekući projekt T104201 Nabava dugotrajne imovine</w:t>
      </w:r>
    </w:p>
    <w:tbl>
      <w:tblPr>
        <w:tblStyle w:val="TableGrid1"/>
        <w:tblpPr w:leftFromText="180" w:rightFromText="180" w:vertAnchor="text" w:horzAnchor="margin" w:tblpY="2"/>
        <w:tblW w:w="9180" w:type="dxa"/>
        <w:tblLook w:val="04A0" w:firstRow="1" w:lastRow="0" w:firstColumn="1" w:lastColumn="0" w:noHBand="0" w:noVBand="1"/>
      </w:tblPr>
      <w:tblGrid>
        <w:gridCol w:w="3936"/>
        <w:gridCol w:w="1984"/>
        <w:gridCol w:w="1700"/>
        <w:gridCol w:w="1560"/>
      </w:tblGrid>
      <w:tr w:rsidR="00647161" w:rsidRPr="00CB51CF" w14:paraId="7077C274" w14:textId="77777777" w:rsidTr="00DF6C3F">
        <w:tc>
          <w:tcPr>
            <w:tcW w:w="3936" w:type="dxa"/>
            <w:tcBorders>
              <w:top w:val="single" w:sz="4" w:space="0" w:color="auto"/>
              <w:left w:val="single" w:sz="4" w:space="0" w:color="auto"/>
              <w:bottom w:val="single" w:sz="4" w:space="0" w:color="auto"/>
              <w:right w:val="single" w:sz="4" w:space="0" w:color="auto"/>
            </w:tcBorders>
            <w:shd w:val="clear" w:color="auto" w:fill="E7E6E6"/>
          </w:tcPr>
          <w:p w14:paraId="051C71DC" w14:textId="77777777" w:rsidR="00647161" w:rsidRPr="00D33941" w:rsidRDefault="00647161" w:rsidP="00DF6C3F">
            <w:pPr>
              <w:spacing w:after="0" w:line="240" w:lineRule="auto"/>
              <w:rPr>
                <w:rFonts w:asciiTheme="majorBidi" w:hAnsiTheme="majorBidi" w:cstheme="majorBidi"/>
                <w:bCs/>
                <w:lang w:val="hr-HR"/>
              </w:rPr>
            </w:pPr>
          </w:p>
        </w:tc>
        <w:tc>
          <w:tcPr>
            <w:tcW w:w="1984" w:type="dxa"/>
            <w:tcBorders>
              <w:top w:val="single" w:sz="4" w:space="0" w:color="auto"/>
              <w:left w:val="single" w:sz="4" w:space="0" w:color="auto"/>
              <w:bottom w:val="single" w:sz="4" w:space="0" w:color="auto"/>
              <w:right w:val="single" w:sz="4" w:space="0" w:color="auto"/>
            </w:tcBorders>
            <w:shd w:val="clear" w:color="auto" w:fill="E7E6E6"/>
            <w:hideMark/>
          </w:tcPr>
          <w:p w14:paraId="2F48C42A" w14:textId="17A7212E"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Plan 202</w:t>
            </w:r>
            <w:r w:rsidR="00D33941" w:rsidRPr="00D33941">
              <w:rPr>
                <w:rFonts w:asciiTheme="majorBidi" w:hAnsiTheme="majorBidi" w:cstheme="majorBidi"/>
                <w:bCs/>
                <w:lang w:val="hr-HR"/>
              </w:rPr>
              <w:t>5</w:t>
            </w:r>
            <w:r w:rsidRPr="00D33941">
              <w:rPr>
                <w:rFonts w:asciiTheme="majorBidi" w:hAnsiTheme="majorBidi" w:cstheme="majorBidi"/>
                <w:bCs/>
                <w:lang w:val="hr-HR"/>
              </w:rPr>
              <w:t>.</w:t>
            </w:r>
          </w:p>
          <w:p w14:paraId="159A3E6D" w14:textId="7D9F0B6B"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w:t>
            </w:r>
            <w:r w:rsidR="003045F4" w:rsidRPr="00D33941">
              <w:rPr>
                <w:rFonts w:asciiTheme="majorBidi" w:hAnsiTheme="majorBidi" w:cstheme="majorBidi"/>
                <w:bCs/>
                <w:lang w:val="hr-HR"/>
              </w:rPr>
              <w:t>€</w:t>
            </w:r>
            <w:r w:rsidRPr="00D33941">
              <w:rPr>
                <w:rFonts w:asciiTheme="majorBidi" w:hAnsiTheme="majorBidi" w:cstheme="majorBidi"/>
                <w:bCs/>
                <w:lang w:val="hr-HR"/>
              </w:rPr>
              <w:t>)</w:t>
            </w:r>
          </w:p>
        </w:tc>
        <w:tc>
          <w:tcPr>
            <w:tcW w:w="1700" w:type="dxa"/>
            <w:tcBorders>
              <w:top w:val="single" w:sz="4" w:space="0" w:color="auto"/>
              <w:left w:val="single" w:sz="4" w:space="0" w:color="auto"/>
              <w:bottom w:val="single" w:sz="4" w:space="0" w:color="auto"/>
              <w:right w:val="single" w:sz="4" w:space="0" w:color="auto"/>
            </w:tcBorders>
            <w:shd w:val="clear" w:color="auto" w:fill="E7E6E6"/>
          </w:tcPr>
          <w:p w14:paraId="595993CB" w14:textId="77777777"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Ostvareno</w:t>
            </w:r>
          </w:p>
          <w:p w14:paraId="5C87B56D" w14:textId="0988D103"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w:t>
            </w:r>
            <w:r w:rsidR="003045F4" w:rsidRPr="00D33941">
              <w:rPr>
                <w:rFonts w:asciiTheme="majorBidi" w:hAnsiTheme="majorBidi" w:cstheme="majorBidi"/>
                <w:bCs/>
                <w:lang w:val="hr-HR"/>
              </w:rPr>
              <w:t>€</w:t>
            </w:r>
            <w:r w:rsidRPr="00D33941">
              <w:rPr>
                <w:rFonts w:asciiTheme="majorBidi" w:hAnsiTheme="majorBidi" w:cstheme="majorBidi"/>
                <w:bCs/>
                <w:lang w:val="hr-HR"/>
              </w:rPr>
              <w:t>)</w:t>
            </w:r>
          </w:p>
        </w:tc>
        <w:tc>
          <w:tcPr>
            <w:tcW w:w="1560" w:type="dxa"/>
            <w:tcBorders>
              <w:top w:val="single" w:sz="4" w:space="0" w:color="auto"/>
              <w:left w:val="single" w:sz="4" w:space="0" w:color="auto"/>
              <w:bottom w:val="single" w:sz="4" w:space="0" w:color="auto"/>
              <w:right w:val="single" w:sz="4" w:space="0" w:color="auto"/>
            </w:tcBorders>
            <w:shd w:val="clear" w:color="auto" w:fill="E7E6E6"/>
          </w:tcPr>
          <w:p w14:paraId="5D47F8E7" w14:textId="77777777"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Indeks</w:t>
            </w:r>
          </w:p>
          <w:p w14:paraId="2D249BBF" w14:textId="77777777" w:rsidR="00647161" w:rsidRPr="00D33941" w:rsidRDefault="00647161" w:rsidP="00DF6C3F">
            <w:pPr>
              <w:spacing w:after="0" w:line="240" w:lineRule="auto"/>
              <w:jc w:val="center"/>
              <w:rPr>
                <w:rFonts w:asciiTheme="majorBidi" w:hAnsiTheme="majorBidi" w:cstheme="majorBidi"/>
                <w:bCs/>
                <w:lang w:val="hr-HR"/>
              </w:rPr>
            </w:pPr>
            <w:r w:rsidRPr="00D33941">
              <w:rPr>
                <w:rFonts w:asciiTheme="majorBidi" w:hAnsiTheme="majorBidi" w:cstheme="majorBidi"/>
                <w:bCs/>
                <w:lang w:val="hr-HR"/>
              </w:rPr>
              <w:t>%</w:t>
            </w:r>
          </w:p>
        </w:tc>
      </w:tr>
      <w:tr w:rsidR="00647161" w:rsidRPr="00CB51CF" w14:paraId="6B268186" w14:textId="77777777" w:rsidTr="00DF6C3F">
        <w:tc>
          <w:tcPr>
            <w:tcW w:w="3936" w:type="dxa"/>
            <w:tcBorders>
              <w:top w:val="single" w:sz="4" w:space="0" w:color="auto"/>
              <w:left w:val="single" w:sz="4" w:space="0" w:color="auto"/>
              <w:bottom w:val="single" w:sz="4" w:space="0" w:color="auto"/>
              <w:right w:val="single" w:sz="4" w:space="0" w:color="auto"/>
            </w:tcBorders>
            <w:hideMark/>
          </w:tcPr>
          <w:p w14:paraId="3D6BD4B3" w14:textId="77777777" w:rsidR="00647161" w:rsidRPr="00D33941" w:rsidRDefault="00647161" w:rsidP="00DF6C3F">
            <w:pPr>
              <w:spacing w:after="0" w:line="240" w:lineRule="auto"/>
              <w:rPr>
                <w:rFonts w:asciiTheme="majorBidi" w:hAnsiTheme="majorBidi" w:cstheme="majorBidi"/>
                <w:bCs/>
                <w:lang w:val="hr-HR"/>
              </w:rPr>
            </w:pPr>
            <w:r w:rsidRPr="00D33941">
              <w:rPr>
                <w:rFonts w:asciiTheme="majorBidi" w:hAnsiTheme="majorBidi" w:cstheme="majorBidi"/>
                <w:bCs/>
                <w:lang w:val="hr-HR"/>
              </w:rPr>
              <w:t>Tekući projekt T104201</w:t>
            </w:r>
          </w:p>
          <w:p w14:paraId="6CCBBAE8" w14:textId="77777777" w:rsidR="00647161" w:rsidRPr="00D33941" w:rsidRDefault="00647161" w:rsidP="00DF6C3F">
            <w:pPr>
              <w:spacing w:after="0" w:line="240" w:lineRule="auto"/>
              <w:rPr>
                <w:rFonts w:asciiTheme="majorBidi" w:hAnsiTheme="majorBidi" w:cstheme="majorBidi"/>
                <w:bCs/>
                <w:lang w:val="hr-HR"/>
              </w:rPr>
            </w:pPr>
            <w:r w:rsidRPr="00D33941">
              <w:rPr>
                <w:rFonts w:asciiTheme="majorBidi" w:hAnsiTheme="majorBidi" w:cstheme="majorBidi"/>
                <w:bCs/>
                <w:lang w:val="hr-HR"/>
              </w:rPr>
              <w:t>Nabava dugotrajne imovine</w:t>
            </w:r>
          </w:p>
        </w:tc>
        <w:tc>
          <w:tcPr>
            <w:tcW w:w="1984" w:type="dxa"/>
            <w:tcBorders>
              <w:top w:val="single" w:sz="4" w:space="0" w:color="auto"/>
              <w:left w:val="single" w:sz="4" w:space="0" w:color="auto"/>
              <w:bottom w:val="single" w:sz="4" w:space="0" w:color="auto"/>
              <w:right w:val="single" w:sz="4" w:space="0" w:color="auto"/>
            </w:tcBorders>
          </w:tcPr>
          <w:p w14:paraId="27D3BE87" w14:textId="6FC21BEE"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6.000,00</w:t>
            </w:r>
          </w:p>
        </w:tc>
        <w:tc>
          <w:tcPr>
            <w:tcW w:w="1700" w:type="dxa"/>
            <w:tcBorders>
              <w:top w:val="single" w:sz="4" w:space="0" w:color="auto"/>
              <w:left w:val="single" w:sz="4" w:space="0" w:color="auto"/>
              <w:bottom w:val="single" w:sz="4" w:space="0" w:color="auto"/>
              <w:right w:val="single" w:sz="4" w:space="0" w:color="auto"/>
            </w:tcBorders>
          </w:tcPr>
          <w:p w14:paraId="39B9C163" w14:textId="24B38D37"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5.698,25</w:t>
            </w:r>
          </w:p>
        </w:tc>
        <w:tc>
          <w:tcPr>
            <w:tcW w:w="1560" w:type="dxa"/>
            <w:tcBorders>
              <w:top w:val="single" w:sz="4" w:space="0" w:color="auto"/>
              <w:left w:val="single" w:sz="4" w:space="0" w:color="auto"/>
              <w:bottom w:val="single" w:sz="4" w:space="0" w:color="auto"/>
              <w:right w:val="single" w:sz="4" w:space="0" w:color="auto"/>
            </w:tcBorders>
          </w:tcPr>
          <w:p w14:paraId="039E4E17" w14:textId="4F1C88EF" w:rsidR="00647161" w:rsidRPr="00D33941" w:rsidRDefault="00D33941" w:rsidP="00DF6C3F">
            <w:pPr>
              <w:spacing w:after="0" w:line="240" w:lineRule="auto"/>
              <w:jc w:val="right"/>
              <w:rPr>
                <w:rFonts w:asciiTheme="majorBidi" w:hAnsiTheme="majorBidi" w:cstheme="majorBidi"/>
                <w:bCs/>
                <w:lang w:val="hr-HR"/>
              </w:rPr>
            </w:pPr>
            <w:r w:rsidRPr="00D33941">
              <w:rPr>
                <w:rFonts w:asciiTheme="majorBidi" w:hAnsiTheme="majorBidi" w:cstheme="majorBidi"/>
                <w:bCs/>
                <w:lang w:val="hr-HR"/>
              </w:rPr>
              <w:t>99,77</w:t>
            </w:r>
          </w:p>
        </w:tc>
      </w:tr>
    </w:tbl>
    <w:p w14:paraId="3F43E239" w14:textId="77777777" w:rsidR="00647161" w:rsidRPr="00CB51CF" w:rsidRDefault="00647161" w:rsidP="00647161">
      <w:pPr>
        <w:spacing w:after="0" w:line="240" w:lineRule="auto"/>
        <w:rPr>
          <w:rFonts w:asciiTheme="majorBidi" w:eastAsia="Calibri" w:hAnsiTheme="majorBidi" w:cstheme="majorBidi"/>
          <w:b/>
          <w:highlight w:val="yellow"/>
          <w:lang w:val="hr-HR"/>
        </w:rPr>
      </w:pPr>
    </w:p>
    <w:p w14:paraId="2A4A77F4" w14:textId="77777777" w:rsidR="00647161" w:rsidRPr="00D33941" w:rsidRDefault="00647161" w:rsidP="00647161">
      <w:pPr>
        <w:rPr>
          <w:rFonts w:asciiTheme="majorBidi" w:hAnsiTheme="majorBidi" w:cstheme="majorBidi"/>
          <w:b/>
          <w:bCs/>
          <w:lang w:val="hr-HR"/>
        </w:rPr>
      </w:pPr>
      <w:r w:rsidRPr="00D33941">
        <w:rPr>
          <w:rFonts w:asciiTheme="majorBidi" w:hAnsiTheme="majorBidi" w:cstheme="majorBidi"/>
          <w:b/>
          <w:bCs/>
          <w:lang w:val="hr-HR"/>
        </w:rPr>
        <w:t>Obrazloženje aktivnosti/projekta</w:t>
      </w:r>
    </w:p>
    <w:p w14:paraId="05E89DEA" w14:textId="17E29F5C" w:rsidR="00647161" w:rsidRPr="00D33941" w:rsidRDefault="00647161" w:rsidP="00647161">
      <w:pPr>
        <w:jc w:val="both"/>
        <w:rPr>
          <w:rFonts w:asciiTheme="majorBidi" w:hAnsiTheme="majorBidi" w:cstheme="majorBidi"/>
          <w:lang w:val="hr-HR"/>
        </w:rPr>
      </w:pPr>
      <w:r w:rsidRPr="00D33941">
        <w:rPr>
          <w:rFonts w:asciiTheme="majorBidi" w:hAnsiTheme="majorBidi" w:cstheme="majorBidi"/>
          <w:lang w:val="hr-HR"/>
        </w:rPr>
        <w:t>Odnosi se na nabavu računalne opreme i programa za potrebe odjela i drugih službi vezanih uz postojeći informacijski sustav</w:t>
      </w:r>
      <w:r w:rsidR="00484F27" w:rsidRPr="00D33941">
        <w:rPr>
          <w:rFonts w:asciiTheme="majorBidi" w:hAnsiTheme="majorBidi" w:cstheme="majorBidi"/>
          <w:lang w:val="hr-HR"/>
        </w:rPr>
        <w:t>.</w:t>
      </w:r>
    </w:p>
    <w:p w14:paraId="6542ECD8" w14:textId="49191562" w:rsidR="00647161" w:rsidRPr="00D33941" w:rsidRDefault="00647161" w:rsidP="00647161">
      <w:pPr>
        <w:jc w:val="both"/>
        <w:rPr>
          <w:rFonts w:asciiTheme="majorBidi" w:hAnsiTheme="majorBidi" w:cstheme="majorBidi"/>
          <w:lang w:val="hr-HR"/>
        </w:rPr>
      </w:pPr>
      <w:r w:rsidRPr="00D33941">
        <w:rPr>
          <w:rFonts w:asciiTheme="majorBidi" w:hAnsiTheme="majorBidi" w:cstheme="majorBidi"/>
          <w:lang w:val="hr-HR"/>
        </w:rPr>
        <w:t>U Proračunu Grada Županja za 202</w:t>
      </w:r>
      <w:r w:rsidR="00D33941" w:rsidRPr="00D33941">
        <w:rPr>
          <w:rFonts w:asciiTheme="majorBidi" w:hAnsiTheme="majorBidi" w:cstheme="majorBidi"/>
          <w:lang w:val="hr-HR"/>
        </w:rPr>
        <w:t>5</w:t>
      </w:r>
      <w:r w:rsidRPr="00D33941">
        <w:rPr>
          <w:rFonts w:asciiTheme="majorBidi" w:hAnsiTheme="majorBidi" w:cstheme="majorBidi"/>
          <w:lang w:val="hr-HR"/>
        </w:rPr>
        <w:t xml:space="preserve">. godinu osigurana su financijska sredstva u iznosu od </w:t>
      </w:r>
      <w:r w:rsidR="00D33941" w:rsidRPr="00D33941">
        <w:rPr>
          <w:rFonts w:asciiTheme="majorBidi" w:hAnsiTheme="majorBidi" w:cstheme="majorBidi"/>
          <w:lang w:val="hr-HR"/>
        </w:rPr>
        <w:t>6.000</w:t>
      </w:r>
      <w:r w:rsidR="00484F27" w:rsidRPr="00D33941">
        <w:rPr>
          <w:rFonts w:asciiTheme="majorBidi" w:hAnsiTheme="majorBidi" w:cstheme="majorBidi"/>
          <w:lang w:val="hr-HR"/>
        </w:rPr>
        <w:t>,00 €</w:t>
      </w:r>
      <w:r w:rsidR="00D33941" w:rsidRPr="00D33941">
        <w:rPr>
          <w:rFonts w:asciiTheme="majorBidi" w:hAnsiTheme="majorBidi" w:cstheme="majorBidi"/>
          <w:lang w:val="hr-HR"/>
        </w:rPr>
        <w:t>, a nabavljena je računalna oprema u iznosu 4.241,25 € i računalni programi u iznosu 1.745,00 €.</w:t>
      </w:r>
    </w:p>
    <w:p w14:paraId="7010C725" w14:textId="77777777" w:rsidR="004969EE" w:rsidRDefault="004969EE" w:rsidP="00647161">
      <w:pPr>
        <w:jc w:val="both"/>
        <w:rPr>
          <w:rFonts w:asciiTheme="majorBidi" w:hAnsiTheme="majorBidi" w:cstheme="majorBidi"/>
          <w:b/>
          <w:bCs/>
          <w:lang w:val="hr-HR"/>
        </w:rPr>
      </w:pPr>
    </w:p>
    <w:p w14:paraId="0614DDBC" w14:textId="77777777" w:rsidR="004969EE" w:rsidRDefault="004969EE" w:rsidP="00647161">
      <w:pPr>
        <w:jc w:val="both"/>
        <w:rPr>
          <w:rFonts w:asciiTheme="majorBidi" w:hAnsiTheme="majorBidi" w:cstheme="majorBidi"/>
          <w:b/>
          <w:bCs/>
          <w:lang w:val="hr-HR"/>
        </w:rPr>
      </w:pPr>
    </w:p>
    <w:p w14:paraId="1C43131C" w14:textId="77777777" w:rsidR="004969EE" w:rsidRDefault="004969EE" w:rsidP="00647161">
      <w:pPr>
        <w:jc w:val="both"/>
        <w:rPr>
          <w:rFonts w:asciiTheme="majorBidi" w:hAnsiTheme="majorBidi" w:cstheme="majorBidi"/>
          <w:b/>
          <w:bCs/>
          <w:lang w:val="hr-HR"/>
        </w:rPr>
      </w:pPr>
    </w:p>
    <w:p w14:paraId="53851653" w14:textId="698B337C" w:rsidR="00647161" w:rsidRPr="00D33941" w:rsidRDefault="00647161" w:rsidP="00647161">
      <w:pPr>
        <w:jc w:val="both"/>
        <w:rPr>
          <w:rFonts w:asciiTheme="majorBidi" w:hAnsiTheme="majorBidi" w:cstheme="majorBidi"/>
          <w:b/>
          <w:bCs/>
          <w:lang w:val="hr-HR"/>
        </w:rPr>
      </w:pPr>
      <w:r w:rsidRPr="00D33941">
        <w:rPr>
          <w:rFonts w:asciiTheme="majorBidi" w:hAnsiTheme="majorBidi" w:cstheme="majorBidi"/>
          <w:b/>
          <w:bCs/>
          <w:lang w:val="hr-HR"/>
        </w:rPr>
        <w:lastRenderedPageBreak/>
        <w:t>POSEBNI IZVJEŠTAJI</w:t>
      </w:r>
    </w:p>
    <w:p w14:paraId="189FBCCB" w14:textId="623BCF71" w:rsidR="007068BB" w:rsidRPr="00D33941" w:rsidRDefault="007068BB" w:rsidP="00647161">
      <w:pPr>
        <w:jc w:val="both"/>
        <w:rPr>
          <w:rFonts w:asciiTheme="majorBidi" w:hAnsiTheme="majorBidi" w:cstheme="majorBidi"/>
          <w:b/>
          <w:bCs/>
          <w:i/>
          <w:iCs/>
          <w:lang w:val="hr-HR"/>
        </w:rPr>
      </w:pPr>
      <w:r w:rsidRPr="00D33941">
        <w:rPr>
          <w:rFonts w:asciiTheme="majorBidi" w:hAnsiTheme="majorBidi" w:cstheme="majorBidi"/>
          <w:b/>
          <w:bCs/>
          <w:i/>
          <w:iCs/>
          <w:lang w:val="hr-HR"/>
        </w:rPr>
        <w:t>IZVJEŠTAJ O KORIŠTENJU PRORAČUNSKE ZALIHE</w:t>
      </w:r>
    </w:p>
    <w:p w14:paraId="1495886C" w14:textId="1C795BD0" w:rsidR="001C5B81" w:rsidRPr="00D33941" w:rsidRDefault="001C5B81" w:rsidP="00647161">
      <w:pPr>
        <w:jc w:val="both"/>
        <w:rPr>
          <w:rFonts w:asciiTheme="majorBidi" w:hAnsiTheme="majorBidi" w:cstheme="majorBidi"/>
          <w:lang w:val="hr-HR"/>
        </w:rPr>
      </w:pPr>
      <w:r w:rsidRPr="00D33941">
        <w:rPr>
          <w:rFonts w:asciiTheme="majorBidi" w:hAnsiTheme="majorBidi" w:cstheme="majorBidi"/>
          <w:lang w:val="hr-HR"/>
        </w:rPr>
        <w:t>U 202</w:t>
      </w:r>
      <w:r w:rsidR="00D33941" w:rsidRPr="00D33941">
        <w:rPr>
          <w:rFonts w:asciiTheme="majorBidi" w:hAnsiTheme="majorBidi" w:cstheme="majorBidi"/>
          <w:lang w:val="hr-HR"/>
        </w:rPr>
        <w:t>5</w:t>
      </w:r>
      <w:r w:rsidRPr="00D33941">
        <w:rPr>
          <w:rFonts w:asciiTheme="majorBidi" w:hAnsiTheme="majorBidi" w:cstheme="majorBidi"/>
          <w:lang w:val="hr-HR"/>
        </w:rPr>
        <w:t>. godini nisu korištena sredstva proračunske zalihe.</w:t>
      </w:r>
    </w:p>
    <w:p w14:paraId="08A4520E" w14:textId="77777777" w:rsidR="001C5B81" w:rsidRPr="00CB51CF" w:rsidRDefault="001C5B81" w:rsidP="00647161">
      <w:pPr>
        <w:jc w:val="both"/>
        <w:rPr>
          <w:rFonts w:asciiTheme="majorBidi" w:hAnsiTheme="majorBidi" w:cstheme="majorBidi"/>
          <w:highlight w:val="yellow"/>
          <w:lang w:val="hr-HR"/>
        </w:rPr>
      </w:pPr>
    </w:p>
    <w:p w14:paraId="76A2F54E" w14:textId="77777777" w:rsidR="00E777AD" w:rsidRDefault="00E777AD" w:rsidP="00647161">
      <w:pPr>
        <w:jc w:val="both"/>
        <w:rPr>
          <w:rFonts w:asciiTheme="majorBidi" w:hAnsiTheme="majorBidi" w:cstheme="majorBidi"/>
          <w:highlight w:val="yellow"/>
          <w:lang w:val="hr-HR"/>
        </w:rPr>
      </w:pPr>
    </w:p>
    <w:p w14:paraId="5A529078" w14:textId="77777777" w:rsidR="00D33941" w:rsidRDefault="00D33941" w:rsidP="00647161">
      <w:pPr>
        <w:jc w:val="both"/>
        <w:rPr>
          <w:rFonts w:asciiTheme="majorBidi" w:hAnsiTheme="majorBidi" w:cstheme="majorBidi"/>
          <w:highlight w:val="yellow"/>
          <w:lang w:val="hr-HR"/>
        </w:rPr>
      </w:pPr>
    </w:p>
    <w:p w14:paraId="5AA14782" w14:textId="77777777" w:rsidR="00D33941" w:rsidRDefault="00D33941" w:rsidP="00647161">
      <w:pPr>
        <w:jc w:val="both"/>
        <w:rPr>
          <w:rFonts w:asciiTheme="majorBidi" w:hAnsiTheme="majorBidi" w:cstheme="majorBidi"/>
          <w:highlight w:val="yellow"/>
          <w:lang w:val="hr-HR"/>
        </w:rPr>
      </w:pPr>
    </w:p>
    <w:p w14:paraId="78521CFF" w14:textId="77777777" w:rsidR="00D33941" w:rsidRDefault="00D33941" w:rsidP="00647161">
      <w:pPr>
        <w:jc w:val="both"/>
        <w:rPr>
          <w:rFonts w:asciiTheme="majorBidi" w:hAnsiTheme="majorBidi" w:cstheme="majorBidi"/>
          <w:highlight w:val="yellow"/>
          <w:lang w:val="hr-HR"/>
        </w:rPr>
      </w:pPr>
    </w:p>
    <w:p w14:paraId="103AB783" w14:textId="77777777" w:rsidR="00D33941" w:rsidRDefault="00D33941" w:rsidP="00647161">
      <w:pPr>
        <w:jc w:val="both"/>
        <w:rPr>
          <w:rFonts w:asciiTheme="majorBidi" w:hAnsiTheme="majorBidi" w:cstheme="majorBidi"/>
          <w:highlight w:val="yellow"/>
          <w:lang w:val="hr-HR"/>
        </w:rPr>
      </w:pPr>
    </w:p>
    <w:p w14:paraId="657DF85E" w14:textId="77777777" w:rsidR="00D33941" w:rsidRDefault="00D33941" w:rsidP="00647161">
      <w:pPr>
        <w:jc w:val="both"/>
        <w:rPr>
          <w:rFonts w:asciiTheme="majorBidi" w:hAnsiTheme="majorBidi" w:cstheme="majorBidi"/>
          <w:highlight w:val="yellow"/>
          <w:lang w:val="hr-HR"/>
        </w:rPr>
      </w:pPr>
    </w:p>
    <w:p w14:paraId="311565CA" w14:textId="77777777" w:rsidR="00D33941" w:rsidRDefault="00D33941" w:rsidP="00647161">
      <w:pPr>
        <w:jc w:val="both"/>
        <w:rPr>
          <w:rFonts w:asciiTheme="majorBidi" w:hAnsiTheme="majorBidi" w:cstheme="majorBidi"/>
          <w:highlight w:val="yellow"/>
          <w:lang w:val="hr-HR"/>
        </w:rPr>
      </w:pPr>
    </w:p>
    <w:p w14:paraId="11B10121" w14:textId="77777777" w:rsidR="00D33941" w:rsidRDefault="00D33941" w:rsidP="00647161">
      <w:pPr>
        <w:jc w:val="both"/>
        <w:rPr>
          <w:rFonts w:asciiTheme="majorBidi" w:hAnsiTheme="majorBidi" w:cstheme="majorBidi"/>
          <w:highlight w:val="yellow"/>
          <w:lang w:val="hr-HR"/>
        </w:rPr>
      </w:pPr>
    </w:p>
    <w:p w14:paraId="636E165A" w14:textId="77777777" w:rsidR="00D33941" w:rsidRDefault="00D33941" w:rsidP="00647161">
      <w:pPr>
        <w:jc w:val="both"/>
        <w:rPr>
          <w:rFonts w:asciiTheme="majorBidi" w:hAnsiTheme="majorBidi" w:cstheme="majorBidi"/>
          <w:highlight w:val="yellow"/>
          <w:lang w:val="hr-HR"/>
        </w:rPr>
      </w:pPr>
    </w:p>
    <w:p w14:paraId="21DB52A3" w14:textId="77777777" w:rsidR="00D33941" w:rsidRDefault="00D33941" w:rsidP="00647161">
      <w:pPr>
        <w:jc w:val="both"/>
        <w:rPr>
          <w:rFonts w:asciiTheme="majorBidi" w:hAnsiTheme="majorBidi" w:cstheme="majorBidi"/>
          <w:highlight w:val="yellow"/>
          <w:lang w:val="hr-HR"/>
        </w:rPr>
      </w:pPr>
    </w:p>
    <w:p w14:paraId="2B9C9D65" w14:textId="77777777" w:rsidR="00D33941" w:rsidRDefault="00D33941" w:rsidP="00647161">
      <w:pPr>
        <w:jc w:val="both"/>
        <w:rPr>
          <w:rFonts w:asciiTheme="majorBidi" w:hAnsiTheme="majorBidi" w:cstheme="majorBidi"/>
          <w:highlight w:val="yellow"/>
          <w:lang w:val="hr-HR"/>
        </w:rPr>
      </w:pPr>
    </w:p>
    <w:p w14:paraId="184435BE" w14:textId="77777777" w:rsidR="00D33941" w:rsidRDefault="00D33941" w:rsidP="00647161">
      <w:pPr>
        <w:jc w:val="both"/>
        <w:rPr>
          <w:rFonts w:asciiTheme="majorBidi" w:hAnsiTheme="majorBidi" w:cstheme="majorBidi"/>
          <w:highlight w:val="yellow"/>
          <w:lang w:val="hr-HR"/>
        </w:rPr>
      </w:pPr>
    </w:p>
    <w:p w14:paraId="0AAA4966" w14:textId="77777777" w:rsidR="00D33941" w:rsidRDefault="00D33941" w:rsidP="00647161">
      <w:pPr>
        <w:jc w:val="both"/>
        <w:rPr>
          <w:rFonts w:asciiTheme="majorBidi" w:hAnsiTheme="majorBidi" w:cstheme="majorBidi"/>
          <w:highlight w:val="yellow"/>
          <w:lang w:val="hr-HR"/>
        </w:rPr>
      </w:pPr>
    </w:p>
    <w:p w14:paraId="299F97D7" w14:textId="77777777" w:rsidR="00D33941" w:rsidRDefault="00D33941" w:rsidP="00647161">
      <w:pPr>
        <w:jc w:val="both"/>
        <w:rPr>
          <w:rFonts w:asciiTheme="majorBidi" w:hAnsiTheme="majorBidi" w:cstheme="majorBidi"/>
          <w:highlight w:val="yellow"/>
          <w:lang w:val="hr-HR"/>
        </w:rPr>
      </w:pPr>
    </w:p>
    <w:p w14:paraId="519D3717" w14:textId="77777777" w:rsidR="00D33941" w:rsidRDefault="00D33941" w:rsidP="00647161">
      <w:pPr>
        <w:jc w:val="both"/>
        <w:rPr>
          <w:rFonts w:asciiTheme="majorBidi" w:hAnsiTheme="majorBidi" w:cstheme="majorBidi"/>
          <w:highlight w:val="yellow"/>
          <w:lang w:val="hr-HR"/>
        </w:rPr>
      </w:pPr>
    </w:p>
    <w:p w14:paraId="0B221187" w14:textId="77777777" w:rsidR="00D33941" w:rsidRDefault="00D33941" w:rsidP="00647161">
      <w:pPr>
        <w:jc w:val="both"/>
        <w:rPr>
          <w:rFonts w:asciiTheme="majorBidi" w:hAnsiTheme="majorBidi" w:cstheme="majorBidi"/>
          <w:highlight w:val="yellow"/>
          <w:lang w:val="hr-HR"/>
        </w:rPr>
      </w:pPr>
    </w:p>
    <w:p w14:paraId="6E2D3E2C" w14:textId="77777777" w:rsidR="00D33941" w:rsidRDefault="00D33941" w:rsidP="00647161">
      <w:pPr>
        <w:jc w:val="both"/>
        <w:rPr>
          <w:rFonts w:asciiTheme="majorBidi" w:hAnsiTheme="majorBidi" w:cstheme="majorBidi"/>
          <w:highlight w:val="yellow"/>
          <w:lang w:val="hr-HR"/>
        </w:rPr>
      </w:pPr>
    </w:p>
    <w:p w14:paraId="043067A3" w14:textId="77777777" w:rsidR="00D33941" w:rsidRDefault="00D33941" w:rsidP="00647161">
      <w:pPr>
        <w:jc w:val="both"/>
        <w:rPr>
          <w:rFonts w:asciiTheme="majorBidi" w:hAnsiTheme="majorBidi" w:cstheme="majorBidi"/>
          <w:highlight w:val="yellow"/>
          <w:lang w:val="hr-HR"/>
        </w:rPr>
      </w:pPr>
    </w:p>
    <w:p w14:paraId="58C07EDC" w14:textId="77777777" w:rsidR="00D33941" w:rsidRDefault="00D33941" w:rsidP="00647161">
      <w:pPr>
        <w:jc w:val="both"/>
        <w:rPr>
          <w:rFonts w:asciiTheme="majorBidi" w:hAnsiTheme="majorBidi" w:cstheme="majorBidi"/>
          <w:highlight w:val="yellow"/>
          <w:lang w:val="hr-HR"/>
        </w:rPr>
      </w:pPr>
    </w:p>
    <w:p w14:paraId="191A21B1" w14:textId="77777777" w:rsidR="00D33941" w:rsidRDefault="00D33941" w:rsidP="00647161">
      <w:pPr>
        <w:jc w:val="both"/>
        <w:rPr>
          <w:rFonts w:asciiTheme="majorBidi" w:hAnsiTheme="majorBidi" w:cstheme="majorBidi"/>
          <w:highlight w:val="yellow"/>
          <w:lang w:val="hr-HR"/>
        </w:rPr>
      </w:pPr>
    </w:p>
    <w:p w14:paraId="6B1A3272" w14:textId="77777777" w:rsidR="00D33941" w:rsidRDefault="00D33941" w:rsidP="00647161">
      <w:pPr>
        <w:jc w:val="both"/>
        <w:rPr>
          <w:rFonts w:asciiTheme="majorBidi" w:hAnsiTheme="majorBidi" w:cstheme="majorBidi"/>
          <w:highlight w:val="yellow"/>
          <w:lang w:val="hr-HR"/>
        </w:rPr>
      </w:pPr>
    </w:p>
    <w:p w14:paraId="237B5DE5" w14:textId="77777777" w:rsidR="00D33941" w:rsidRDefault="00D33941" w:rsidP="00647161">
      <w:pPr>
        <w:jc w:val="both"/>
        <w:rPr>
          <w:rFonts w:asciiTheme="majorBidi" w:hAnsiTheme="majorBidi" w:cstheme="majorBidi"/>
          <w:highlight w:val="yellow"/>
          <w:lang w:val="hr-HR"/>
        </w:rPr>
      </w:pPr>
    </w:p>
    <w:p w14:paraId="4CEF95E6" w14:textId="77777777" w:rsidR="00D33941" w:rsidRDefault="00D33941" w:rsidP="00647161">
      <w:pPr>
        <w:jc w:val="both"/>
        <w:rPr>
          <w:rFonts w:asciiTheme="majorBidi" w:hAnsiTheme="majorBidi" w:cstheme="majorBidi"/>
          <w:highlight w:val="yellow"/>
          <w:lang w:val="hr-HR"/>
        </w:rPr>
      </w:pPr>
    </w:p>
    <w:p w14:paraId="75BCFADE" w14:textId="77777777" w:rsidR="00D33941" w:rsidRDefault="00D33941" w:rsidP="00647161">
      <w:pPr>
        <w:jc w:val="both"/>
        <w:rPr>
          <w:rFonts w:asciiTheme="majorBidi" w:hAnsiTheme="majorBidi" w:cstheme="majorBidi"/>
          <w:highlight w:val="yellow"/>
          <w:lang w:val="hr-HR"/>
        </w:rPr>
      </w:pPr>
    </w:p>
    <w:p w14:paraId="77D7F6DA" w14:textId="77777777" w:rsidR="00D33941" w:rsidRPr="00CB51CF" w:rsidRDefault="00D33941" w:rsidP="00647161">
      <w:pPr>
        <w:jc w:val="both"/>
        <w:rPr>
          <w:rFonts w:asciiTheme="majorBidi" w:hAnsiTheme="majorBidi" w:cstheme="majorBidi"/>
          <w:highlight w:val="yellow"/>
          <w:lang w:val="hr-HR"/>
        </w:rPr>
      </w:pPr>
    </w:p>
    <w:p w14:paraId="33B651A8" w14:textId="188A9C6D" w:rsidR="00647161" w:rsidRPr="00C5273C" w:rsidRDefault="00647161" w:rsidP="00647161">
      <w:pPr>
        <w:jc w:val="both"/>
        <w:rPr>
          <w:rFonts w:asciiTheme="majorBidi" w:hAnsiTheme="majorBidi" w:cstheme="majorBidi"/>
          <w:b/>
          <w:bCs/>
          <w:i/>
          <w:iCs/>
          <w:lang w:val="hr-HR"/>
        </w:rPr>
      </w:pPr>
      <w:r w:rsidRPr="00C5273C">
        <w:rPr>
          <w:rFonts w:asciiTheme="majorBidi" w:hAnsiTheme="majorBidi" w:cstheme="majorBidi"/>
          <w:b/>
          <w:bCs/>
          <w:i/>
          <w:iCs/>
          <w:lang w:val="hr-HR"/>
        </w:rPr>
        <w:lastRenderedPageBreak/>
        <w:t>IZVJEŠTAJ O ZADUŽIVANJU</w:t>
      </w:r>
    </w:p>
    <w:p w14:paraId="38EC5054" w14:textId="4070345E" w:rsidR="00D9044C" w:rsidRPr="004B781F" w:rsidRDefault="00D9044C" w:rsidP="00647161">
      <w:pPr>
        <w:jc w:val="both"/>
        <w:rPr>
          <w:rFonts w:asciiTheme="majorBidi" w:hAnsiTheme="majorBidi" w:cstheme="majorBidi"/>
          <w:lang w:val="hr-HR"/>
        </w:rPr>
      </w:pPr>
      <w:r w:rsidRPr="00C5273C">
        <w:rPr>
          <w:rFonts w:asciiTheme="majorBidi" w:hAnsiTheme="majorBidi" w:cstheme="majorBidi"/>
          <w:lang w:val="hr-HR"/>
        </w:rPr>
        <w:t xml:space="preserve">Zaduživanje jedinica lokalne i područne (regionalne) samouprave je regulirano Zakonom o proračunu („Narodne novine“ broj 144/21) i Pravilnikom o postupku dugoročnog zaduživanja te davanja jamstava i </w:t>
      </w:r>
      <w:r w:rsidRPr="004B781F">
        <w:rPr>
          <w:rFonts w:asciiTheme="majorBidi" w:hAnsiTheme="majorBidi" w:cstheme="majorBidi"/>
          <w:lang w:val="hr-HR"/>
        </w:rPr>
        <w:t>suglasnosti jedinica lokalne i područne (regionalne) samouprave („Narodne novine“ broj 67/22).</w:t>
      </w:r>
    </w:p>
    <w:p w14:paraId="168A9FBF" w14:textId="78811A35" w:rsidR="00722789" w:rsidRPr="004B781F" w:rsidRDefault="00722789" w:rsidP="00722789">
      <w:pPr>
        <w:jc w:val="both"/>
        <w:rPr>
          <w:rFonts w:asciiTheme="majorBidi" w:hAnsiTheme="majorBidi" w:cstheme="majorBidi"/>
          <w:lang w:val="hr-HR"/>
        </w:rPr>
      </w:pPr>
      <w:r w:rsidRPr="004B781F">
        <w:rPr>
          <w:rFonts w:asciiTheme="majorBidi" w:hAnsiTheme="majorBidi" w:cstheme="majorBidi"/>
          <w:lang w:val="hr-HR"/>
        </w:rPr>
        <w:t xml:space="preserve">Prvo navedeni dugoročni kredit je kredit kod </w:t>
      </w:r>
      <w:bookmarkStart w:id="18" w:name="_Hlk198286488"/>
      <w:r w:rsidRPr="004B781F">
        <w:rPr>
          <w:rFonts w:asciiTheme="majorBidi" w:hAnsiTheme="majorBidi" w:cstheme="majorBidi"/>
          <w:lang w:val="hr-HR"/>
        </w:rPr>
        <w:t>Privredne banke Zagreb d.d.</w:t>
      </w:r>
      <w:bookmarkEnd w:id="18"/>
      <w:r w:rsidRPr="004B781F">
        <w:rPr>
          <w:rFonts w:asciiTheme="majorBidi" w:hAnsiTheme="majorBidi" w:cstheme="majorBidi"/>
          <w:lang w:val="hr-HR"/>
        </w:rPr>
        <w:t>, korišten je za investicije u Poduzetničku zonu „</w:t>
      </w:r>
      <w:proofErr w:type="spellStart"/>
      <w:r w:rsidRPr="004B781F">
        <w:rPr>
          <w:rFonts w:asciiTheme="majorBidi" w:hAnsiTheme="majorBidi" w:cstheme="majorBidi"/>
          <w:lang w:val="hr-HR"/>
        </w:rPr>
        <w:t>Sječine</w:t>
      </w:r>
      <w:proofErr w:type="spellEnd"/>
      <w:r w:rsidRPr="004B781F">
        <w:rPr>
          <w:rFonts w:asciiTheme="majorBidi" w:hAnsiTheme="majorBidi" w:cstheme="majorBidi"/>
          <w:lang w:val="hr-HR"/>
        </w:rPr>
        <w:t>“, Polivalentno igralište Osnovne škole Ivana Kozarca, Igralište u Mažuranićevoj, Izgradnju elektroenergetski objekata auto put Stanovi 4, uređenje parkirališta u Aleji Matice hrvatske, kamatna stopa 1,35%.</w:t>
      </w:r>
      <w:r w:rsidR="00F174D9" w:rsidRPr="004B781F">
        <w:rPr>
          <w:rFonts w:asciiTheme="majorBidi" w:hAnsiTheme="majorBidi" w:cstheme="majorBidi"/>
          <w:lang w:val="hr-HR"/>
        </w:rPr>
        <w:t xml:space="preserve"> Otplata kredita je krenula u drugoj polovici 2023. godine</w:t>
      </w:r>
      <w:r w:rsidR="006F3303" w:rsidRPr="004B781F">
        <w:rPr>
          <w:rFonts w:asciiTheme="majorBidi" w:hAnsiTheme="majorBidi" w:cstheme="majorBidi"/>
          <w:lang w:val="hr-HR"/>
        </w:rPr>
        <w:t>,</w:t>
      </w:r>
      <w:r w:rsidR="004B781F">
        <w:rPr>
          <w:rFonts w:asciiTheme="majorBidi" w:hAnsiTheme="majorBidi" w:cstheme="majorBidi"/>
          <w:lang w:val="hr-HR"/>
        </w:rPr>
        <w:t xml:space="preserve"> </w:t>
      </w:r>
      <w:r w:rsidR="004B781F" w:rsidRPr="004B781F">
        <w:rPr>
          <w:rFonts w:asciiTheme="majorBidi" w:hAnsiTheme="majorBidi" w:cstheme="majorBidi"/>
          <w:lang w:val="hr-HR"/>
        </w:rPr>
        <w:t>a rok otplate je 4 godine.</w:t>
      </w:r>
    </w:p>
    <w:p w14:paraId="5F1F1F3A" w14:textId="3DE32002" w:rsidR="00722789" w:rsidRPr="004B781F" w:rsidRDefault="00722789" w:rsidP="00722789">
      <w:pPr>
        <w:jc w:val="both"/>
        <w:rPr>
          <w:rFonts w:asciiTheme="majorBidi" w:hAnsiTheme="majorBidi" w:cstheme="majorBidi"/>
          <w:lang w:val="hr-HR"/>
        </w:rPr>
      </w:pPr>
      <w:r w:rsidRPr="004B781F">
        <w:rPr>
          <w:rFonts w:asciiTheme="majorBidi" w:hAnsiTheme="majorBidi" w:cstheme="majorBidi"/>
          <w:lang w:val="hr-HR"/>
        </w:rPr>
        <w:t xml:space="preserve">Drugo navedeni dugoročni kredit je kredit kod </w:t>
      </w:r>
      <w:r w:rsidR="00990A38" w:rsidRPr="004B781F">
        <w:rPr>
          <w:rFonts w:asciiTheme="majorBidi" w:hAnsiTheme="majorBidi" w:cstheme="majorBidi"/>
          <w:lang w:val="hr-HR"/>
        </w:rPr>
        <w:t>Privredne banke Zagreb d.d</w:t>
      </w:r>
      <w:r w:rsidRPr="004B781F">
        <w:rPr>
          <w:rFonts w:asciiTheme="majorBidi" w:hAnsiTheme="majorBidi" w:cstheme="majorBidi"/>
          <w:lang w:val="hr-HR"/>
        </w:rPr>
        <w:t xml:space="preserve">. Zagreb, </w:t>
      </w:r>
      <w:r w:rsidR="0091718A" w:rsidRPr="004B781F">
        <w:rPr>
          <w:rFonts w:asciiTheme="majorBidi" w:hAnsiTheme="majorBidi" w:cstheme="majorBidi"/>
          <w:lang w:val="hr-HR"/>
        </w:rPr>
        <w:t>koji je odobren u 2024. godini, a korišten</w:t>
      </w:r>
      <w:r w:rsidR="004B781F" w:rsidRPr="004B781F">
        <w:rPr>
          <w:rFonts w:asciiTheme="majorBidi" w:hAnsiTheme="majorBidi" w:cstheme="majorBidi"/>
          <w:lang w:val="hr-HR"/>
        </w:rPr>
        <w:t xml:space="preserve"> kroz </w:t>
      </w:r>
      <w:r w:rsidR="0091718A" w:rsidRPr="004B781F">
        <w:rPr>
          <w:rFonts w:asciiTheme="majorBidi" w:hAnsiTheme="majorBidi" w:cstheme="majorBidi"/>
          <w:lang w:val="hr-HR"/>
        </w:rPr>
        <w:t>2024.</w:t>
      </w:r>
      <w:r w:rsidR="004B781F" w:rsidRPr="004B781F">
        <w:rPr>
          <w:rFonts w:asciiTheme="majorBidi" w:hAnsiTheme="majorBidi" w:cstheme="majorBidi"/>
          <w:lang w:val="hr-HR"/>
        </w:rPr>
        <w:t xml:space="preserve"> i 2025. </w:t>
      </w:r>
      <w:r w:rsidR="0091718A" w:rsidRPr="004B781F">
        <w:rPr>
          <w:rFonts w:asciiTheme="majorBidi" w:hAnsiTheme="majorBidi" w:cstheme="majorBidi"/>
          <w:lang w:val="hr-HR"/>
        </w:rPr>
        <w:t xml:space="preserve"> godin</w:t>
      </w:r>
      <w:r w:rsidR="004B781F" w:rsidRPr="004B781F">
        <w:rPr>
          <w:rFonts w:asciiTheme="majorBidi" w:hAnsiTheme="majorBidi" w:cstheme="majorBidi"/>
          <w:lang w:val="hr-HR"/>
        </w:rPr>
        <w:t>u</w:t>
      </w:r>
      <w:r w:rsidR="0091718A" w:rsidRPr="004B781F">
        <w:rPr>
          <w:rFonts w:asciiTheme="majorBidi" w:hAnsiTheme="majorBidi" w:cstheme="majorBidi"/>
          <w:lang w:val="hr-HR"/>
        </w:rPr>
        <w:t xml:space="preserve"> u </w:t>
      </w:r>
      <w:r w:rsidR="004B781F" w:rsidRPr="004B781F">
        <w:rPr>
          <w:rFonts w:asciiTheme="majorBidi" w:hAnsiTheme="majorBidi" w:cstheme="majorBidi"/>
          <w:lang w:val="hr-HR"/>
        </w:rPr>
        <w:t xml:space="preserve">ukupnom </w:t>
      </w:r>
      <w:r w:rsidR="0091718A" w:rsidRPr="004B781F">
        <w:rPr>
          <w:rFonts w:asciiTheme="majorBidi" w:hAnsiTheme="majorBidi" w:cstheme="majorBidi"/>
          <w:lang w:val="hr-HR"/>
        </w:rPr>
        <w:t xml:space="preserve">iznosu </w:t>
      </w:r>
      <w:r w:rsidR="004B781F" w:rsidRPr="004B781F">
        <w:rPr>
          <w:rFonts w:asciiTheme="majorBidi" w:hAnsiTheme="majorBidi" w:cstheme="majorBidi"/>
          <w:lang w:val="hr-HR"/>
        </w:rPr>
        <w:t xml:space="preserve">1.597.690,21 </w:t>
      </w:r>
      <w:r w:rsidR="0091718A" w:rsidRPr="004B781F">
        <w:rPr>
          <w:rFonts w:asciiTheme="majorBidi" w:hAnsiTheme="majorBidi" w:cstheme="majorBidi"/>
          <w:lang w:val="hr-HR"/>
        </w:rPr>
        <w:t>€</w:t>
      </w:r>
      <w:r w:rsidR="004B781F" w:rsidRPr="004B781F">
        <w:rPr>
          <w:rFonts w:asciiTheme="majorBidi" w:hAnsiTheme="majorBidi" w:cstheme="majorBidi"/>
          <w:lang w:val="hr-HR"/>
        </w:rPr>
        <w:t xml:space="preserve">. </w:t>
      </w:r>
      <w:r w:rsidR="0091718A" w:rsidRPr="004B781F">
        <w:rPr>
          <w:rFonts w:asciiTheme="majorBidi" w:hAnsiTheme="majorBidi" w:cstheme="majorBidi"/>
          <w:lang w:val="hr-HR"/>
        </w:rPr>
        <w:t xml:space="preserve">Otplata kredita </w:t>
      </w:r>
      <w:r w:rsidR="004B781F" w:rsidRPr="004B781F">
        <w:rPr>
          <w:rFonts w:asciiTheme="majorBidi" w:hAnsiTheme="majorBidi" w:cstheme="majorBidi"/>
          <w:lang w:val="hr-HR"/>
        </w:rPr>
        <w:t xml:space="preserve">je </w:t>
      </w:r>
      <w:r w:rsidR="0091718A" w:rsidRPr="004B781F">
        <w:rPr>
          <w:rFonts w:asciiTheme="majorBidi" w:hAnsiTheme="majorBidi" w:cstheme="majorBidi"/>
          <w:lang w:val="hr-HR"/>
        </w:rPr>
        <w:t>kre</w:t>
      </w:r>
      <w:r w:rsidR="004B781F" w:rsidRPr="004B781F">
        <w:rPr>
          <w:rFonts w:asciiTheme="majorBidi" w:hAnsiTheme="majorBidi" w:cstheme="majorBidi"/>
          <w:lang w:val="hr-HR"/>
        </w:rPr>
        <w:t>nula</w:t>
      </w:r>
      <w:r w:rsidR="0091718A" w:rsidRPr="004B781F">
        <w:rPr>
          <w:rFonts w:asciiTheme="majorBidi" w:hAnsiTheme="majorBidi" w:cstheme="majorBidi"/>
          <w:lang w:val="hr-HR"/>
        </w:rPr>
        <w:t xml:space="preserve"> od srpnja 2025. godine,</w:t>
      </w:r>
      <w:r w:rsidR="004B781F" w:rsidRPr="004B781F">
        <w:rPr>
          <w:rFonts w:asciiTheme="majorBidi" w:hAnsiTheme="majorBidi" w:cstheme="majorBidi"/>
          <w:lang w:val="hr-HR"/>
        </w:rPr>
        <w:t xml:space="preserve"> na rok od 8 godina,</w:t>
      </w:r>
      <w:r w:rsidR="0091718A" w:rsidRPr="004B781F">
        <w:rPr>
          <w:rFonts w:asciiTheme="majorBidi" w:hAnsiTheme="majorBidi" w:cstheme="majorBidi"/>
          <w:lang w:val="hr-HR"/>
        </w:rPr>
        <w:t xml:space="preserve"> a korišten je za financiranje energetske obnove zgrade gradske uprave, izgradnju infrastrukture u poduzetničkoj zoni </w:t>
      </w:r>
      <w:proofErr w:type="spellStart"/>
      <w:r w:rsidR="0091718A" w:rsidRPr="004B781F">
        <w:rPr>
          <w:rFonts w:asciiTheme="majorBidi" w:hAnsiTheme="majorBidi" w:cstheme="majorBidi"/>
          <w:lang w:val="hr-HR"/>
        </w:rPr>
        <w:t>Sječine</w:t>
      </w:r>
      <w:proofErr w:type="spellEnd"/>
      <w:r w:rsidR="0091718A" w:rsidRPr="004B781F">
        <w:rPr>
          <w:rFonts w:asciiTheme="majorBidi" w:hAnsiTheme="majorBidi" w:cstheme="majorBidi"/>
          <w:lang w:val="hr-HR"/>
        </w:rPr>
        <w:t xml:space="preserve"> i rekonstrukciju ceste i pješačke staze u ulici Vojne krajine. </w:t>
      </w:r>
    </w:p>
    <w:p w14:paraId="71A594B9" w14:textId="05DC2988" w:rsidR="00722789" w:rsidRDefault="0091718A" w:rsidP="00722789">
      <w:pPr>
        <w:jc w:val="both"/>
        <w:rPr>
          <w:rFonts w:asciiTheme="majorBidi" w:hAnsiTheme="majorBidi" w:cstheme="majorBidi"/>
          <w:lang w:val="hr-HR"/>
        </w:rPr>
      </w:pPr>
      <w:r w:rsidRPr="004B781F">
        <w:rPr>
          <w:rFonts w:asciiTheme="majorBidi" w:hAnsiTheme="majorBidi" w:cstheme="majorBidi"/>
          <w:lang w:val="hr-HR"/>
        </w:rPr>
        <w:t>Treće</w:t>
      </w:r>
      <w:r w:rsidR="00722789" w:rsidRPr="004B781F">
        <w:rPr>
          <w:rFonts w:asciiTheme="majorBidi" w:hAnsiTheme="majorBidi" w:cstheme="majorBidi"/>
          <w:lang w:val="hr-HR"/>
        </w:rPr>
        <w:t xml:space="preserve"> navedeni dugoročni kredit je kod Hrvatske poštanske banke d.d. Zagreb, korišten tijekom 201</w:t>
      </w:r>
      <w:r w:rsidR="004B781F" w:rsidRPr="004B781F">
        <w:rPr>
          <w:rFonts w:asciiTheme="majorBidi" w:hAnsiTheme="majorBidi" w:cstheme="majorBidi"/>
          <w:lang w:val="hr-HR"/>
        </w:rPr>
        <w:t>9</w:t>
      </w:r>
      <w:r w:rsidR="00722789" w:rsidRPr="004B781F">
        <w:rPr>
          <w:rFonts w:asciiTheme="majorBidi" w:hAnsiTheme="majorBidi" w:cstheme="majorBidi"/>
          <w:lang w:val="hr-HR"/>
        </w:rPr>
        <w:t>. godine za investicij</w:t>
      </w:r>
      <w:r w:rsidR="00FD7AAB" w:rsidRPr="004B781F">
        <w:rPr>
          <w:rFonts w:asciiTheme="majorBidi" w:hAnsiTheme="majorBidi" w:cstheme="majorBidi"/>
          <w:lang w:val="hr-HR"/>
        </w:rPr>
        <w:t>e</w:t>
      </w:r>
      <w:r w:rsidR="00722789" w:rsidRPr="004B781F">
        <w:rPr>
          <w:rFonts w:asciiTheme="majorBidi" w:hAnsiTheme="majorBidi" w:cstheme="majorBidi"/>
          <w:lang w:val="hr-HR"/>
        </w:rPr>
        <w:t xml:space="preserve"> </w:t>
      </w:r>
      <w:r w:rsidR="00FD7AAB" w:rsidRPr="004B781F">
        <w:rPr>
          <w:rFonts w:asciiTheme="majorBidi" w:hAnsiTheme="majorBidi" w:cstheme="majorBidi"/>
          <w:lang w:val="hr-HR"/>
        </w:rPr>
        <w:t>u komunalnu infrastrukturu (</w:t>
      </w:r>
      <w:r w:rsidR="00722789" w:rsidRPr="004B781F">
        <w:rPr>
          <w:rFonts w:asciiTheme="majorBidi" w:hAnsiTheme="majorBidi" w:cstheme="majorBidi"/>
          <w:lang w:val="hr-HR"/>
        </w:rPr>
        <w:t>Oble</w:t>
      </w:r>
      <w:r w:rsidR="00FD7AAB" w:rsidRPr="004B781F">
        <w:rPr>
          <w:rFonts w:asciiTheme="majorBidi" w:hAnsiTheme="majorBidi" w:cstheme="majorBidi"/>
          <w:lang w:val="hr-HR"/>
        </w:rPr>
        <w:t xml:space="preserve">, </w:t>
      </w:r>
      <w:r w:rsidR="00722789" w:rsidRPr="004B781F">
        <w:rPr>
          <w:rFonts w:asciiTheme="majorBidi" w:hAnsiTheme="majorBidi" w:cstheme="majorBidi"/>
          <w:lang w:val="hr-HR"/>
        </w:rPr>
        <w:t>industrijska zona</w:t>
      </w:r>
      <w:r w:rsidR="00FD7AAB" w:rsidRPr="004B781F">
        <w:rPr>
          <w:rFonts w:asciiTheme="majorBidi" w:hAnsiTheme="majorBidi" w:cstheme="majorBidi"/>
          <w:lang w:val="hr-HR"/>
        </w:rPr>
        <w:t xml:space="preserve">) i </w:t>
      </w:r>
      <w:proofErr w:type="spellStart"/>
      <w:r w:rsidR="00FD7AAB" w:rsidRPr="004B781F">
        <w:rPr>
          <w:rFonts w:asciiTheme="majorBidi" w:hAnsiTheme="majorBidi" w:cstheme="majorBidi"/>
          <w:lang w:val="hr-HR"/>
        </w:rPr>
        <w:t>reciklažno</w:t>
      </w:r>
      <w:proofErr w:type="spellEnd"/>
      <w:r w:rsidR="00FD7AAB" w:rsidRPr="004B781F">
        <w:rPr>
          <w:rFonts w:asciiTheme="majorBidi" w:hAnsiTheme="majorBidi" w:cstheme="majorBidi"/>
          <w:lang w:val="hr-HR"/>
        </w:rPr>
        <w:t xml:space="preserve"> dvorište</w:t>
      </w:r>
      <w:r w:rsidR="00722789" w:rsidRPr="004B781F">
        <w:rPr>
          <w:rFonts w:asciiTheme="majorBidi" w:hAnsiTheme="majorBidi" w:cstheme="majorBidi"/>
          <w:lang w:val="hr-HR"/>
        </w:rPr>
        <w:t>, kamatna stopa 1,75 %.</w:t>
      </w:r>
      <w:r w:rsidR="00C16E4D" w:rsidRPr="004B781F">
        <w:rPr>
          <w:rFonts w:asciiTheme="majorBidi" w:hAnsiTheme="majorBidi" w:cstheme="majorBidi"/>
          <w:lang w:val="hr-HR"/>
        </w:rPr>
        <w:t xml:space="preserve"> </w:t>
      </w:r>
      <w:r w:rsidR="004B781F" w:rsidRPr="004B781F">
        <w:rPr>
          <w:rFonts w:asciiTheme="majorBidi" w:hAnsiTheme="majorBidi" w:cstheme="majorBidi"/>
          <w:lang w:val="hr-HR"/>
        </w:rPr>
        <w:t>Otplata kredita je krenula u 2020. godini, a rok</w:t>
      </w:r>
      <w:r w:rsidR="000C3B46">
        <w:rPr>
          <w:rFonts w:asciiTheme="majorBidi" w:hAnsiTheme="majorBidi" w:cstheme="majorBidi"/>
          <w:lang w:val="hr-HR"/>
        </w:rPr>
        <w:t xml:space="preserve"> </w:t>
      </w:r>
      <w:r w:rsidR="004B781F" w:rsidRPr="004B781F">
        <w:rPr>
          <w:rFonts w:asciiTheme="majorBidi" w:hAnsiTheme="majorBidi" w:cstheme="majorBidi"/>
          <w:lang w:val="hr-HR"/>
        </w:rPr>
        <w:t>otplate je 8 godina.</w:t>
      </w:r>
    </w:p>
    <w:p w14:paraId="1D475BBA" w14:textId="2E4F733C" w:rsidR="004B781F" w:rsidRPr="000B7038" w:rsidRDefault="004B781F" w:rsidP="00722789">
      <w:pPr>
        <w:jc w:val="both"/>
        <w:rPr>
          <w:rFonts w:asciiTheme="majorBidi" w:hAnsiTheme="majorBidi" w:cstheme="majorBidi"/>
          <w:lang w:val="hr-HR"/>
        </w:rPr>
      </w:pPr>
      <w:r>
        <w:rPr>
          <w:rFonts w:asciiTheme="majorBidi" w:hAnsiTheme="majorBidi" w:cstheme="majorBidi"/>
          <w:lang w:val="hr-HR"/>
        </w:rPr>
        <w:t>Četvrto navedeno zaduženje u iznosu 500.000,00 € se odnosi na dugoročnu pozajmicu iz državnog proračuna,</w:t>
      </w:r>
      <w:r w:rsidRPr="004B781F">
        <w:t xml:space="preserve"> </w:t>
      </w:r>
      <w:r w:rsidRPr="004B781F">
        <w:rPr>
          <w:rFonts w:asciiTheme="majorBidi" w:hAnsiTheme="majorBidi" w:cstheme="majorBidi"/>
          <w:lang w:val="hr-HR"/>
        </w:rPr>
        <w:t>a u svrhu otplate kratkoročnog revolving kredita iz kojeg je financirano plaćanje obveze po nagodbi proizišloj iz sporova vezanih uz ZOIS.</w:t>
      </w:r>
      <w:r w:rsidR="000B7038">
        <w:rPr>
          <w:rFonts w:asciiTheme="majorBidi" w:hAnsiTheme="majorBidi" w:cstheme="majorBidi"/>
          <w:lang w:val="hr-HR"/>
        </w:rPr>
        <w:t xml:space="preserve"> Gradu je ovaj zajam odobren sukladno</w:t>
      </w:r>
      <w:r w:rsidR="000B7038" w:rsidRPr="000B7038">
        <w:t xml:space="preserve"> </w:t>
      </w:r>
      <w:r w:rsidR="000B7038" w:rsidRPr="000B7038">
        <w:rPr>
          <w:rFonts w:asciiTheme="majorBidi" w:hAnsiTheme="majorBidi" w:cstheme="majorBidi"/>
          <w:lang w:val="hr-HR"/>
        </w:rPr>
        <w:t>Odlu</w:t>
      </w:r>
      <w:r w:rsidR="000B7038">
        <w:rPr>
          <w:rFonts w:asciiTheme="majorBidi" w:hAnsiTheme="majorBidi" w:cstheme="majorBidi"/>
          <w:lang w:val="hr-HR"/>
        </w:rPr>
        <w:t>ci</w:t>
      </w:r>
      <w:r w:rsidR="000B7038" w:rsidRPr="000B7038">
        <w:rPr>
          <w:rFonts w:asciiTheme="majorBidi" w:hAnsiTheme="majorBidi" w:cstheme="majorBidi"/>
          <w:lang w:val="hr-HR"/>
        </w:rPr>
        <w:t xml:space="preserve"> o dodjeli beskamatnog zajma jedinicama lokalne i područne (regionalne) samouprave u 2025. godini zbog nemogućnosti podmirenja dospjelih obveza po pravomoćnim sudskim i upravnim odlukama ili nagodbama („Narodne novine“ broj 25/25)</w:t>
      </w:r>
      <w:r w:rsidR="000B7038">
        <w:rPr>
          <w:rFonts w:asciiTheme="majorBidi" w:hAnsiTheme="majorBidi" w:cstheme="majorBidi"/>
          <w:lang w:val="hr-HR"/>
        </w:rPr>
        <w:t>.</w:t>
      </w:r>
    </w:p>
    <w:p w14:paraId="78477A42" w14:textId="12EAC9A5" w:rsidR="00722789" w:rsidRPr="000B7038" w:rsidRDefault="00722789" w:rsidP="00722789">
      <w:pPr>
        <w:jc w:val="both"/>
        <w:rPr>
          <w:rFonts w:asciiTheme="majorBidi" w:hAnsiTheme="majorBidi" w:cstheme="majorBidi"/>
          <w:lang w:val="hr-HR"/>
        </w:rPr>
      </w:pPr>
      <w:r w:rsidRPr="000B7038">
        <w:rPr>
          <w:rFonts w:asciiTheme="majorBidi" w:hAnsiTheme="majorBidi" w:cstheme="majorBidi"/>
          <w:lang w:val="hr-HR"/>
        </w:rPr>
        <w:t xml:space="preserve">Uz gore navedene kredite, dugoročne se obveze odnose </w:t>
      </w:r>
      <w:r w:rsidR="00FD7AAB" w:rsidRPr="000B7038">
        <w:rPr>
          <w:rFonts w:asciiTheme="majorBidi" w:hAnsiTheme="majorBidi" w:cstheme="majorBidi"/>
          <w:lang w:val="hr-HR"/>
        </w:rPr>
        <w:t xml:space="preserve">i na </w:t>
      </w:r>
      <w:r w:rsidRPr="000B7038">
        <w:rPr>
          <w:rFonts w:asciiTheme="majorBidi" w:hAnsiTheme="majorBidi" w:cstheme="majorBidi"/>
          <w:lang w:val="hr-HR"/>
        </w:rPr>
        <w:t xml:space="preserve">leasing za </w:t>
      </w:r>
      <w:proofErr w:type="spellStart"/>
      <w:r w:rsidRPr="000B7038">
        <w:rPr>
          <w:rFonts w:asciiTheme="majorBidi" w:hAnsiTheme="majorBidi" w:cstheme="majorBidi"/>
          <w:lang w:val="hr-HR"/>
        </w:rPr>
        <w:t>kompaktor</w:t>
      </w:r>
      <w:proofErr w:type="spellEnd"/>
      <w:r w:rsidRPr="000B7038">
        <w:rPr>
          <w:rFonts w:asciiTheme="majorBidi" w:hAnsiTheme="majorBidi" w:cstheme="majorBidi"/>
          <w:lang w:val="hr-HR"/>
        </w:rPr>
        <w:t xml:space="preserve"> koji je ugovoren u 2022. godini (ERSTE S-LEASING d.o.o., Zagreb)</w:t>
      </w:r>
      <w:r w:rsidR="000B7038" w:rsidRPr="000B7038">
        <w:rPr>
          <w:rFonts w:asciiTheme="majorBidi" w:hAnsiTheme="majorBidi" w:cstheme="majorBidi"/>
          <w:lang w:val="hr-HR"/>
        </w:rPr>
        <w:t xml:space="preserve"> s krajnjim rokom otplate 30.06.2027. godine. </w:t>
      </w:r>
    </w:p>
    <w:p w14:paraId="2FCCA70D" w14:textId="5EF03760" w:rsidR="00722789" w:rsidRPr="000B7038" w:rsidRDefault="00722789" w:rsidP="00722789">
      <w:pPr>
        <w:jc w:val="both"/>
        <w:rPr>
          <w:rFonts w:asciiTheme="majorBidi" w:hAnsiTheme="majorBidi" w:cstheme="majorBidi"/>
          <w:lang w:val="hr-HR"/>
        </w:rPr>
      </w:pPr>
      <w:r w:rsidRPr="000B7038">
        <w:rPr>
          <w:rFonts w:asciiTheme="majorBidi" w:hAnsiTheme="majorBidi" w:cstheme="majorBidi"/>
          <w:lang w:val="hr-HR"/>
        </w:rPr>
        <w:t>Proračunski korisnici</w:t>
      </w:r>
      <w:r w:rsidR="006F3303" w:rsidRPr="000B7038">
        <w:rPr>
          <w:rFonts w:asciiTheme="majorBidi" w:hAnsiTheme="majorBidi" w:cstheme="majorBidi"/>
          <w:lang w:val="hr-HR"/>
        </w:rPr>
        <w:t xml:space="preserve"> grada Županje nemaju evidentiranih dugoročnih kreditnih zaduženja.</w:t>
      </w:r>
    </w:p>
    <w:p w14:paraId="6EE86E16" w14:textId="5CCCC14A" w:rsidR="006F3303" w:rsidRDefault="006F3303" w:rsidP="00722789">
      <w:pPr>
        <w:jc w:val="both"/>
        <w:rPr>
          <w:rFonts w:asciiTheme="majorBidi" w:hAnsiTheme="majorBidi" w:cstheme="majorBidi"/>
          <w:highlight w:val="yellow"/>
          <w:lang w:val="hr-HR"/>
        </w:rPr>
      </w:pPr>
    </w:p>
    <w:p w14:paraId="6329767F" w14:textId="77777777" w:rsidR="00D92392" w:rsidRDefault="00D92392" w:rsidP="00722789">
      <w:pPr>
        <w:jc w:val="both"/>
        <w:rPr>
          <w:rFonts w:asciiTheme="majorBidi" w:hAnsiTheme="majorBidi" w:cstheme="majorBidi"/>
          <w:highlight w:val="yellow"/>
          <w:lang w:val="hr-HR"/>
        </w:rPr>
      </w:pPr>
    </w:p>
    <w:p w14:paraId="37481869" w14:textId="77777777" w:rsidR="00D92392" w:rsidRDefault="00D92392" w:rsidP="00722789">
      <w:pPr>
        <w:jc w:val="both"/>
        <w:rPr>
          <w:rFonts w:asciiTheme="majorBidi" w:hAnsiTheme="majorBidi" w:cstheme="majorBidi"/>
          <w:highlight w:val="yellow"/>
          <w:lang w:val="hr-HR"/>
        </w:rPr>
      </w:pPr>
    </w:p>
    <w:p w14:paraId="39790B94" w14:textId="77777777" w:rsidR="00D92392" w:rsidRDefault="00D92392" w:rsidP="00722789">
      <w:pPr>
        <w:jc w:val="both"/>
        <w:rPr>
          <w:rFonts w:asciiTheme="majorBidi" w:hAnsiTheme="majorBidi" w:cstheme="majorBidi"/>
          <w:highlight w:val="yellow"/>
          <w:lang w:val="hr-HR"/>
        </w:rPr>
      </w:pPr>
    </w:p>
    <w:p w14:paraId="5875837E" w14:textId="77777777" w:rsidR="00D92392" w:rsidRDefault="00D92392" w:rsidP="00722789">
      <w:pPr>
        <w:jc w:val="both"/>
        <w:rPr>
          <w:rFonts w:asciiTheme="majorBidi" w:hAnsiTheme="majorBidi" w:cstheme="majorBidi"/>
          <w:highlight w:val="yellow"/>
          <w:lang w:val="hr-HR"/>
        </w:rPr>
      </w:pPr>
    </w:p>
    <w:p w14:paraId="211FC36A" w14:textId="77777777" w:rsidR="00D92392" w:rsidRDefault="00D92392" w:rsidP="00722789">
      <w:pPr>
        <w:jc w:val="both"/>
        <w:rPr>
          <w:rFonts w:asciiTheme="majorBidi" w:hAnsiTheme="majorBidi" w:cstheme="majorBidi"/>
          <w:highlight w:val="yellow"/>
          <w:lang w:val="hr-HR"/>
        </w:rPr>
      </w:pPr>
    </w:p>
    <w:p w14:paraId="248E51BD" w14:textId="77777777" w:rsidR="00D92392" w:rsidRDefault="00D92392" w:rsidP="00722789">
      <w:pPr>
        <w:jc w:val="both"/>
        <w:rPr>
          <w:rFonts w:asciiTheme="majorBidi" w:hAnsiTheme="majorBidi" w:cstheme="majorBidi"/>
          <w:highlight w:val="yellow"/>
          <w:lang w:val="hr-HR"/>
        </w:rPr>
      </w:pPr>
    </w:p>
    <w:p w14:paraId="2C7551FF" w14:textId="77777777" w:rsidR="000B7038" w:rsidRDefault="000B7038" w:rsidP="00722789">
      <w:pPr>
        <w:jc w:val="both"/>
        <w:rPr>
          <w:rFonts w:asciiTheme="majorBidi" w:hAnsiTheme="majorBidi" w:cstheme="majorBidi"/>
          <w:highlight w:val="yellow"/>
          <w:lang w:val="hr-HR"/>
        </w:rPr>
      </w:pPr>
    </w:p>
    <w:p w14:paraId="00217A9B" w14:textId="77777777" w:rsidR="000B7038" w:rsidRDefault="000B7038" w:rsidP="00722789">
      <w:pPr>
        <w:jc w:val="both"/>
        <w:rPr>
          <w:rFonts w:asciiTheme="majorBidi" w:hAnsiTheme="majorBidi" w:cstheme="majorBidi"/>
          <w:highlight w:val="yellow"/>
          <w:lang w:val="hr-HR"/>
        </w:rPr>
      </w:pPr>
    </w:p>
    <w:p w14:paraId="46CEFBB6" w14:textId="77777777" w:rsidR="00D92392" w:rsidRDefault="00D92392" w:rsidP="00722789">
      <w:pPr>
        <w:jc w:val="both"/>
        <w:rPr>
          <w:rFonts w:asciiTheme="majorBidi" w:hAnsiTheme="majorBidi" w:cstheme="majorBidi"/>
          <w:highlight w:val="yellow"/>
          <w:lang w:val="hr-HR"/>
        </w:rPr>
      </w:pPr>
    </w:p>
    <w:p w14:paraId="20ECAB31" w14:textId="2B498817" w:rsidR="006F3303" w:rsidRDefault="006B7719" w:rsidP="00722789">
      <w:pPr>
        <w:jc w:val="both"/>
        <w:rPr>
          <w:rFonts w:asciiTheme="majorBidi" w:hAnsiTheme="majorBidi" w:cstheme="majorBidi"/>
          <w:highlight w:val="yellow"/>
          <w:lang w:val="hr-HR"/>
        </w:rPr>
      </w:pPr>
      <w:r w:rsidRPr="006B7719">
        <w:rPr>
          <w:rFonts w:asciiTheme="majorBidi" w:hAnsiTheme="majorBidi" w:cstheme="majorBidi"/>
          <w:noProof/>
          <w:lang w:val="hr-HR"/>
        </w:rPr>
        <w:lastRenderedPageBreak/>
        <w:drawing>
          <wp:inline distT="0" distB="0" distL="0" distR="0" wp14:anchorId="3EF695C6" wp14:editId="2DE92319">
            <wp:extent cx="5943600" cy="6348095"/>
            <wp:effectExtent l="0" t="0" r="0" b="0"/>
            <wp:docPr id="129420760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07601" name=""/>
                    <pic:cNvPicPr/>
                  </pic:nvPicPr>
                  <pic:blipFill>
                    <a:blip r:embed="rId15"/>
                    <a:stretch>
                      <a:fillRect/>
                    </a:stretch>
                  </pic:blipFill>
                  <pic:spPr>
                    <a:xfrm>
                      <a:off x="0" y="0"/>
                      <a:ext cx="5943600" cy="6348095"/>
                    </a:xfrm>
                    <a:prstGeom prst="rect">
                      <a:avLst/>
                    </a:prstGeom>
                  </pic:spPr>
                </pic:pic>
              </a:graphicData>
            </a:graphic>
          </wp:inline>
        </w:drawing>
      </w:r>
    </w:p>
    <w:p w14:paraId="2ACB2F06" w14:textId="77777777" w:rsidR="006B7719" w:rsidRDefault="006B7719" w:rsidP="00722789">
      <w:pPr>
        <w:jc w:val="both"/>
        <w:rPr>
          <w:rFonts w:asciiTheme="majorBidi" w:hAnsiTheme="majorBidi" w:cstheme="majorBidi"/>
          <w:highlight w:val="yellow"/>
          <w:lang w:val="hr-HR"/>
        </w:rPr>
      </w:pPr>
    </w:p>
    <w:p w14:paraId="24CAEAE5" w14:textId="77777777" w:rsidR="006B7719" w:rsidRDefault="006B7719" w:rsidP="00722789">
      <w:pPr>
        <w:jc w:val="both"/>
        <w:rPr>
          <w:rFonts w:asciiTheme="majorBidi" w:hAnsiTheme="majorBidi" w:cstheme="majorBidi"/>
          <w:highlight w:val="yellow"/>
          <w:lang w:val="hr-HR"/>
        </w:rPr>
      </w:pPr>
    </w:p>
    <w:p w14:paraId="423C2DE0" w14:textId="77777777" w:rsidR="006B7719" w:rsidRDefault="006B7719" w:rsidP="00722789">
      <w:pPr>
        <w:jc w:val="both"/>
        <w:rPr>
          <w:rFonts w:asciiTheme="majorBidi" w:hAnsiTheme="majorBidi" w:cstheme="majorBidi"/>
          <w:highlight w:val="yellow"/>
          <w:lang w:val="hr-HR"/>
        </w:rPr>
      </w:pPr>
    </w:p>
    <w:p w14:paraId="5D8EE335" w14:textId="77777777" w:rsidR="006B7719" w:rsidRPr="00CB51CF" w:rsidRDefault="006B7719" w:rsidP="00722789">
      <w:pPr>
        <w:jc w:val="both"/>
        <w:rPr>
          <w:rFonts w:asciiTheme="majorBidi" w:hAnsiTheme="majorBidi" w:cstheme="majorBidi"/>
          <w:highlight w:val="yellow"/>
          <w:lang w:val="hr-HR"/>
        </w:rPr>
      </w:pPr>
    </w:p>
    <w:p w14:paraId="79B689B7" w14:textId="77777777" w:rsidR="0091718A" w:rsidRPr="00CB51CF" w:rsidRDefault="0091718A" w:rsidP="00722789">
      <w:pPr>
        <w:jc w:val="both"/>
        <w:rPr>
          <w:rFonts w:asciiTheme="majorBidi" w:hAnsiTheme="majorBidi" w:cstheme="majorBidi"/>
          <w:highlight w:val="yellow"/>
          <w:lang w:val="hr-HR"/>
        </w:rPr>
      </w:pPr>
    </w:p>
    <w:p w14:paraId="4DC41770" w14:textId="77777777" w:rsidR="00647161" w:rsidRPr="00C5273C" w:rsidRDefault="00647161" w:rsidP="00647161">
      <w:pPr>
        <w:jc w:val="both"/>
        <w:rPr>
          <w:rFonts w:asciiTheme="majorBidi" w:hAnsiTheme="majorBidi" w:cstheme="majorBidi"/>
          <w:lang w:val="hr-HR"/>
        </w:rPr>
      </w:pPr>
    </w:p>
    <w:p w14:paraId="109FAE0B" w14:textId="2071E5F4" w:rsidR="007068BB" w:rsidRPr="00C5273C" w:rsidRDefault="007068BB" w:rsidP="007068BB">
      <w:pPr>
        <w:jc w:val="both"/>
        <w:rPr>
          <w:rFonts w:asciiTheme="majorBidi" w:hAnsiTheme="majorBidi" w:cstheme="majorBidi"/>
          <w:b/>
          <w:bCs/>
          <w:i/>
          <w:iCs/>
          <w:lang w:val="hr-HR"/>
        </w:rPr>
      </w:pPr>
      <w:r w:rsidRPr="00C5273C">
        <w:rPr>
          <w:rFonts w:asciiTheme="majorBidi" w:hAnsiTheme="majorBidi" w:cstheme="majorBidi"/>
          <w:b/>
          <w:bCs/>
          <w:i/>
          <w:iCs/>
          <w:lang w:val="hr-HR"/>
        </w:rPr>
        <w:lastRenderedPageBreak/>
        <w:t>IZVJEŠTAJ O DANIM JAMSTVIMA I PLAĆANJIMA PO PROTESTNIM JAMSTVIMA</w:t>
      </w:r>
    </w:p>
    <w:p w14:paraId="0A8B27CF" w14:textId="0F5200C4" w:rsidR="00E777AD" w:rsidRDefault="00E777AD" w:rsidP="007068BB">
      <w:pPr>
        <w:jc w:val="both"/>
        <w:rPr>
          <w:rFonts w:asciiTheme="majorBidi" w:hAnsiTheme="majorBidi" w:cstheme="majorBidi"/>
          <w:lang w:val="hr-HR"/>
        </w:rPr>
      </w:pPr>
      <w:r w:rsidRPr="00C5273C">
        <w:rPr>
          <w:rFonts w:asciiTheme="majorBidi" w:hAnsiTheme="majorBidi" w:cstheme="majorBidi"/>
          <w:lang w:val="hr-HR"/>
        </w:rPr>
        <w:t>Grad Županja kroz 202</w:t>
      </w:r>
      <w:r w:rsidR="00C5273C" w:rsidRPr="00C5273C">
        <w:rPr>
          <w:rFonts w:asciiTheme="majorBidi" w:hAnsiTheme="majorBidi" w:cstheme="majorBidi"/>
          <w:lang w:val="hr-HR"/>
        </w:rPr>
        <w:t>5</w:t>
      </w:r>
      <w:r w:rsidRPr="00C5273C">
        <w:rPr>
          <w:rFonts w:asciiTheme="majorBidi" w:hAnsiTheme="majorBidi" w:cstheme="majorBidi"/>
          <w:lang w:val="hr-HR"/>
        </w:rPr>
        <w:t>. godinu nema evidentirana dana jamstva, kao ni plaćanja po protestnim jamstvima.</w:t>
      </w:r>
    </w:p>
    <w:p w14:paraId="1A30F5AE" w14:textId="77777777" w:rsidR="00D92392" w:rsidRDefault="00D92392" w:rsidP="007068BB">
      <w:pPr>
        <w:jc w:val="both"/>
        <w:rPr>
          <w:rFonts w:asciiTheme="majorBidi" w:hAnsiTheme="majorBidi" w:cstheme="majorBidi"/>
          <w:lang w:val="hr-HR"/>
        </w:rPr>
      </w:pPr>
    </w:p>
    <w:p w14:paraId="3E452AD2" w14:textId="77777777" w:rsidR="00D92392" w:rsidRDefault="00D92392" w:rsidP="007068BB">
      <w:pPr>
        <w:jc w:val="both"/>
        <w:rPr>
          <w:rFonts w:asciiTheme="majorBidi" w:hAnsiTheme="majorBidi" w:cstheme="majorBidi"/>
          <w:lang w:val="hr-HR"/>
        </w:rPr>
      </w:pPr>
    </w:p>
    <w:p w14:paraId="5688401A" w14:textId="77777777" w:rsidR="00D92392" w:rsidRDefault="00D92392" w:rsidP="007068BB">
      <w:pPr>
        <w:jc w:val="both"/>
        <w:rPr>
          <w:rFonts w:asciiTheme="majorBidi" w:hAnsiTheme="majorBidi" w:cstheme="majorBidi"/>
          <w:lang w:val="hr-HR"/>
        </w:rPr>
      </w:pPr>
    </w:p>
    <w:p w14:paraId="367091CB" w14:textId="77777777" w:rsidR="00D92392" w:rsidRDefault="00D92392" w:rsidP="007068BB">
      <w:pPr>
        <w:jc w:val="both"/>
        <w:rPr>
          <w:rFonts w:asciiTheme="majorBidi" w:hAnsiTheme="majorBidi" w:cstheme="majorBidi"/>
          <w:lang w:val="hr-HR"/>
        </w:rPr>
      </w:pPr>
    </w:p>
    <w:p w14:paraId="6DD03E70" w14:textId="77777777" w:rsidR="00D92392" w:rsidRDefault="00D92392" w:rsidP="007068BB">
      <w:pPr>
        <w:jc w:val="both"/>
        <w:rPr>
          <w:rFonts w:asciiTheme="majorBidi" w:hAnsiTheme="majorBidi" w:cstheme="majorBidi"/>
          <w:lang w:val="hr-HR"/>
        </w:rPr>
      </w:pPr>
    </w:p>
    <w:p w14:paraId="182E1BA1" w14:textId="77777777" w:rsidR="00D92392" w:rsidRDefault="00D92392" w:rsidP="007068BB">
      <w:pPr>
        <w:jc w:val="both"/>
        <w:rPr>
          <w:rFonts w:asciiTheme="majorBidi" w:hAnsiTheme="majorBidi" w:cstheme="majorBidi"/>
          <w:lang w:val="hr-HR"/>
        </w:rPr>
      </w:pPr>
    </w:p>
    <w:p w14:paraId="1DFD61C1" w14:textId="77777777" w:rsidR="00D92392" w:rsidRDefault="00D92392" w:rsidP="007068BB">
      <w:pPr>
        <w:jc w:val="both"/>
        <w:rPr>
          <w:rFonts w:asciiTheme="majorBidi" w:hAnsiTheme="majorBidi" w:cstheme="majorBidi"/>
          <w:lang w:val="hr-HR"/>
        </w:rPr>
      </w:pPr>
    </w:p>
    <w:p w14:paraId="22CEFA01" w14:textId="77777777" w:rsidR="00D92392" w:rsidRDefault="00D92392" w:rsidP="007068BB">
      <w:pPr>
        <w:jc w:val="both"/>
        <w:rPr>
          <w:rFonts w:asciiTheme="majorBidi" w:hAnsiTheme="majorBidi" w:cstheme="majorBidi"/>
          <w:lang w:val="hr-HR"/>
        </w:rPr>
      </w:pPr>
    </w:p>
    <w:p w14:paraId="017279A6" w14:textId="77777777" w:rsidR="00D92392" w:rsidRDefault="00D92392" w:rsidP="007068BB">
      <w:pPr>
        <w:jc w:val="both"/>
        <w:rPr>
          <w:rFonts w:asciiTheme="majorBidi" w:hAnsiTheme="majorBidi" w:cstheme="majorBidi"/>
          <w:lang w:val="hr-HR"/>
        </w:rPr>
      </w:pPr>
    </w:p>
    <w:p w14:paraId="7B461664" w14:textId="77777777" w:rsidR="00D92392" w:rsidRDefault="00D92392" w:rsidP="007068BB">
      <w:pPr>
        <w:jc w:val="both"/>
        <w:rPr>
          <w:rFonts w:asciiTheme="majorBidi" w:hAnsiTheme="majorBidi" w:cstheme="majorBidi"/>
          <w:lang w:val="hr-HR"/>
        </w:rPr>
      </w:pPr>
    </w:p>
    <w:p w14:paraId="0E760F91" w14:textId="77777777" w:rsidR="00D92392" w:rsidRDefault="00D92392" w:rsidP="007068BB">
      <w:pPr>
        <w:jc w:val="both"/>
        <w:rPr>
          <w:rFonts w:asciiTheme="majorBidi" w:hAnsiTheme="majorBidi" w:cstheme="majorBidi"/>
          <w:lang w:val="hr-HR"/>
        </w:rPr>
      </w:pPr>
    </w:p>
    <w:p w14:paraId="4B0E9FEA" w14:textId="77777777" w:rsidR="00D92392" w:rsidRDefault="00D92392" w:rsidP="007068BB">
      <w:pPr>
        <w:jc w:val="both"/>
        <w:rPr>
          <w:rFonts w:asciiTheme="majorBidi" w:hAnsiTheme="majorBidi" w:cstheme="majorBidi"/>
          <w:lang w:val="hr-HR"/>
        </w:rPr>
      </w:pPr>
    </w:p>
    <w:p w14:paraId="71326664" w14:textId="77777777" w:rsidR="00D92392" w:rsidRDefault="00D92392" w:rsidP="007068BB">
      <w:pPr>
        <w:jc w:val="both"/>
        <w:rPr>
          <w:rFonts w:asciiTheme="majorBidi" w:hAnsiTheme="majorBidi" w:cstheme="majorBidi"/>
          <w:lang w:val="hr-HR"/>
        </w:rPr>
      </w:pPr>
    </w:p>
    <w:p w14:paraId="4B96B4F3" w14:textId="77777777" w:rsidR="00D92392" w:rsidRDefault="00D92392" w:rsidP="007068BB">
      <w:pPr>
        <w:jc w:val="both"/>
        <w:rPr>
          <w:rFonts w:asciiTheme="majorBidi" w:hAnsiTheme="majorBidi" w:cstheme="majorBidi"/>
          <w:lang w:val="hr-HR"/>
        </w:rPr>
      </w:pPr>
    </w:p>
    <w:p w14:paraId="33970076" w14:textId="77777777" w:rsidR="00D92392" w:rsidRDefault="00D92392" w:rsidP="007068BB">
      <w:pPr>
        <w:jc w:val="both"/>
        <w:rPr>
          <w:rFonts w:asciiTheme="majorBidi" w:hAnsiTheme="majorBidi" w:cstheme="majorBidi"/>
          <w:lang w:val="hr-HR"/>
        </w:rPr>
      </w:pPr>
    </w:p>
    <w:p w14:paraId="775DB7AF" w14:textId="77777777" w:rsidR="00D92392" w:rsidRDefault="00D92392" w:rsidP="007068BB">
      <w:pPr>
        <w:jc w:val="both"/>
        <w:rPr>
          <w:rFonts w:asciiTheme="majorBidi" w:hAnsiTheme="majorBidi" w:cstheme="majorBidi"/>
          <w:lang w:val="hr-HR"/>
        </w:rPr>
      </w:pPr>
    </w:p>
    <w:p w14:paraId="3D47FFC3" w14:textId="77777777" w:rsidR="00D92392" w:rsidRDefault="00D92392" w:rsidP="007068BB">
      <w:pPr>
        <w:jc w:val="both"/>
        <w:rPr>
          <w:rFonts w:asciiTheme="majorBidi" w:hAnsiTheme="majorBidi" w:cstheme="majorBidi"/>
          <w:lang w:val="hr-HR"/>
        </w:rPr>
      </w:pPr>
    </w:p>
    <w:p w14:paraId="3F97B25B" w14:textId="77777777" w:rsidR="00D92392" w:rsidRDefault="00D92392" w:rsidP="007068BB">
      <w:pPr>
        <w:jc w:val="both"/>
        <w:rPr>
          <w:rFonts w:asciiTheme="majorBidi" w:hAnsiTheme="majorBidi" w:cstheme="majorBidi"/>
          <w:lang w:val="hr-HR"/>
        </w:rPr>
      </w:pPr>
    </w:p>
    <w:p w14:paraId="1B65069E" w14:textId="77777777" w:rsidR="00D92392" w:rsidRDefault="00D92392" w:rsidP="007068BB">
      <w:pPr>
        <w:jc w:val="both"/>
        <w:rPr>
          <w:rFonts w:asciiTheme="majorBidi" w:hAnsiTheme="majorBidi" w:cstheme="majorBidi"/>
          <w:lang w:val="hr-HR"/>
        </w:rPr>
      </w:pPr>
    </w:p>
    <w:p w14:paraId="73D465F6" w14:textId="77777777" w:rsidR="00D92392" w:rsidRDefault="00D92392" w:rsidP="007068BB">
      <w:pPr>
        <w:jc w:val="both"/>
        <w:rPr>
          <w:rFonts w:asciiTheme="majorBidi" w:hAnsiTheme="majorBidi" w:cstheme="majorBidi"/>
          <w:lang w:val="hr-HR"/>
        </w:rPr>
      </w:pPr>
    </w:p>
    <w:p w14:paraId="7BD5C611" w14:textId="77777777" w:rsidR="00D92392" w:rsidRDefault="00D92392" w:rsidP="007068BB">
      <w:pPr>
        <w:jc w:val="both"/>
        <w:rPr>
          <w:rFonts w:asciiTheme="majorBidi" w:hAnsiTheme="majorBidi" w:cstheme="majorBidi"/>
          <w:lang w:val="hr-HR"/>
        </w:rPr>
      </w:pPr>
    </w:p>
    <w:p w14:paraId="02F4F694" w14:textId="77777777" w:rsidR="00D92392" w:rsidRDefault="00D92392" w:rsidP="007068BB">
      <w:pPr>
        <w:jc w:val="both"/>
        <w:rPr>
          <w:rFonts w:asciiTheme="majorBidi" w:hAnsiTheme="majorBidi" w:cstheme="majorBidi"/>
          <w:lang w:val="hr-HR"/>
        </w:rPr>
      </w:pPr>
    </w:p>
    <w:p w14:paraId="5926AA30" w14:textId="77777777" w:rsidR="00D92392" w:rsidRDefault="00D92392" w:rsidP="007068BB">
      <w:pPr>
        <w:jc w:val="both"/>
        <w:rPr>
          <w:rFonts w:asciiTheme="majorBidi" w:hAnsiTheme="majorBidi" w:cstheme="majorBidi"/>
          <w:lang w:val="hr-HR"/>
        </w:rPr>
      </w:pPr>
    </w:p>
    <w:p w14:paraId="500062DC" w14:textId="77777777" w:rsidR="00D92392" w:rsidRDefault="00D92392" w:rsidP="007068BB">
      <w:pPr>
        <w:jc w:val="both"/>
        <w:rPr>
          <w:rFonts w:asciiTheme="majorBidi" w:hAnsiTheme="majorBidi" w:cstheme="majorBidi"/>
          <w:lang w:val="hr-HR"/>
        </w:rPr>
      </w:pPr>
    </w:p>
    <w:p w14:paraId="00CC0EE0" w14:textId="77777777" w:rsidR="00D92392" w:rsidRDefault="00D92392" w:rsidP="007068BB">
      <w:pPr>
        <w:jc w:val="both"/>
        <w:rPr>
          <w:rFonts w:asciiTheme="majorBidi" w:hAnsiTheme="majorBidi" w:cstheme="majorBidi"/>
          <w:lang w:val="hr-HR"/>
        </w:rPr>
      </w:pPr>
    </w:p>
    <w:p w14:paraId="1008FF69" w14:textId="77777777" w:rsidR="00D92392" w:rsidRPr="00C5273C" w:rsidRDefault="00D92392" w:rsidP="007068BB">
      <w:pPr>
        <w:jc w:val="both"/>
        <w:rPr>
          <w:rFonts w:asciiTheme="majorBidi" w:hAnsiTheme="majorBidi" w:cstheme="majorBidi"/>
          <w:lang w:val="hr-HR"/>
        </w:rPr>
      </w:pPr>
    </w:p>
    <w:p w14:paraId="15DAB933" w14:textId="77777777" w:rsidR="00E777AD" w:rsidRPr="00CB51CF" w:rsidRDefault="00E777AD" w:rsidP="007068BB">
      <w:pPr>
        <w:jc w:val="both"/>
        <w:rPr>
          <w:rFonts w:asciiTheme="majorBidi" w:hAnsiTheme="majorBidi" w:cstheme="majorBidi"/>
          <w:color w:val="FF0000"/>
          <w:highlight w:val="yellow"/>
          <w:lang w:val="hr-HR"/>
        </w:rPr>
      </w:pPr>
    </w:p>
    <w:p w14:paraId="3B389BC5" w14:textId="5038FAA8" w:rsidR="007068BB" w:rsidRPr="001127F3" w:rsidRDefault="007068BB" w:rsidP="007068BB">
      <w:pPr>
        <w:jc w:val="both"/>
        <w:rPr>
          <w:rFonts w:asciiTheme="majorBidi" w:hAnsiTheme="majorBidi" w:cstheme="majorBidi"/>
          <w:b/>
          <w:bCs/>
          <w:i/>
          <w:iCs/>
          <w:lang w:val="hr-HR"/>
        </w:rPr>
      </w:pPr>
      <w:bookmarkStart w:id="19" w:name="_Hlk198298334"/>
      <w:r w:rsidRPr="001127F3">
        <w:rPr>
          <w:rFonts w:asciiTheme="majorBidi" w:hAnsiTheme="majorBidi" w:cstheme="majorBidi"/>
          <w:b/>
          <w:bCs/>
          <w:i/>
          <w:iCs/>
          <w:lang w:val="hr-HR"/>
        </w:rPr>
        <w:lastRenderedPageBreak/>
        <w:t xml:space="preserve">IZVJEŠTAJ O KORIŠTENJU SREDSTAVA </w:t>
      </w:r>
      <w:r w:rsidR="001C5B81" w:rsidRPr="001127F3">
        <w:rPr>
          <w:rFonts w:asciiTheme="majorBidi" w:hAnsiTheme="majorBidi" w:cstheme="majorBidi"/>
          <w:b/>
          <w:bCs/>
          <w:i/>
          <w:iCs/>
          <w:lang w:val="hr-HR"/>
        </w:rPr>
        <w:t>FONDOVA EUROPSKE UNIJE</w:t>
      </w:r>
    </w:p>
    <w:p w14:paraId="4EFDF8CE" w14:textId="27867A4B" w:rsidR="00E777AD" w:rsidRPr="00402561" w:rsidRDefault="003377E0" w:rsidP="007068BB">
      <w:pPr>
        <w:jc w:val="both"/>
        <w:rPr>
          <w:rFonts w:ascii="Times New Roman" w:hAnsi="Times New Roman"/>
          <w:lang w:val="hr-HR"/>
        </w:rPr>
      </w:pPr>
      <w:r w:rsidRPr="001127F3">
        <w:rPr>
          <w:rFonts w:ascii="Times New Roman" w:hAnsi="Times New Roman"/>
          <w:lang w:val="hr-HR"/>
        </w:rPr>
        <w:t xml:space="preserve">U </w:t>
      </w:r>
      <w:r w:rsidR="00E94220" w:rsidRPr="001127F3">
        <w:rPr>
          <w:rFonts w:ascii="Times New Roman" w:hAnsi="Times New Roman"/>
          <w:lang w:val="hr-HR"/>
        </w:rPr>
        <w:t>202</w:t>
      </w:r>
      <w:r w:rsidR="001127F3" w:rsidRPr="001127F3">
        <w:rPr>
          <w:rFonts w:ascii="Times New Roman" w:hAnsi="Times New Roman"/>
          <w:lang w:val="hr-HR"/>
        </w:rPr>
        <w:t>5</w:t>
      </w:r>
      <w:r w:rsidR="00E94220" w:rsidRPr="001127F3">
        <w:rPr>
          <w:rFonts w:ascii="Times New Roman" w:hAnsi="Times New Roman"/>
          <w:lang w:val="hr-HR"/>
        </w:rPr>
        <w:t xml:space="preserve">. godini </w:t>
      </w:r>
      <w:r w:rsidRPr="001127F3">
        <w:rPr>
          <w:rFonts w:ascii="Times New Roman" w:hAnsi="Times New Roman"/>
          <w:lang w:val="hr-HR"/>
        </w:rPr>
        <w:t xml:space="preserve">su </w:t>
      </w:r>
      <w:r w:rsidR="00E94220" w:rsidRPr="001127F3">
        <w:rPr>
          <w:rFonts w:ascii="Times New Roman" w:hAnsi="Times New Roman"/>
          <w:lang w:val="hr-HR"/>
        </w:rPr>
        <w:t xml:space="preserve">ostvarena </w:t>
      </w:r>
      <w:r w:rsidR="00226ABA" w:rsidRPr="001127F3">
        <w:rPr>
          <w:rFonts w:ascii="Times New Roman" w:hAnsi="Times New Roman"/>
          <w:lang w:val="hr-HR"/>
        </w:rPr>
        <w:t xml:space="preserve">bespovratna </w:t>
      </w:r>
      <w:r w:rsidRPr="001127F3">
        <w:rPr>
          <w:rFonts w:ascii="Times New Roman" w:hAnsi="Times New Roman"/>
          <w:lang w:val="hr-HR"/>
        </w:rPr>
        <w:t xml:space="preserve">sredstva </w:t>
      </w:r>
      <w:r w:rsidR="00226ABA" w:rsidRPr="001127F3">
        <w:rPr>
          <w:rFonts w:ascii="Times New Roman" w:hAnsi="Times New Roman"/>
          <w:lang w:val="hr-HR"/>
        </w:rPr>
        <w:t xml:space="preserve">za projekt </w:t>
      </w:r>
      <w:r w:rsidR="00450DEB" w:rsidRPr="001127F3">
        <w:rPr>
          <w:rFonts w:ascii="Times New Roman" w:hAnsi="Times New Roman"/>
          <w:lang w:val="hr-HR"/>
        </w:rPr>
        <w:t xml:space="preserve">„Zaželi“ </w:t>
      </w:r>
      <w:r w:rsidR="00226ABA" w:rsidRPr="001127F3">
        <w:rPr>
          <w:rFonts w:ascii="Times New Roman" w:hAnsi="Times New Roman"/>
          <w:lang w:val="hr-HR"/>
        </w:rPr>
        <w:t xml:space="preserve">koji se financira iz Europskog socijalnog fonda </w:t>
      </w:r>
      <w:r w:rsidR="0091500B" w:rsidRPr="001127F3">
        <w:rPr>
          <w:rFonts w:ascii="Times New Roman" w:hAnsi="Times New Roman"/>
          <w:lang w:val="hr-HR"/>
        </w:rPr>
        <w:t xml:space="preserve">plus </w:t>
      </w:r>
      <w:r w:rsidR="00226ABA" w:rsidRPr="001127F3">
        <w:rPr>
          <w:rFonts w:ascii="Times New Roman" w:hAnsi="Times New Roman"/>
          <w:lang w:val="hr-HR"/>
        </w:rPr>
        <w:t>u financijskom razdoblju 20</w:t>
      </w:r>
      <w:r w:rsidR="0091500B" w:rsidRPr="001127F3">
        <w:rPr>
          <w:rFonts w:ascii="Times New Roman" w:hAnsi="Times New Roman"/>
          <w:lang w:val="hr-HR"/>
        </w:rPr>
        <w:t>21</w:t>
      </w:r>
      <w:r w:rsidR="00226ABA" w:rsidRPr="001127F3">
        <w:rPr>
          <w:rFonts w:ascii="Times New Roman" w:hAnsi="Times New Roman"/>
          <w:lang w:val="hr-HR"/>
        </w:rPr>
        <w:t>.-202</w:t>
      </w:r>
      <w:r w:rsidR="0091500B" w:rsidRPr="001127F3">
        <w:rPr>
          <w:rFonts w:ascii="Times New Roman" w:hAnsi="Times New Roman"/>
          <w:lang w:val="hr-HR"/>
        </w:rPr>
        <w:t>7</w:t>
      </w:r>
      <w:r w:rsidR="00226ABA" w:rsidRPr="001127F3">
        <w:rPr>
          <w:rFonts w:ascii="Times New Roman" w:hAnsi="Times New Roman"/>
          <w:lang w:val="hr-HR"/>
        </w:rPr>
        <w:t>. (</w:t>
      </w:r>
      <w:r w:rsidR="0091500B" w:rsidRPr="001127F3">
        <w:rPr>
          <w:rFonts w:ascii="Times New Roman" w:hAnsi="Times New Roman"/>
          <w:lang w:val="hr-HR"/>
        </w:rPr>
        <w:t>Prevencija institucionalizacije</w:t>
      </w:r>
      <w:r w:rsidR="001127F3" w:rsidRPr="001127F3">
        <w:rPr>
          <w:rFonts w:ascii="Times New Roman" w:hAnsi="Times New Roman"/>
          <w:lang w:val="hr-HR"/>
        </w:rPr>
        <w:t>, izvor financiranja 561</w:t>
      </w:r>
      <w:r w:rsidR="00226ABA" w:rsidRPr="001127F3">
        <w:rPr>
          <w:rFonts w:ascii="Times New Roman" w:hAnsi="Times New Roman"/>
          <w:lang w:val="hr-HR"/>
        </w:rPr>
        <w:t>)</w:t>
      </w:r>
      <w:r w:rsidR="00E94220" w:rsidRPr="001127F3">
        <w:rPr>
          <w:rFonts w:ascii="Times New Roman" w:hAnsi="Times New Roman"/>
          <w:lang w:val="hr-HR"/>
        </w:rPr>
        <w:t xml:space="preserve">. Ukupna vrijednost ugovora </w:t>
      </w:r>
      <w:r w:rsidR="00860CEB" w:rsidRPr="001127F3">
        <w:rPr>
          <w:rFonts w:ascii="Times New Roman" w:hAnsi="Times New Roman"/>
          <w:lang w:val="hr-HR"/>
        </w:rPr>
        <w:t xml:space="preserve">koji je Grad sklopio </w:t>
      </w:r>
      <w:r w:rsidR="0091500B" w:rsidRPr="001127F3">
        <w:rPr>
          <w:rFonts w:ascii="Times New Roman" w:hAnsi="Times New Roman"/>
          <w:lang w:val="hr-HR"/>
        </w:rPr>
        <w:t xml:space="preserve">koncem prosinca 2023. godine </w:t>
      </w:r>
      <w:r w:rsidR="00E94220" w:rsidRPr="001127F3">
        <w:rPr>
          <w:rFonts w:ascii="Times New Roman" w:hAnsi="Times New Roman"/>
          <w:lang w:val="hr-HR"/>
        </w:rPr>
        <w:t xml:space="preserve">je </w:t>
      </w:r>
      <w:r w:rsidR="0091500B" w:rsidRPr="001127F3">
        <w:rPr>
          <w:rFonts w:ascii="Times New Roman" w:hAnsi="Times New Roman"/>
          <w:lang w:val="hr-HR"/>
        </w:rPr>
        <w:t>1.470.000,00</w:t>
      </w:r>
      <w:r w:rsidR="00E94220" w:rsidRPr="001127F3">
        <w:rPr>
          <w:rFonts w:ascii="Times New Roman" w:hAnsi="Times New Roman"/>
          <w:lang w:val="hr-HR"/>
        </w:rPr>
        <w:t xml:space="preserve"> €</w:t>
      </w:r>
      <w:r w:rsidR="001127F3" w:rsidRPr="001127F3">
        <w:rPr>
          <w:rFonts w:ascii="Times New Roman" w:hAnsi="Times New Roman"/>
          <w:lang w:val="hr-HR"/>
        </w:rPr>
        <w:t>. Iz istog fonda i programa je za prevenciju institucionalizacije u ožujku 2024. godine odobreno 630.000,</w:t>
      </w:r>
      <w:r w:rsidR="001127F3" w:rsidRPr="00402561">
        <w:rPr>
          <w:rFonts w:ascii="Times New Roman" w:hAnsi="Times New Roman"/>
          <w:lang w:val="hr-HR"/>
        </w:rPr>
        <w:t xml:space="preserve">00 € gradskoj udruzi „Golubovi“ (Društvo za pomoć osobama s invaliditetom "Golubovi" Županja). Kako bi se izbjegli potencijalni problemi oko financiranja udruge, zapošljavanje je ugovoreno preko Grada Županje, a udruga sredstva nadoknađuje po isplati i mogućnostima. U 2025. godini su prihodi vezani uz ove projekte iznosili 769.088,88 €, dok su rashodi iznosili 799.166,45 €. </w:t>
      </w:r>
    </w:p>
    <w:bookmarkEnd w:id="19"/>
    <w:p w14:paraId="02E14528" w14:textId="4B3A6924" w:rsidR="00E777AD" w:rsidRPr="00402561" w:rsidRDefault="00450DEB" w:rsidP="007068BB">
      <w:pPr>
        <w:jc w:val="both"/>
        <w:rPr>
          <w:rFonts w:asciiTheme="majorBidi" w:hAnsiTheme="majorBidi" w:cstheme="majorBidi"/>
          <w:lang w:val="hr-HR"/>
        </w:rPr>
      </w:pPr>
      <w:r w:rsidRPr="00402561">
        <w:rPr>
          <w:rFonts w:asciiTheme="majorBidi" w:hAnsiTheme="majorBidi" w:cstheme="majorBidi"/>
          <w:lang w:val="hr-HR"/>
        </w:rPr>
        <w:t>U 2024. godini odobren je projekt</w:t>
      </w:r>
      <w:r w:rsidRPr="00402561">
        <w:t xml:space="preserve"> </w:t>
      </w:r>
      <w:r w:rsidRPr="00402561">
        <w:rPr>
          <w:rFonts w:asciiTheme="majorBidi" w:hAnsiTheme="majorBidi" w:cstheme="majorBidi"/>
          <w:lang w:val="hr-HR"/>
        </w:rPr>
        <w:t>iz Nacionalnog plana oporavka i otpornosti pod nazivom „</w:t>
      </w:r>
      <w:proofErr w:type="spellStart"/>
      <w:r w:rsidRPr="00402561">
        <w:rPr>
          <w:rFonts w:asciiTheme="majorBidi" w:hAnsiTheme="majorBidi" w:cstheme="majorBidi"/>
          <w:lang w:val="hr-HR"/>
        </w:rPr>
        <w:t>Maslačkovo</w:t>
      </w:r>
      <w:proofErr w:type="spellEnd"/>
      <w:r w:rsidRPr="00402561">
        <w:rPr>
          <w:rFonts w:asciiTheme="majorBidi" w:hAnsiTheme="majorBidi" w:cstheme="majorBidi"/>
          <w:lang w:val="hr-HR"/>
        </w:rPr>
        <w:t xml:space="preserve"> novo ruho“, te je potpisan Ugovor</w:t>
      </w:r>
      <w:r w:rsidR="001127F3" w:rsidRPr="00402561">
        <w:rPr>
          <w:rFonts w:asciiTheme="majorBidi" w:hAnsiTheme="majorBidi" w:cstheme="majorBidi"/>
          <w:lang w:val="hr-HR"/>
        </w:rPr>
        <w:t xml:space="preserve"> (izvor financiranja 581 – Mehanizam za oporavak i otpornost – bespovratna sredstva). Kroz 2025. godinu je realizirano 108.347,91 € rashoda vezano za ovaj projekt. Zahtjevi za nadoknadom sredstava su isplaćeni početkom 202</w:t>
      </w:r>
      <w:r w:rsidR="00402561" w:rsidRPr="00402561">
        <w:rPr>
          <w:rFonts w:asciiTheme="majorBidi" w:hAnsiTheme="majorBidi" w:cstheme="majorBidi"/>
          <w:lang w:val="hr-HR"/>
        </w:rPr>
        <w:t>6</w:t>
      </w:r>
      <w:r w:rsidR="001127F3" w:rsidRPr="00402561">
        <w:rPr>
          <w:rFonts w:asciiTheme="majorBidi" w:hAnsiTheme="majorBidi" w:cstheme="majorBidi"/>
          <w:lang w:val="hr-HR"/>
        </w:rPr>
        <w:t xml:space="preserve">. godine, </w:t>
      </w:r>
      <w:r w:rsidR="00402561" w:rsidRPr="00402561">
        <w:rPr>
          <w:rFonts w:asciiTheme="majorBidi" w:hAnsiTheme="majorBidi" w:cstheme="majorBidi"/>
          <w:lang w:val="hr-HR"/>
        </w:rPr>
        <w:t>te je tada knjižen prihod.</w:t>
      </w:r>
    </w:p>
    <w:p w14:paraId="42E6C941" w14:textId="77777777" w:rsidR="0085706E" w:rsidRPr="00CB51CF" w:rsidRDefault="0085706E" w:rsidP="007068BB">
      <w:pPr>
        <w:jc w:val="both"/>
        <w:rPr>
          <w:rFonts w:asciiTheme="majorBidi" w:hAnsiTheme="majorBidi" w:cstheme="majorBidi"/>
          <w:highlight w:val="yellow"/>
          <w:lang w:val="hr-HR"/>
        </w:rPr>
      </w:pPr>
    </w:p>
    <w:p w14:paraId="2ABBDE9F" w14:textId="77777777" w:rsidR="00D92392" w:rsidRDefault="00D92392" w:rsidP="007068BB">
      <w:pPr>
        <w:jc w:val="both"/>
        <w:rPr>
          <w:rFonts w:asciiTheme="majorBidi" w:hAnsiTheme="majorBidi" w:cstheme="majorBidi"/>
          <w:b/>
          <w:bCs/>
          <w:i/>
          <w:iCs/>
          <w:lang w:val="hr-HR"/>
        </w:rPr>
      </w:pPr>
    </w:p>
    <w:p w14:paraId="4BAE8B11" w14:textId="77777777" w:rsidR="00D92392" w:rsidRDefault="00D92392" w:rsidP="007068BB">
      <w:pPr>
        <w:jc w:val="both"/>
        <w:rPr>
          <w:rFonts w:asciiTheme="majorBidi" w:hAnsiTheme="majorBidi" w:cstheme="majorBidi"/>
          <w:b/>
          <w:bCs/>
          <w:i/>
          <w:iCs/>
          <w:lang w:val="hr-HR"/>
        </w:rPr>
      </w:pPr>
    </w:p>
    <w:p w14:paraId="34B8F00B" w14:textId="77777777" w:rsidR="00D92392" w:rsidRDefault="00D92392" w:rsidP="007068BB">
      <w:pPr>
        <w:jc w:val="both"/>
        <w:rPr>
          <w:rFonts w:asciiTheme="majorBidi" w:hAnsiTheme="majorBidi" w:cstheme="majorBidi"/>
          <w:b/>
          <w:bCs/>
          <w:i/>
          <w:iCs/>
          <w:lang w:val="hr-HR"/>
        </w:rPr>
      </w:pPr>
    </w:p>
    <w:p w14:paraId="11FDAC75" w14:textId="77777777" w:rsidR="00D92392" w:rsidRDefault="00D92392" w:rsidP="007068BB">
      <w:pPr>
        <w:jc w:val="both"/>
        <w:rPr>
          <w:rFonts w:asciiTheme="majorBidi" w:hAnsiTheme="majorBidi" w:cstheme="majorBidi"/>
          <w:b/>
          <w:bCs/>
          <w:i/>
          <w:iCs/>
          <w:lang w:val="hr-HR"/>
        </w:rPr>
      </w:pPr>
    </w:p>
    <w:p w14:paraId="3128A68D" w14:textId="77777777" w:rsidR="00D92392" w:rsidRDefault="00D92392" w:rsidP="007068BB">
      <w:pPr>
        <w:jc w:val="both"/>
        <w:rPr>
          <w:rFonts w:asciiTheme="majorBidi" w:hAnsiTheme="majorBidi" w:cstheme="majorBidi"/>
          <w:b/>
          <w:bCs/>
          <w:i/>
          <w:iCs/>
          <w:lang w:val="hr-HR"/>
        </w:rPr>
      </w:pPr>
    </w:p>
    <w:p w14:paraId="753072DB" w14:textId="77777777" w:rsidR="00D92392" w:rsidRDefault="00D92392" w:rsidP="007068BB">
      <w:pPr>
        <w:jc w:val="both"/>
        <w:rPr>
          <w:rFonts w:asciiTheme="majorBidi" w:hAnsiTheme="majorBidi" w:cstheme="majorBidi"/>
          <w:b/>
          <w:bCs/>
          <w:i/>
          <w:iCs/>
          <w:lang w:val="hr-HR"/>
        </w:rPr>
      </w:pPr>
    </w:p>
    <w:p w14:paraId="1A95D5C8" w14:textId="77777777" w:rsidR="00D92392" w:rsidRDefault="00D92392" w:rsidP="007068BB">
      <w:pPr>
        <w:jc w:val="both"/>
        <w:rPr>
          <w:rFonts w:asciiTheme="majorBidi" w:hAnsiTheme="majorBidi" w:cstheme="majorBidi"/>
          <w:b/>
          <w:bCs/>
          <w:i/>
          <w:iCs/>
          <w:lang w:val="hr-HR"/>
        </w:rPr>
      </w:pPr>
    </w:p>
    <w:p w14:paraId="3B60DC19" w14:textId="77777777" w:rsidR="00D92392" w:rsidRDefault="00D92392" w:rsidP="007068BB">
      <w:pPr>
        <w:jc w:val="both"/>
        <w:rPr>
          <w:rFonts w:asciiTheme="majorBidi" w:hAnsiTheme="majorBidi" w:cstheme="majorBidi"/>
          <w:b/>
          <w:bCs/>
          <w:i/>
          <w:iCs/>
          <w:lang w:val="hr-HR"/>
        </w:rPr>
      </w:pPr>
    </w:p>
    <w:p w14:paraId="2A4365C3" w14:textId="77777777" w:rsidR="00D92392" w:rsidRDefault="00D92392" w:rsidP="007068BB">
      <w:pPr>
        <w:jc w:val="both"/>
        <w:rPr>
          <w:rFonts w:asciiTheme="majorBidi" w:hAnsiTheme="majorBidi" w:cstheme="majorBidi"/>
          <w:b/>
          <w:bCs/>
          <w:i/>
          <w:iCs/>
          <w:lang w:val="hr-HR"/>
        </w:rPr>
      </w:pPr>
    </w:p>
    <w:p w14:paraId="02660998" w14:textId="77777777" w:rsidR="00D92392" w:rsidRDefault="00D92392" w:rsidP="007068BB">
      <w:pPr>
        <w:jc w:val="both"/>
        <w:rPr>
          <w:rFonts w:asciiTheme="majorBidi" w:hAnsiTheme="majorBidi" w:cstheme="majorBidi"/>
          <w:b/>
          <w:bCs/>
          <w:i/>
          <w:iCs/>
          <w:lang w:val="hr-HR"/>
        </w:rPr>
      </w:pPr>
    </w:p>
    <w:p w14:paraId="2B10C882" w14:textId="77777777" w:rsidR="00D92392" w:rsidRDefault="00D92392" w:rsidP="007068BB">
      <w:pPr>
        <w:jc w:val="both"/>
        <w:rPr>
          <w:rFonts w:asciiTheme="majorBidi" w:hAnsiTheme="majorBidi" w:cstheme="majorBidi"/>
          <w:b/>
          <w:bCs/>
          <w:i/>
          <w:iCs/>
          <w:lang w:val="hr-HR"/>
        </w:rPr>
      </w:pPr>
    </w:p>
    <w:p w14:paraId="2E0AA94E" w14:textId="77777777" w:rsidR="00D92392" w:rsidRDefault="00D92392" w:rsidP="007068BB">
      <w:pPr>
        <w:jc w:val="both"/>
        <w:rPr>
          <w:rFonts w:asciiTheme="majorBidi" w:hAnsiTheme="majorBidi" w:cstheme="majorBidi"/>
          <w:b/>
          <w:bCs/>
          <w:i/>
          <w:iCs/>
          <w:lang w:val="hr-HR"/>
        </w:rPr>
      </w:pPr>
    </w:p>
    <w:p w14:paraId="33C88115" w14:textId="77777777" w:rsidR="00D92392" w:rsidRDefault="00D92392" w:rsidP="007068BB">
      <w:pPr>
        <w:jc w:val="both"/>
        <w:rPr>
          <w:rFonts w:asciiTheme="majorBidi" w:hAnsiTheme="majorBidi" w:cstheme="majorBidi"/>
          <w:b/>
          <w:bCs/>
          <w:i/>
          <w:iCs/>
          <w:lang w:val="hr-HR"/>
        </w:rPr>
      </w:pPr>
    </w:p>
    <w:p w14:paraId="3ADDC285" w14:textId="77777777" w:rsidR="00D92392" w:rsidRDefault="00D92392" w:rsidP="007068BB">
      <w:pPr>
        <w:jc w:val="both"/>
        <w:rPr>
          <w:rFonts w:asciiTheme="majorBidi" w:hAnsiTheme="majorBidi" w:cstheme="majorBidi"/>
          <w:b/>
          <w:bCs/>
          <w:i/>
          <w:iCs/>
          <w:lang w:val="hr-HR"/>
        </w:rPr>
      </w:pPr>
    </w:p>
    <w:p w14:paraId="037B5944" w14:textId="77777777" w:rsidR="00D92392" w:rsidRDefault="00D92392" w:rsidP="007068BB">
      <w:pPr>
        <w:jc w:val="both"/>
        <w:rPr>
          <w:rFonts w:asciiTheme="majorBidi" w:hAnsiTheme="majorBidi" w:cstheme="majorBidi"/>
          <w:b/>
          <w:bCs/>
          <w:i/>
          <w:iCs/>
          <w:lang w:val="hr-HR"/>
        </w:rPr>
      </w:pPr>
    </w:p>
    <w:p w14:paraId="2BD39226" w14:textId="77777777" w:rsidR="00402561" w:rsidRDefault="00402561" w:rsidP="007068BB">
      <w:pPr>
        <w:jc w:val="both"/>
        <w:rPr>
          <w:rFonts w:asciiTheme="majorBidi" w:hAnsiTheme="majorBidi" w:cstheme="majorBidi"/>
          <w:b/>
          <w:bCs/>
          <w:i/>
          <w:iCs/>
          <w:lang w:val="hr-HR"/>
        </w:rPr>
      </w:pPr>
    </w:p>
    <w:p w14:paraId="3B93EACE" w14:textId="77777777" w:rsidR="00402561" w:rsidRDefault="00402561" w:rsidP="007068BB">
      <w:pPr>
        <w:jc w:val="both"/>
        <w:rPr>
          <w:rFonts w:asciiTheme="majorBidi" w:hAnsiTheme="majorBidi" w:cstheme="majorBidi"/>
          <w:b/>
          <w:bCs/>
          <w:i/>
          <w:iCs/>
          <w:lang w:val="hr-HR"/>
        </w:rPr>
      </w:pPr>
    </w:p>
    <w:p w14:paraId="054672AA" w14:textId="77777777" w:rsidR="00402561" w:rsidRDefault="00402561" w:rsidP="007068BB">
      <w:pPr>
        <w:jc w:val="both"/>
        <w:rPr>
          <w:rFonts w:asciiTheme="majorBidi" w:hAnsiTheme="majorBidi" w:cstheme="majorBidi"/>
          <w:b/>
          <w:bCs/>
          <w:i/>
          <w:iCs/>
          <w:lang w:val="hr-HR"/>
        </w:rPr>
      </w:pPr>
    </w:p>
    <w:p w14:paraId="591B5373" w14:textId="77777777" w:rsidR="00402561" w:rsidRDefault="00402561" w:rsidP="007068BB">
      <w:pPr>
        <w:jc w:val="both"/>
        <w:rPr>
          <w:rFonts w:asciiTheme="majorBidi" w:hAnsiTheme="majorBidi" w:cstheme="majorBidi"/>
          <w:b/>
          <w:bCs/>
          <w:i/>
          <w:iCs/>
          <w:lang w:val="hr-HR"/>
        </w:rPr>
      </w:pPr>
    </w:p>
    <w:p w14:paraId="32333D89" w14:textId="2575A4FA" w:rsidR="001C5B81" w:rsidRPr="00C5273C" w:rsidRDefault="001C5B81" w:rsidP="007068BB">
      <w:pPr>
        <w:jc w:val="both"/>
        <w:rPr>
          <w:rFonts w:asciiTheme="majorBidi" w:hAnsiTheme="majorBidi" w:cstheme="majorBidi"/>
          <w:b/>
          <w:bCs/>
          <w:i/>
          <w:iCs/>
          <w:lang w:val="hr-HR"/>
        </w:rPr>
      </w:pPr>
      <w:r w:rsidRPr="00C5273C">
        <w:rPr>
          <w:rFonts w:asciiTheme="majorBidi" w:hAnsiTheme="majorBidi" w:cstheme="majorBidi"/>
          <w:b/>
          <w:bCs/>
          <w:i/>
          <w:iCs/>
          <w:lang w:val="hr-HR"/>
        </w:rPr>
        <w:lastRenderedPageBreak/>
        <w:t>IZVJEŠTAJ O DANIM ZAJMOVIMA I POTRAŽIVANJIMA PO DANIM ZAJMOVIMA</w:t>
      </w:r>
    </w:p>
    <w:p w14:paraId="3623C971" w14:textId="4A1E67A4" w:rsidR="004D00D5" w:rsidRPr="00C5273C" w:rsidRDefault="004D00D5" w:rsidP="00647161">
      <w:pPr>
        <w:jc w:val="both"/>
        <w:rPr>
          <w:rFonts w:asciiTheme="majorBidi" w:hAnsiTheme="majorBidi" w:cstheme="majorBidi"/>
          <w:lang w:val="hr-HR"/>
        </w:rPr>
      </w:pPr>
      <w:r w:rsidRPr="00C5273C">
        <w:rPr>
          <w:rFonts w:asciiTheme="majorBidi" w:hAnsiTheme="majorBidi" w:cstheme="majorBidi"/>
          <w:lang w:val="hr-HR"/>
        </w:rPr>
        <w:t>Grad Županja u svojim knjigovodstvenim evidencijama na početku i kraju 202</w:t>
      </w:r>
      <w:r w:rsidR="00C5273C">
        <w:rPr>
          <w:rFonts w:asciiTheme="majorBidi" w:hAnsiTheme="majorBidi" w:cstheme="majorBidi"/>
          <w:lang w:val="hr-HR"/>
        </w:rPr>
        <w:t>5</w:t>
      </w:r>
      <w:r w:rsidRPr="00C5273C">
        <w:rPr>
          <w:rFonts w:asciiTheme="majorBidi" w:hAnsiTheme="majorBidi" w:cstheme="majorBidi"/>
          <w:lang w:val="hr-HR"/>
        </w:rPr>
        <w:t xml:space="preserve">. godine nema potraživanja po danim zajmovima. </w:t>
      </w:r>
    </w:p>
    <w:p w14:paraId="366B44B5" w14:textId="77777777" w:rsidR="0085706E" w:rsidRDefault="0085706E" w:rsidP="00647161">
      <w:pPr>
        <w:jc w:val="both"/>
        <w:rPr>
          <w:rFonts w:asciiTheme="majorBidi" w:hAnsiTheme="majorBidi" w:cstheme="majorBidi"/>
          <w:b/>
          <w:bCs/>
          <w:i/>
          <w:iCs/>
          <w:highlight w:val="yellow"/>
          <w:lang w:val="hr-HR"/>
        </w:rPr>
      </w:pPr>
    </w:p>
    <w:p w14:paraId="364A9020" w14:textId="77777777" w:rsidR="00D92392" w:rsidRDefault="00D92392" w:rsidP="00647161">
      <w:pPr>
        <w:jc w:val="both"/>
        <w:rPr>
          <w:rFonts w:asciiTheme="majorBidi" w:hAnsiTheme="majorBidi" w:cstheme="majorBidi"/>
          <w:b/>
          <w:bCs/>
          <w:i/>
          <w:iCs/>
          <w:highlight w:val="yellow"/>
          <w:lang w:val="hr-HR"/>
        </w:rPr>
      </w:pPr>
    </w:p>
    <w:p w14:paraId="28ECA9EB" w14:textId="77777777" w:rsidR="00D92392" w:rsidRDefault="00D92392" w:rsidP="00647161">
      <w:pPr>
        <w:jc w:val="both"/>
        <w:rPr>
          <w:rFonts w:asciiTheme="majorBidi" w:hAnsiTheme="majorBidi" w:cstheme="majorBidi"/>
          <w:b/>
          <w:bCs/>
          <w:i/>
          <w:iCs/>
          <w:highlight w:val="yellow"/>
          <w:lang w:val="hr-HR"/>
        </w:rPr>
      </w:pPr>
    </w:p>
    <w:p w14:paraId="0B48999A" w14:textId="77777777" w:rsidR="00D92392" w:rsidRDefault="00D92392" w:rsidP="00647161">
      <w:pPr>
        <w:jc w:val="both"/>
        <w:rPr>
          <w:rFonts w:asciiTheme="majorBidi" w:hAnsiTheme="majorBidi" w:cstheme="majorBidi"/>
          <w:b/>
          <w:bCs/>
          <w:i/>
          <w:iCs/>
          <w:highlight w:val="yellow"/>
          <w:lang w:val="hr-HR"/>
        </w:rPr>
      </w:pPr>
    </w:p>
    <w:p w14:paraId="6150DBC7" w14:textId="77777777" w:rsidR="00D92392" w:rsidRDefault="00D92392" w:rsidP="00647161">
      <w:pPr>
        <w:jc w:val="both"/>
        <w:rPr>
          <w:rFonts w:asciiTheme="majorBidi" w:hAnsiTheme="majorBidi" w:cstheme="majorBidi"/>
          <w:b/>
          <w:bCs/>
          <w:i/>
          <w:iCs/>
          <w:highlight w:val="yellow"/>
          <w:lang w:val="hr-HR"/>
        </w:rPr>
      </w:pPr>
    </w:p>
    <w:p w14:paraId="503F4243" w14:textId="77777777" w:rsidR="00D92392" w:rsidRDefault="00D92392" w:rsidP="00647161">
      <w:pPr>
        <w:jc w:val="both"/>
        <w:rPr>
          <w:rFonts w:asciiTheme="majorBidi" w:hAnsiTheme="majorBidi" w:cstheme="majorBidi"/>
          <w:b/>
          <w:bCs/>
          <w:i/>
          <w:iCs/>
          <w:highlight w:val="yellow"/>
          <w:lang w:val="hr-HR"/>
        </w:rPr>
      </w:pPr>
    </w:p>
    <w:p w14:paraId="4C1FD6B1" w14:textId="77777777" w:rsidR="00D92392" w:rsidRDefault="00D92392" w:rsidP="00647161">
      <w:pPr>
        <w:jc w:val="both"/>
        <w:rPr>
          <w:rFonts w:asciiTheme="majorBidi" w:hAnsiTheme="majorBidi" w:cstheme="majorBidi"/>
          <w:b/>
          <w:bCs/>
          <w:i/>
          <w:iCs/>
          <w:highlight w:val="yellow"/>
          <w:lang w:val="hr-HR"/>
        </w:rPr>
      </w:pPr>
    </w:p>
    <w:p w14:paraId="421E4B6C" w14:textId="77777777" w:rsidR="00D92392" w:rsidRDefault="00D92392" w:rsidP="00647161">
      <w:pPr>
        <w:jc w:val="both"/>
        <w:rPr>
          <w:rFonts w:asciiTheme="majorBidi" w:hAnsiTheme="majorBidi" w:cstheme="majorBidi"/>
          <w:b/>
          <w:bCs/>
          <w:i/>
          <w:iCs/>
          <w:highlight w:val="yellow"/>
          <w:lang w:val="hr-HR"/>
        </w:rPr>
      </w:pPr>
    </w:p>
    <w:p w14:paraId="7DC3ED78" w14:textId="77777777" w:rsidR="00D92392" w:rsidRDefault="00D92392" w:rsidP="00647161">
      <w:pPr>
        <w:jc w:val="both"/>
        <w:rPr>
          <w:rFonts w:asciiTheme="majorBidi" w:hAnsiTheme="majorBidi" w:cstheme="majorBidi"/>
          <w:b/>
          <w:bCs/>
          <w:i/>
          <w:iCs/>
          <w:highlight w:val="yellow"/>
          <w:lang w:val="hr-HR"/>
        </w:rPr>
      </w:pPr>
    </w:p>
    <w:p w14:paraId="486551DF" w14:textId="77777777" w:rsidR="00D92392" w:rsidRDefault="00D92392" w:rsidP="00647161">
      <w:pPr>
        <w:jc w:val="both"/>
        <w:rPr>
          <w:rFonts w:asciiTheme="majorBidi" w:hAnsiTheme="majorBidi" w:cstheme="majorBidi"/>
          <w:b/>
          <w:bCs/>
          <w:i/>
          <w:iCs/>
          <w:highlight w:val="yellow"/>
          <w:lang w:val="hr-HR"/>
        </w:rPr>
      </w:pPr>
    </w:p>
    <w:p w14:paraId="6BE6AFF1" w14:textId="77777777" w:rsidR="00D92392" w:rsidRDefault="00D92392" w:rsidP="00647161">
      <w:pPr>
        <w:jc w:val="both"/>
        <w:rPr>
          <w:rFonts w:asciiTheme="majorBidi" w:hAnsiTheme="majorBidi" w:cstheme="majorBidi"/>
          <w:b/>
          <w:bCs/>
          <w:i/>
          <w:iCs/>
          <w:highlight w:val="yellow"/>
          <w:lang w:val="hr-HR"/>
        </w:rPr>
      </w:pPr>
    </w:p>
    <w:p w14:paraId="5EDB2B46" w14:textId="77777777" w:rsidR="00D92392" w:rsidRDefault="00D92392" w:rsidP="00647161">
      <w:pPr>
        <w:jc w:val="both"/>
        <w:rPr>
          <w:rFonts w:asciiTheme="majorBidi" w:hAnsiTheme="majorBidi" w:cstheme="majorBidi"/>
          <w:b/>
          <w:bCs/>
          <w:i/>
          <w:iCs/>
          <w:highlight w:val="yellow"/>
          <w:lang w:val="hr-HR"/>
        </w:rPr>
      </w:pPr>
    </w:p>
    <w:p w14:paraId="476F2551" w14:textId="77777777" w:rsidR="00D92392" w:rsidRDefault="00D92392" w:rsidP="00647161">
      <w:pPr>
        <w:jc w:val="both"/>
        <w:rPr>
          <w:rFonts w:asciiTheme="majorBidi" w:hAnsiTheme="majorBidi" w:cstheme="majorBidi"/>
          <w:b/>
          <w:bCs/>
          <w:i/>
          <w:iCs/>
          <w:highlight w:val="yellow"/>
          <w:lang w:val="hr-HR"/>
        </w:rPr>
      </w:pPr>
    </w:p>
    <w:p w14:paraId="6731652D" w14:textId="77777777" w:rsidR="00D92392" w:rsidRDefault="00D92392" w:rsidP="00647161">
      <w:pPr>
        <w:jc w:val="both"/>
        <w:rPr>
          <w:rFonts w:asciiTheme="majorBidi" w:hAnsiTheme="majorBidi" w:cstheme="majorBidi"/>
          <w:b/>
          <w:bCs/>
          <w:i/>
          <w:iCs/>
          <w:highlight w:val="yellow"/>
          <w:lang w:val="hr-HR"/>
        </w:rPr>
      </w:pPr>
    </w:p>
    <w:p w14:paraId="35B07EDB" w14:textId="77777777" w:rsidR="00D92392" w:rsidRDefault="00D92392" w:rsidP="00647161">
      <w:pPr>
        <w:jc w:val="both"/>
        <w:rPr>
          <w:rFonts w:asciiTheme="majorBidi" w:hAnsiTheme="majorBidi" w:cstheme="majorBidi"/>
          <w:b/>
          <w:bCs/>
          <w:i/>
          <w:iCs/>
          <w:highlight w:val="yellow"/>
          <w:lang w:val="hr-HR"/>
        </w:rPr>
      </w:pPr>
    </w:p>
    <w:p w14:paraId="3715FA17" w14:textId="77777777" w:rsidR="00D92392" w:rsidRDefault="00D92392" w:rsidP="00647161">
      <w:pPr>
        <w:jc w:val="both"/>
        <w:rPr>
          <w:rFonts w:asciiTheme="majorBidi" w:hAnsiTheme="majorBidi" w:cstheme="majorBidi"/>
          <w:b/>
          <w:bCs/>
          <w:i/>
          <w:iCs/>
          <w:highlight w:val="yellow"/>
          <w:lang w:val="hr-HR"/>
        </w:rPr>
      </w:pPr>
    </w:p>
    <w:p w14:paraId="5C7FA5CC" w14:textId="77777777" w:rsidR="00D92392" w:rsidRDefault="00D92392" w:rsidP="00647161">
      <w:pPr>
        <w:jc w:val="both"/>
        <w:rPr>
          <w:rFonts w:asciiTheme="majorBidi" w:hAnsiTheme="majorBidi" w:cstheme="majorBidi"/>
          <w:b/>
          <w:bCs/>
          <w:i/>
          <w:iCs/>
          <w:highlight w:val="yellow"/>
          <w:lang w:val="hr-HR"/>
        </w:rPr>
      </w:pPr>
    </w:p>
    <w:p w14:paraId="67B9BBB8" w14:textId="77777777" w:rsidR="00D92392" w:rsidRDefault="00D92392" w:rsidP="00647161">
      <w:pPr>
        <w:jc w:val="both"/>
        <w:rPr>
          <w:rFonts w:asciiTheme="majorBidi" w:hAnsiTheme="majorBidi" w:cstheme="majorBidi"/>
          <w:b/>
          <w:bCs/>
          <w:i/>
          <w:iCs/>
          <w:highlight w:val="yellow"/>
          <w:lang w:val="hr-HR"/>
        </w:rPr>
      </w:pPr>
    </w:p>
    <w:p w14:paraId="0F3109B2" w14:textId="77777777" w:rsidR="00D92392" w:rsidRDefault="00D92392" w:rsidP="00647161">
      <w:pPr>
        <w:jc w:val="both"/>
        <w:rPr>
          <w:rFonts w:asciiTheme="majorBidi" w:hAnsiTheme="majorBidi" w:cstheme="majorBidi"/>
          <w:b/>
          <w:bCs/>
          <w:i/>
          <w:iCs/>
          <w:highlight w:val="yellow"/>
          <w:lang w:val="hr-HR"/>
        </w:rPr>
      </w:pPr>
    </w:p>
    <w:p w14:paraId="2A23D7F9" w14:textId="77777777" w:rsidR="00D92392" w:rsidRDefault="00D92392" w:rsidP="00647161">
      <w:pPr>
        <w:jc w:val="both"/>
        <w:rPr>
          <w:rFonts w:asciiTheme="majorBidi" w:hAnsiTheme="majorBidi" w:cstheme="majorBidi"/>
          <w:b/>
          <w:bCs/>
          <w:i/>
          <w:iCs/>
          <w:highlight w:val="yellow"/>
          <w:lang w:val="hr-HR"/>
        </w:rPr>
      </w:pPr>
    </w:p>
    <w:p w14:paraId="62BFCE0A" w14:textId="77777777" w:rsidR="00D92392" w:rsidRDefault="00D92392" w:rsidP="00647161">
      <w:pPr>
        <w:jc w:val="both"/>
        <w:rPr>
          <w:rFonts w:asciiTheme="majorBidi" w:hAnsiTheme="majorBidi" w:cstheme="majorBidi"/>
          <w:b/>
          <w:bCs/>
          <w:i/>
          <w:iCs/>
          <w:highlight w:val="yellow"/>
          <w:lang w:val="hr-HR"/>
        </w:rPr>
      </w:pPr>
    </w:p>
    <w:p w14:paraId="68B829EB" w14:textId="77777777" w:rsidR="00D92392" w:rsidRDefault="00D92392" w:rsidP="00647161">
      <w:pPr>
        <w:jc w:val="both"/>
        <w:rPr>
          <w:rFonts w:asciiTheme="majorBidi" w:hAnsiTheme="majorBidi" w:cstheme="majorBidi"/>
          <w:b/>
          <w:bCs/>
          <w:i/>
          <w:iCs/>
          <w:highlight w:val="yellow"/>
          <w:lang w:val="hr-HR"/>
        </w:rPr>
      </w:pPr>
    </w:p>
    <w:p w14:paraId="64BD3DFA" w14:textId="77777777" w:rsidR="00D92392" w:rsidRDefault="00D92392" w:rsidP="00647161">
      <w:pPr>
        <w:jc w:val="both"/>
        <w:rPr>
          <w:rFonts w:asciiTheme="majorBidi" w:hAnsiTheme="majorBidi" w:cstheme="majorBidi"/>
          <w:b/>
          <w:bCs/>
          <w:i/>
          <w:iCs/>
          <w:highlight w:val="yellow"/>
          <w:lang w:val="hr-HR"/>
        </w:rPr>
      </w:pPr>
    </w:p>
    <w:p w14:paraId="476688FF" w14:textId="77777777" w:rsidR="00D92392" w:rsidRDefault="00D92392" w:rsidP="00647161">
      <w:pPr>
        <w:jc w:val="both"/>
        <w:rPr>
          <w:rFonts w:asciiTheme="majorBidi" w:hAnsiTheme="majorBidi" w:cstheme="majorBidi"/>
          <w:b/>
          <w:bCs/>
          <w:i/>
          <w:iCs/>
          <w:highlight w:val="yellow"/>
          <w:lang w:val="hr-HR"/>
        </w:rPr>
      </w:pPr>
    </w:p>
    <w:p w14:paraId="49DAFEAA" w14:textId="77777777" w:rsidR="00D92392" w:rsidRDefault="00D92392" w:rsidP="00647161">
      <w:pPr>
        <w:jc w:val="both"/>
        <w:rPr>
          <w:rFonts w:asciiTheme="majorBidi" w:hAnsiTheme="majorBidi" w:cstheme="majorBidi"/>
          <w:b/>
          <w:bCs/>
          <w:i/>
          <w:iCs/>
          <w:highlight w:val="yellow"/>
          <w:lang w:val="hr-HR"/>
        </w:rPr>
      </w:pPr>
    </w:p>
    <w:p w14:paraId="57D0321C" w14:textId="77777777" w:rsidR="00D92392" w:rsidRDefault="00D92392" w:rsidP="00647161">
      <w:pPr>
        <w:jc w:val="both"/>
        <w:rPr>
          <w:rFonts w:asciiTheme="majorBidi" w:hAnsiTheme="majorBidi" w:cstheme="majorBidi"/>
          <w:b/>
          <w:bCs/>
          <w:i/>
          <w:iCs/>
          <w:highlight w:val="yellow"/>
          <w:lang w:val="hr-HR"/>
        </w:rPr>
      </w:pPr>
    </w:p>
    <w:p w14:paraId="1B0A236F" w14:textId="77777777" w:rsidR="00D92392" w:rsidRPr="00CB51CF" w:rsidRDefault="00D92392" w:rsidP="00647161">
      <w:pPr>
        <w:jc w:val="both"/>
        <w:rPr>
          <w:rFonts w:asciiTheme="majorBidi" w:hAnsiTheme="majorBidi" w:cstheme="majorBidi"/>
          <w:b/>
          <w:bCs/>
          <w:i/>
          <w:iCs/>
          <w:highlight w:val="yellow"/>
          <w:lang w:val="hr-HR"/>
        </w:rPr>
      </w:pPr>
    </w:p>
    <w:p w14:paraId="6BE04F24" w14:textId="44A0747D" w:rsidR="00647161" w:rsidRPr="00402561" w:rsidRDefault="00647161" w:rsidP="00647161">
      <w:pPr>
        <w:jc w:val="both"/>
        <w:rPr>
          <w:rFonts w:asciiTheme="majorBidi" w:hAnsiTheme="majorBidi" w:cstheme="majorBidi"/>
          <w:b/>
          <w:bCs/>
          <w:i/>
          <w:iCs/>
          <w:lang w:val="hr-HR"/>
        </w:rPr>
      </w:pPr>
      <w:r w:rsidRPr="00402561">
        <w:rPr>
          <w:rFonts w:asciiTheme="majorBidi" w:hAnsiTheme="majorBidi" w:cstheme="majorBidi"/>
          <w:b/>
          <w:bCs/>
          <w:i/>
          <w:iCs/>
          <w:lang w:val="hr-HR"/>
        </w:rPr>
        <w:lastRenderedPageBreak/>
        <w:t>IZVJEŠTAJ O STANJU POTRAŽIVANJA</w:t>
      </w:r>
    </w:p>
    <w:p w14:paraId="23FD703C" w14:textId="7B27D3DC" w:rsidR="00D32B80" w:rsidRDefault="00D32B80" w:rsidP="00647161">
      <w:pPr>
        <w:jc w:val="both"/>
        <w:rPr>
          <w:rFonts w:asciiTheme="majorBidi" w:hAnsiTheme="majorBidi" w:cstheme="majorBidi"/>
          <w:lang w:val="hr-HR"/>
        </w:rPr>
      </w:pPr>
      <w:r w:rsidRPr="00402561">
        <w:rPr>
          <w:rFonts w:asciiTheme="majorBidi" w:hAnsiTheme="majorBidi" w:cstheme="majorBidi"/>
          <w:lang w:val="hr-HR"/>
        </w:rPr>
        <w:t xml:space="preserve">U tablici niže prikazan </w:t>
      </w:r>
      <w:r w:rsidR="00257945" w:rsidRPr="00402561">
        <w:rPr>
          <w:rFonts w:asciiTheme="majorBidi" w:hAnsiTheme="majorBidi" w:cstheme="majorBidi"/>
          <w:lang w:val="hr-HR"/>
        </w:rPr>
        <w:t xml:space="preserve">je analitički </w:t>
      </w:r>
      <w:r w:rsidRPr="00402561">
        <w:rPr>
          <w:rFonts w:asciiTheme="majorBidi" w:hAnsiTheme="majorBidi" w:cstheme="majorBidi"/>
          <w:lang w:val="hr-HR"/>
        </w:rPr>
        <w:t xml:space="preserve">pregled potraživanja </w:t>
      </w:r>
      <w:r w:rsidR="0085706E" w:rsidRPr="00402561">
        <w:rPr>
          <w:rFonts w:asciiTheme="majorBidi" w:hAnsiTheme="majorBidi" w:cstheme="majorBidi"/>
          <w:lang w:val="hr-HR"/>
        </w:rPr>
        <w:t xml:space="preserve">iz skupine konta 16 i 17 </w:t>
      </w:r>
      <w:r w:rsidRPr="00402561">
        <w:rPr>
          <w:rFonts w:asciiTheme="majorBidi" w:hAnsiTheme="majorBidi" w:cstheme="majorBidi"/>
          <w:lang w:val="hr-HR"/>
        </w:rPr>
        <w:t>na dan 31. prosinca 202</w:t>
      </w:r>
      <w:r w:rsidR="00402561">
        <w:rPr>
          <w:rFonts w:asciiTheme="majorBidi" w:hAnsiTheme="majorBidi" w:cstheme="majorBidi"/>
          <w:lang w:val="hr-HR"/>
        </w:rPr>
        <w:t>5</w:t>
      </w:r>
      <w:r w:rsidRPr="00402561">
        <w:rPr>
          <w:rFonts w:asciiTheme="majorBidi" w:hAnsiTheme="majorBidi" w:cstheme="majorBidi"/>
          <w:lang w:val="hr-HR"/>
        </w:rPr>
        <w:t>. godine</w:t>
      </w:r>
      <w:r w:rsidR="00257945" w:rsidRPr="00402561">
        <w:rPr>
          <w:rFonts w:asciiTheme="majorBidi" w:hAnsiTheme="majorBidi" w:cstheme="majorBidi"/>
          <w:lang w:val="hr-HR"/>
        </w:rPr>
        <w:t xml:space="preserve"> za grad i proračunske korisnike.</w:t>
      </w:r>
    </w:p>
    <w:tbl>
      <w:tblPr>
        <w:tblW w:w="9160" w:type="dxa"/>
        <w:tblLook w:val="04A0" w:firstRow="1" w:lastRow="0" w:firstColumn="1" w:lastColumn="0" w:noHBand="0" w:noVBand="1"/>
      </w:tblPr>
      <w:tblGrid>
        <w:gridCol w:w="672"/>
        <w:gridCol w:w="995"/>
        <w:gridCol w:w="6220"/>
        <w:gridCol w:w="1273"/>
      </w:tblGrid>
      <w:tr w:rsidR="001C42B7" w:rsidRPr="001C42B7" w14:paraId="114EA039" w14:textId="77777777" w:rsidTr="001C42B7">
        <w:trPr>
          <w:trHeight w:val="315"/>
        </w:trPr>
        <w:tc>
          <w:tcPr>
            <w:tcW w:w="560" w:type="dxa"/>
            <w:tcBorders>
              <w:top w:val="single" w:sz="8" w:space="0" w:color="auto"/>
              <w:left w:val="single" w:sz="8" w:space="0" w:color="auto"/>
              <w:bottom w:val="single" w:sz="8" w:space="0" w:color="auto"/>
              <w:right w:val="single" w:sz="8" w:space="0" w:color="auto"/>
            </w:tcBorders>
            <w:shd w:val="clear" w:color="000000" w:fill="DDEBF7"/>
            <w:vAlign w:val="center"/>
            <w:hideMark/>
          </w:tcPr>
          <w:p w14:paraId="51419378"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R.br.</w:t>
            </w:r>
          </w:p>
        </w:tc>
        <w:tc>
          <w:tcPr>
            <w:tcW w:w="840" w:type="dxa"/>
            <w:tcBorders>
              <w:top w:val="single" w:sz="8" w:space="0" w:color="auto"/>
              <w:left w:val="nil"/>
              <w:bottom w:val="single" w:sz="8" w:space="0" w:color="auto"/>
              <w:right w:val="single" w:sz="8" w:space="0" w:color="auto"/>
            </w:tcBorders>
            <w:shd w:val="clear" w:color="000000" w:fill="DDEBF7"/>
            <w:vAlign w:val="center"/>
            <w:hideMark/>
          </w:tcPr>
          <w:p w14:paraId="5BC33BD5"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Konto</w:t>
            </w:r>
          </w:p>
        </w:tc>
        <w:tc>
          <w:tcPr>
            <w:tcW w:w="6520" w:type="dxa"/>
            <w:tcBorders>
              <w:top w:val="single" w:sz="8" w:space="0" w:color="auto"/>
              <w:left w:val="nil"/>
              <w:bottom w:val="single" w:sz="8" w:space="0" w:color="auto"/>
              <w:right w:val="single" w:sz="8" w:space="0" w:color="auto"/>
            </w:tcBorders>
            <w:shd w:val="clear" w:color="000000" w:fill="DDEBF7"/>
            <w:vAlign w:val="center"/>
            <w:hideMark/>
          </w:tcPr>
          <w:p w14:paraId="6BDB4107"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Opis</w:t>
            </w:r>
          </w:p>
        </w:tc>
        <w:tc>
          <w:tcPr>
            <w:tcW w:w="1240" w:type="dxa"/>
            <w:tcBorders>
              <w:top w:val="single" w:sz="8" w:space="0" w:color="auto"/>
              <w:left w:val="nil"/>
              <w:bottom w:val="single" w:sz="8" w:space="0" w:color="auto"/>
              <w:right w:val="single" w:sz="8" w:space="0" w:color="auto"/>
            </w:tcBorders>
            <w:shd w:val="clear" w:color="000000" w:fill="DDEBF7"/>
            <w:vAlign w:val="center"/>
            <w:hideMark/>
          </w:tcPr>
          <w:p w14:paraId="555AA3E6"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Svota €</w:t>
            </w:r>
          </w:p>
        </w:tc>
      </w:tr>
      <w:tr w:rsidR="001C42B7" w:rsidRPr="001C42B7" w14:paraId="57E782C1" w14:textId="77777777" w:rsidTr="001C42B7">
        <w:trPr>
          <w:trHeight w:val="315"/>
        </w:trPr>
        <w:tc>
          <w:tcPr>
            <w:tcW w:w="560" w:type="dxa"/>
            <w:tcBorders>
              <w:top w:val="nil"/>
              <w:left w:val="single" w:sz="8" w:space="0" w:color="auto"/>
              <w:bottom w:val="single" w:sz="8" w:space="0" w:color="auto"/>
              <w:right w:val="single" w:sz="8" w:space="0" w:color="auto"/>
            </w:tcBorders>
            <w:shd w:val="clear" w:color="000000" w:fill="DDEBF7"/>
            <w:vAlign w:val="center"/>
            <w:hideMark/>
          </w:tcPr>
          <w:p w14:paraId="1065733E"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I</w:t>
            </w:r>
          </w:p>
        </w:tc>
        <w:tc>
          <w:tcPr>
            <w:tcW w:w="840" w:type="dxa"/>
            <w:tcBorders>
              <w:top w:val="nil"/>
              <w:left w:val="nil"/>
              <w:bottom w:val="single" w:sz="8" w:space="0" w:color="auto"/>
              <w:right w:val="single" w:sz="8" w:space="0" w:color="auto"/>
            </w:tcBorders>
            <w:shd w:val="clear" w:color="000000" w:fill="DDEBF7"/>
            <w:vAlign w:val="center"/>
            <w:hideMark/>
          </w:tcPr>
          <w:p w14:paraId="1F02BE68"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16</w:t>
            </w:r>
          </w:p>
        </w:tc>
        <w:tc>
          <w:tcPr>
            <w:tcW w:w="6520" w:type="dxa"/>
            <w:tcBorders>
              <w:top w:val="nil"/>
              <w:left w:val="nil"/>
              <w:bottom w:val="single" w:sz="8" w:space="0" w:color="auto"/>
              <w:right w:val="single" w:sz="8" w:space="0" w:color="auto"/>
            </w:tcBorders>
            <w:shd w:val="clear" w:color="000000" w:fill="DDEBF7"/>
            <w:vAlign w:val="center"/>
            <w:hideMark/>
          </w:tcPr>
          <w:p w14:paraId="474F6E0D"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POTRAŽIVANJA (GRAD)</w:t>
            </w:r>
          </w:p>
        </w:tc>
        <w:tc>
          <w:tcPr>
            <w:tcW w:w="1240" w:type="dxa"/>
            <w:tcBorders>
              <w:top w:val="nil"/>
              <w:left w:val="nil"/>
              <w:bottom w:val="single" w:sz="8" w:space="0" w:color="auto"/>
              <w:right w:val="single" w:sz="8" w:space="0" w:color="auto"/>
            </w:tcBorders>
            <w:shd w:val="clear" w:color="000000" w:fill="DDEBF7"/>
            <w:vAlign w:val="center"/>
            <w:hideMark/>
          </w:tcPr>
          <w:p w14:paraId="4D3DD37F"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31.12.2025.</w:t>
            </w:r>
          </w:p>
        </w:tc>
      </w:tr>
      <w:tr w:rsidR="001C42B7" w:rsidRPr="001C42B7" w14:paraId="6211AB37"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67901B39"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w:t>
            </w:r>
          </w:p>
        </w:tc>
        <w:tc>
          <w:tcPr>
            <w:tcW w:w="840" w:type="dxa"/>
            <w:tcBorders>
              <w:top w:val="nil"/>
              <w:left w:val="nil"/>
              <w:bottom w:val="single" w:sz="8" w:space="0" w:color="auto"/>
              <w:right w:val="single" w:sz="8" w:space="0" w:color="auto"/>
            </w:tcBorders>
            <w:vAlign w:val="center"/>
            <w:hideMark/>
          </w:tcPr>
          <w:p w14:paraId="1E71563D"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161310</w:t>
            </w:r>
          </w:p>
        </w:tc>
        <w:tc>
          <w:tcPr>
            <w:tcW w:w="6520" w:type="dxa"/>
            <w:tcBorders>
              <w:top w:val="nil"/>
              <w:left w:val="nil"/>
              <w:bottom w:val="single" w:sz="8" w:space="0" w:color="auto"/>
              <w:right w:val="single" w:sz="8" w:space="0" w:color="auto"/>
            </w:tcBorders>
            <w:vAlign w:val="center"/>
            <w:hideMark/>
          </w:tcPr>
          <w:p w14:paraId="7D0637A6"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Stalni porezi na nepokretnu imovinu</w:t>
            </w:r>
          </w:p>
        </w:tc>
        <w:tc>
          <w:tcPr>
            <w:tcW w:w="1240" w:type="dxa"/>
            <w:tcBorders>
              <w:top w:val="nil"/>
              <w:left w:val="nil"/>
              <w:bottom w:val="single" w:sz="8" w:space="0" w:color="auto"/>
              <w:right w:val="single" w:sz="8" w:space="0" w:color="auto"/>
            </w:tcBorders>
            <w:vAlign w:val="center"/>
            <w:hideMark/>
          </w:tcPr>
          <w:p w14:paraId="7291E52C"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194,60</w:t>
            </w:r>
          </w:p>
        </w:tc>
      </w:tr>
      <w:tr w:rsidR="001C42B7" w:rsidRPr="001C42B7" w14:paraId="0D0AC33D"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5AE23BEA"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w:t>
            </w:r>
          </w:p>
        </w:tc>
        <w:tc>
          <w:tcPr>
            <w:tcW w:w="840" w:type="dxa"/>
            <w:tcBorders>
              <w:top w:val="nil"/>
              <w:left w:val="nil"/>
              <w:bottom w:val="single" w:sz="8" w:space="0" w:color="auto"/>
              <w:right w:val="single" w:sz="8" w:space="0" w:color="auto"/>
            </w:tcBorders>
            <w:vAlign w:val="center"/>
            <w:hideMark/>
          </w:tcPr>
          <w:p w14:paraId="34215F2B"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1616101</w:t>
            </w:r>
          </w:p>
        </w:tc>
        <w:tc>
          <w:tcPr>
            <w:tcW w:w="6520" w:type="dxa"/>
            <w:tcBorders>
              <w:top w:val="nil"/>
              <w:left w:val="nil"/>
              <w:bottom w:val="single" w:sz="8" w:space="0" w:color="auto"/>
              <w:right w:val="single" w:sz="8" w:space="0" w:color="auto"/>
            </w:tcBorders>
            <w:vAlign w:val="center"/>
            <w:hideMark/>
          </w:tcPr>
          <w:p w14:paraId="7F4CC251"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Porez na kuće za odmor</w:t>
            </w:r>
          </w:p>
        </w:tc>
        <w:tc>
          <w:tcPr>
            <w:tcW w:w="1240" w:type="dxa"/>
            <w:tcBorders>
              <w:top w:val="nil"/>
              <w:left w:val="nil"/>
              <w:bottom w:val="single" w:sz="8" w:space="0" w:color="auto"/>
              <w:right w:val="single" w:sz="8" w:space="0" w:color="auto"/>
            </w:tcBorders>
            <w:vAlign w:val="center"/>
            <w:hideMark/>
          </w:tcPr>
          <w:p w14:paraId="3EC7AB7D"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104,94</w:t>
            </w:r>
          </w:p>
        </w:tc>
      </w:tr>
      <w:tr w:rsidR="001C42B7" w:rsidRPr="001C42B7" w14:paraId="0E4E8370"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70F0B30E"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3</w:t>
            </w:r>
          </w:p>
        </w:tc>
        <w:tc>
          <w:tcPr>
            <w:tcW w:w="840" w:type="dxa"/>
            <w:tcBorders>
              <w:top w:val="nil"/>
              <w:left w:val="nil"/>
              <w:bottom w:val="single" w:sz="8" w:space="0" w:color="auto"/>
              <w:right w:val="single" w:sz="8" w:space="0" w:color="auto"/>
            </w:tcBorders>
            <w:vAlign w:val="center"/>
            <w:hideMark/>
          </w:tcPr>
          <w:p w14:paraId="5D120D41"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1616102</w:t>
            </w:r>
          </w:p>
        </w:tc>
        <w:tc>
          <w:tcPr>
            <w:tcW w:w="6520" w:type="dxa"/>
            <w:tcBorders>
              <w:top w:val="nil"/>
              <w:left w:val="nil"/>
              <w:bottom w:val="single" w:sz="8" w:space="0" w:color="auto"/>
              <w:right w:val="single" w:sz="8" w:space="0" w:color="auto"/>
            </w:tcBorders>
            <w:vAlign w:val="center"/>
            <w:hideMark/>
          </w:tcPr>
          <w:p w14:paraId="1893697B"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Porez na reklame</w:t>
            </w:r>
          </w:p>
        </w:tc>
        <w:tc>
          <w:tcPr>
            <w:tcW w:w="1240" w:type="dxa"/>
            <w:tcBorders>
              <w:top w:val="nil"/>
              <w:left w:val="nil"/>
              <w:bottom w:val="single" w:sz="8" w:space="0" w:color="auto"/>
              <w:right w:val="single" w:sz="8" w:space="0" w:color="auto"/>
            </w:tcBorders>
            <w:vAlign w:val="center"/>
            <w:hideMark/>
          </w:tcPr>
          <w:p w14:paraId="6A42589E"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407,94</w:t>
            </w:r>
          </w:p>
        </w:tc>
      </w:tr>
      <w:tr w:rsidR="001C42B7" w:rsidRPr="001C42B7" w14:paraId="7E939920"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75151196"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4</w:t>
            </w:r>
          </w:p>
        </w:tc>
        <w:tc>
          <w:tcPr>
            <w:tcW w:w="840" w:type="dxa"/>
            <w:tcBorders>
              <w:top w:val="nil"/>
              <w:left w:val="nil"/>
              <w:bottom w:val="single" w:sz="8" w:space="0" w:color="auto"/>
              <w:right w:val="single" w:sz="8" w:space="0" w:color="auto"/>
            </w:tcBorders>
            <w:vAlign w:val="center"/>
            <w:hideMark/>
          </w:tcPr>
          <w:p w14:paraId="4450A6A5"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1616103</w:t>
            </w:r>
          </w:p>
        </w:tc>
        <w:tc>
          <w:tcPr>
            <w:tcW w:w="6520" w:type="dxa"/>
            <w:tcBorders>
              <w:top w:val="nil"/>
              <w:left w:val="nil"/>
              <w:bottom w:val="single" w:sz="8" w:space="0" w:color="auto"/>
              <w:right w:val="single" w:sz="8" w:space="0" w:color="auto"/>
            </w:tcBorders>
            <w:vAlign w:val="center"/>
            <w:hideMark/>
          </w:tcPr>
          <w:p w14:paraId="6515EB38"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Porez na tvrtku ili naziv</w:t>
            </w:r>
          </w:p>
        </w:tc>
        <w:tc>
          <w:tcPr>
            <w:tcW w:w="1240" w:type="dxa"/>
            <w:tcBorders>
              <w:top w:val="nil"/>
              <w:left w:val="nil"/>
              <w:bottom w:val="single" w:sz="8" w:space="0" w:color="auto"/>
              <w:right w:val="single" w:sz="8" w:space="0" w:color="auto"/>
            </w:tcBorders>
            <w:vAlign w:val="center"/>
            <w:hideMark/>
          </w:tcPr>
          <w:p w14:paraId="14EDB709"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14.108,06</w:t>
            </w:r>
          </w:p>
        </w:tc>
      </w:tr>
      <w:tr w:rsidR="001C42B7" w:rsidRPr="001C42B7" w14:paraId="37FE916C"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7F665E0D"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5</w:t>
            </w:r>
          </w:p>
        </w:tc>
        <w:tc>
          <w:tcPr>
            <w:tcW w:w="840" w:type="dxa"/>
            <w:tcBorders>
              <w:top w:val="nil"/>
              <w:left w:val="nil"/>
              <w:bottom w:val="single" w:sz="8" w:space="0" w:color="auto"/>
              <w:right w:val="single" w:sz="8" w:space="0" w:color="auto"/>
            </w:tcBorders>
            <w:vAlign w:val="center"/>
            <w:hideMark/>
          </w:tcPr>
          <w:p w14:paraId="15331BA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1616104</w:t>
            </w:r>
          </w:p>
        </w:tc>
        <w:tc>
          <w:tcPr>
            <w:tcW w:w="6520" w:type="dxa"/>
            <w:tcBorders>
              <w:top w:val="nil"/>
              <w:left w:val="nil"/>
              <w:bottom w:val="single" w:sz="8" w:space="0" w:color="auto"/>
              <w:right w:val="single" w:sz="8" w:space="0" w:color="auto"/>
            </w:tcBorders>
            <w:vAlign w:val="center"/>
            <w:hideMark/>
          </w:tcPr>
          <w:p w14:paraId="64B7893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Porez na potrošnju</w:t>
            </w:r>
          </w:p>
        </w:tc>
        <w:tc>
          <w:tcPr>
            <w:tcW w:w="1240" w:type="dxa"/>
            <w:tcBorders>
              <w:top w:val="nil"/>
              <w:left w:val="nil"/>
              <w:bottom w:val="single" w:sz="8" w:space="0" w:color="auto"/>
              <w:right w:val="single" w:sz="8" w:space="0" w:color="auto"/>
            </w:tcBorders>
            <w:vAlign w:val="center"/>
            <w:hideMark/>
          </w:tcPr>
          <w:p w14:paraId="7016DBE3"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8.787,69</w:t>
            </w:r>
          </w:p>
        </w:tc>
      </w:tr>
      <w:tr w:rsidR="001C42B7" w:rsidRPr="001C42B7" w14:paraId="7C5B3E7C"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C1D9CC0"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6</w:t>
            </w:r>
          </w:p>
        </w:tc>
        <w:tc>
          <w:tcPr>
            <w:tcW w:w="840" w:type="dxa"/>
            <w:tcBorders>
              <w:top w:val="nil"/>
              <w:left w:val="nil"/>
              <w:bottom w:val="single" w:sz="8" w:space="0" w:color="auto"/>
              <w:right w:val="single" w:sz="8" w:space="0" w:color="auto"/>
            </w:tcBorders>
            <w:vAlign w:val="center"/>
            <w:hideMark/>
          </w:tcPr>
          <w:p w14:paraId="57133449"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164221</w:t>
            </w:r>
          </w:p>
        </w:tc>
        <w:tc>
          <w:tcPr>
            <w:tcW w:w="6520" w:type="dxa"/>
            <w:tcBorders>
              <w:top w:val="nil"/>
              <w:left w:val="nil"/>
              <w:bottom w:val="single" w:sz="8" w:space="0" w:color="auto"/>
              <w:right w:val="single" w:sz="8" w:space="0" w:color="auto"/>
            </w:tcBorders>
            <w:vAlign w:val="center"/>
            <w:hideMark/>
          </w:tcPr>
          <w:p w14:paraId="16C9B9C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Potraživanja za zakupnine grada (ljetne terase, garaže i dr.)</w:t>
            </w:r>
          </w:p>
        </w:tc>
        <w:tc>
          <w:tcPr>
            <w:tcW w:w="1240" w:type="dxa"/>
            <w:tcBorders>
              <w:top w:val="nil"/>
              <w:left w:val="nil"/>
              <w:bottom w:val="single" w:sz="8" w:space="0" w:color="auto"/>
              <w:right w:val="single" w:sz="8" w:space="0" w:color="auto"/>
            </w:tcBorders>
            <w:vAlign w:val="center"/>
            <w:hideMark/>
          </w:tcPr>
          <w:p w14:paraId="53E7BD6F"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5.196,01</w:t>
            </w:r>
          </w:p>
        </w:tc>
      </w:tr>
      <w:tr w:rsidR="001C42B7" w:rsidRPr="001C42B7" w14:paraId="70988B56"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53792237"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7</w:t>
            </w:r>
          </w:p>
        </w:tc>
        <w:tc>
          <w:tcPr>
            <w:tcW w:w="840" w:type="dxa"/>
            <w:tcBorders>
              <w:top w:val="nil"/>
              <w:left w:val="nil"/>
              <w:bottom w:val="single" w:sz="8" w:space="0" w:color="auto"/>
              <w:right w:val="single" w:sz="8" w:space="0" w:color="auto"/>
            </w:tcBorders>
            <w:vAlign w:val="center"/>
            <w:hideMark/>
          </w:tcPr>
          <w:p w14:paraId="69228BE4"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1642211</w:t>
            </w:r>
          </w:p>
        </w:tc>
        <w:tc>
          <w:tcPr>
            <w:tcW w:w="6520" w:type="dxa"/>
            <w:tcBorders>
              <w:top w:val="nil"/>
              <w:left w:val="nil"/>
              <w:bottom w:val="single" w:sz="8" w:space="0" w:color="auto"/>
              <w:right w:val="single" w:sz="8" w:space="0" w:color="auto"/>
            </w:tcBorders>
            <w:vAlign w:val="center"/>
            <w:hideMark/>
          </w:tcPr>
          <w:p w14:paraId="6D5DA9F4"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Prihod od zakupa </w:t>
            </w:r>
            <w:proofErr w:type="spellStart"/>
            <w:r w:rsidRPr="001C42B7">
              <w:rPr>
                <w:rFonts w:ascii="Arial" w:hAnsi="Arial" w:cs="Arial"/>
                <w:color w:val="000000"/>
                <w:sz w:val="20"/>
                <w:szCs w:val="20"/>
                <w:lang w:val="hr-HR" w:eastAsia="hr-HR"/>
              </w:rPr>
              <w:t>polj</w:t>
            </w:r>
            <w:proofErr w:type="spellEnd"/>
            <w:r w:rsidRPr="001C42B7">
              <w:rPr>
                <w:rFonts w:ascii="Arial" w:hAnsi="Arial" w:cs="Arial"/>
                <w:color w:val="000000"/>
                <w:sz w:val="20"/>
                <w:szCs w:val="20"/>
                <w:lang w:val="hr-HR" w:eastAsia="hr-HR"/>
              </w:rPr>
              <w:t xml:space="preserve">. </w:t>
            </w:r>
            <w:proofErr w:type="spellStart"/>
            <w:r w:rsidRPr="001C42B7">
              <w:rPr>
                <w:rFonts w:ascii="Arial" w:hAnsi="Arial" w:cs="Arial"/>
                <w:color w:val="000000"/>
                <w:sz w:val="20"/>
                <w:szCs w:val="20"/>
                <w:lang w:val="hr-HR" w:eastAsia="hr-HR"/>
              </w:rPr>
              <w:t>zemlj</w:t>
            </w:r>
            <w:proofErr w:type="spellEnd"/>
            <w:r w:rsidRPr="001C42B7">
              <w:rPr>
                <w:rFonts w:ascii="Arial" w:hAnsi="Arial" w:cs="Arial"/>
                <w:color w:val="000000"/>
                <w:sz w:val="20"/>
                <w:szCs w:val="20"/>
                <w:lang w:val="hr-HR" w:eastAsia="hr-HR"/>
              </w:rPr>
              <w:t xml:space="preserve">. u </w:t>
            </w:r>
            <w:proofErr w:type="spellStart"/>
            <w:r w:rsidRPr="001C42B7">
              <w:rPr>
                <w:rFonts w:ascii="Arial" w:hAnsi="Arial" w:cs="Arial"/>
                <w:color w:val="000000"/>
                <w:sz w:val="20"/>
                <w:szCs w:val="20"/>
                <w:lang w:val="hr-HR" w:eastAsia="hr-HR"/>
              </w:rPr>
              <w:t>vl</w:t>
            </w:r>
            <w:proofErr w:type="spellEnd"/>
            <w:r w:rsidRPr="001C42B7">
              <w:rPr>
                <w:rFonts w:ascii="Arial" w:hAnsi="Arial" w:cs="Arial"/>
                <w:color w:val="000000"/>
                <w:sz w:val="20"/>
                <w:szCs w:val="20"/>
                <w:lang w:val="hr-HR" w:eastAsia="hr-HR"/>
              </w:rPr>
              <w:t xml:space="preserve">. države 2010. - </w:t>
            </w:r>
            <w:proofErr w:type="spellStart"/>
            <w:r w:rsidRPr="001C42B7">
              <w:rPr>
                <w:rFonts w:ascii="Arial" w:hAnsi="Arial" w:cs="Arial"/>
                <w:color w:val="000000"/>
                <w:sz w:val="20"/>
                <w:szCs w:val="20"/>
                <w:lang w:val="hr-HR" w:eastAsia="hr-HR"/>
              </w:rPr>
              <w:t>vp</w:t>
            </w:r>
            <w:proofErr w:type="spellEnd"/>
            <w:r w:rsidRPr="001C42B7">
              <w:rPr>
                <w:rFonts w:ascii="Arial" w:hAnsi="Arial" w:cs="Arial"/>
                <w:color w:val="000000"/>
                <w:sz w:val="20"/>
                <w:szCs w:val="20"/>
                <w:lang w:val="hr-HR" w:eastAsia="hr-HR"/>
              </w:rPr>
              <w:t xml:space="preserve"> 2935                                          </w:t>
            </w:r>
          </w:p>
        </w:tc>
        <w:tc>
          <w:tcPr>
            <w:tcW w:w="1240" w:type="dxa"/>
            <w:tcBorders>
              <w:top w:val="nil"/>
              <w:left w:val="nil"/>
              <w:bottom w:val="single" w:sz="8" w:space="0" w:color="auto"/>
              <w:right w:val="single" w:sz="8" w:space="0" w:color="auto"/>
            </w:tcBorders>
            <w:vAlign w:val="center"/>
            <w:hideMark/>
          </w:tcPr>
          <w:p w14:paraId="3D4DE6B5"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4.488,50</w:t>
            </w:r>
          </w:p>
        </w:tc>
      </w:tr>
      <w:tr w:rsidR="001C42B7" w:rsidRPr="001C42B7" w14:paraId="036E2E0D"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27265D6D"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8</w:t>
            </w:r>
          </w:p>
        </w:tc>
        <w:tc>
          <w:tcPr>
            <w:tcW w:w="840" w:type="dxa"/>
            <w:tcBorders>
              <w:top w:val="nil"/>
              <w:left w:val="nil"/>
              <w:bottom w:val="single" w:sz="8" w:space="0" w:color="auto"/>
              <w:right w:val="single" w:sz="8" w:space="0" w:color="auto"/>
            </w:tcBorders>
            <w:vAlign w:val="center"/>
            <w:hideMark/>
          </w:tcPr>
          <w:p w14:paraId="05DAE9C1"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164222</w:t>
            </w:r>
          </w:p>
        </w:tc>
        <w:tc>
          <w:tcPr>
            <w:tcW w:w="6520" w:type="dxa"/>
            <w:tcBorders>
              <w:top w:val="nil"/>
              <w:left w:val="nil"/>
              <w:bottom w:val="single" w:sz="8" w:space="0" w:color="auto"/>
              <w:right w:val="single" w:sz="8" w:space="0" w:color="auto"/>
            </w:tcBorders>
            <w:vAlign w:val="center"/>
            <w:hideMark/>
          </w:tcPr>
          <w:p w14:paraId="3A464BB5"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Potraživanja za zakupnine za poslovni prostor                                               </w:t>
            </w:r>
          </w:p>
        </w:tc>
        <w:tc>
          <w:tcPr>
            <w:tcW w:w="1240" w:type="dxa"/>
            <w:tcBorders>
              <w:top w:val="nil"/>
              <w:left w:val="nil"/>
              <w:bottom w:val="single" w:sz="8" w:space="0" w:color="auto"/>
              <w:right w:val="single" w:sz="8" w:space="0" w:color="auto"/>
            </w:tcBorders>
            <w:vAlign w:val="center"/>
            <w:hideMark/>
          </w:tcPr>
          <w:p w14:paraId="35D33A3E"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347,08</w:t>
            </w:r>
          </w:p>
        </w:tc>
      </w:tr>
      <w:tr w:rsidR="001C42B7" w:rsidRPr="001C42B7" w14:paraId="2632725C"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4E94DD0"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9</w:t>
            </w:r>
          </w:p>
        </w:tc>
        <w:tc>
          <w:tcPr>
            <w:tcW w:w="840" w:type="dxa"/>
            <w:tcBorders>
              <w:top w:val="nil"/>
              <w:left w:val="nil"/>
              <w:bottom w:val="single" w:sz="8" w:space="0" w:color="auto"/>
              <w:right w:val="single" w:sz="8" w:space="0" w:color="auto"/>
            </w:tcBorders>
            <w:vAlign w:val="center"/>
            <w:hideMark/>
          </w:tcPr>
          <w:p w14:paraId="755AFB07"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164223</w:t>
            </w:r>
          </w:p>
        </w:tc>
        <w:tc>
          <w:tcPr>
            <w:tcW w:w="6520" w:type="dxa"/>
            <w:tcBorders>
              <w:top w:val="nil"/>
              <w:left w:val="nil"/>
              <w:bottom w:val="single" w:sz="8" w:space="0" w:color="auto"/>
              <w:right w:val="single" w:sz="8" w:space="0" w:color="auto"/>
            </w:tcBorders>
            <w:vAlign w:val="center"/>
            <w:hideMark/>
          </w:tcPr>
          <w:p w14:paraId="3E5D2CE9"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Prihodi od zakupa </w:t>
            </w:r>
            <w:proofErr w:type="spellStart"/>
            <w:r w:rsidRPr="001C42B7">
              <w:rPr>
                <w:rFonts w:ascii="Arial" w:hAnsi="Arial" w:cs="Arial"/>
                <w:color w:val="000000"/>
                <w:sz w:val="20"/>
                <w:szCs w:val="20"/>
                <w:lang w:val="hr-HR" w:eastAsia="hr-HR"/>
              </w:rPr>
              <w:t>polj</w:t>
            </w:r>
            <w:proofErr w:type="spellEnd"/>
            <w:r w:rsidRPr="001C42B7">
              <w:rPr>
                <w:rFonts w:ascii="Arial" w:hAnsi="Arial" w:cs="Arial"/>
                <w:color w:val="000000"/>
                <w:sz w:val="20"/>
                <w:szCs w:val="20"/>
                <w:lang w:val="hr-HR" w:eastAsia="hr-HR"/>
              </w:rPr>
              <w:t xml:space="preserve">. </w:t>
            </w:r>
            <w:proofErr w:type="spellStart"/>
            <w:r w:rsidRPr="001C42B7">
              <w:rPr>
                <w:rFonts w:ascii="Arial" w:hAnsi="Arial" w:cs="Arial"/>
                <w:color w:val="000000"/>
                <w:sz w:val="20"/>
                <w:szCs w:val="20"/>
                <w:lang w:val="hr-HR" w:eastAsia="hr-HR"/>
              </w:rPr>
              <w:t>zemlj</w:t>
            </w:r>
            <w:proofErr w:type="spellEnd"/>
            <w:r w:rsidRPr="001C42B7">
              <w:rPr>
                <w:rFonts w:ascii="Arial" w:hAnsi="Arial" w:cs="Arial"/>
                <w:color w:val="000000"/>
                <w:sz w:val="20"/>
                <w:szCs w:val="20"/>
                <w:lang w:val="hr-HR" w:eastAsia="hr-HR"/>
              </w:rPr>
              <w:t xml:space="preserve">. u </w:t>
            </w:r>
            <w:proofErr w:type="spellStart"/>
            <w:r w:rsidRPr="001C42B7">
              <w:rPr>
                <w:rFonts w:ascii="Arial" w:hAnsi="Arial" w:cs="Arial"/>
                <w:color w:val="000000"/>
                <w:sz w:val="20"/>
                <w:szCs w:val="20"/>
                <w:lang w:val="hr-HR" w:eastAsia="hr-HR"/>
              </w:rPr>
              <w:t>vl</w:t>
            </w:r>
            <w:proofErr w:type="spellEnd"/>
            <w:r w:rsidRPr="001C42B7">
              <w:rPr>
                <w:rFonts w:ascii="Arial" w:hAnsi="Arial" w:cs="Arial"/>
                <w:color w:val="000000"/>
                <w:sz w:val="20"/>
                <w:szCs w:val="20"/>
                <w:lang w:val="hr-HR" w:eastAsia="hr-HR"/>
              </w:rPr>
              <w:t xml:space="preserve">. države - 6441                                                  </w:t>
            </w:r>
          </w:p>
        </w:tc>
        <w:tc>
          <w:tcPr>
            <w:tcW w:w="1240" w:type="dxa"/>
            <w:tcBorders>
              <w:top w:val="nil"/>
              <w:left w:val="nil"/>
              <w:bottom w:val="single" w:sz="8" w:space="0" w:color="auto"/>
              <w:right w:val="single" w:sz="8" w:space="0" w:color="auto"/>
            </w:tcBorders>
            <w:vAlign w:val="center"/>
            <w:hideMark/>
          </w:tcPr>
          <w:p w14:paraId="1790B9BE"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34.108,65</w:t>
            </w:r>
          </w:p>
        </w:tc>
      </w:tr>
      <w:tr w:rsidR="001C42B7" w:rsidRPr="001C42B7" w14:paraId="7D07DA3B"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785A0012"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10</w:t>
            </w:r>
          </w:p>
        </w:tc>
        <w:tc>
          <w:tcPr>
            <w:tcW w:w="840" w:type="dxa"/>
            <w:tcBorders>
              <w:top w:val="nil"/>
              <w:left w:val="nil"/>
              <w:bottom w:val="single" w:sz="8" w:space="0" w:color="auto"/>
              <w:right w:val="single" w:sz="8" w:space="0" w:color="auto"/>
            </w:tcBorders>
            <w:vAlign w:val="center"/>
            <w:hideMark/>
          </w:tcPr>
          <w:p w14:paraId="2FC1ABC6"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164224</w:t>
            </w:r>
          </w:p>
        </w:tc>
        <w:tc>
          <w:tcPr>
            <w:tcW w:w="6520" w:type="dxa"/>
            <w:tcBorders>
              <w:top w:val="nil"/>
              <w:left w:val="nil"/>
              <w:bottom w:val="single" w:sz="8" w:space="0" w:color="auto"/>
              <w:right w:val="single" w:sz="8" w:space="0" w:color="auto"/>
            </w:tcBorders>
            <w:vAlign w:val="center"/>
            <w:hideMark/>
          </w:tcPr>
          <w:p w14:paraId="33E7A0E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Najamnina za kuće u </w:t>
            </w:r>
            <w:proofErr w:type="spellStart"/>
            <w:r w:rsidRPr="001C42B7">
              <w:rPr>
                <w:rFonts w:ascii="Arial" w:hAnsi="Arial" w:cs="Arial"/>
                <w:color w:val="000000"/>
                <w:sz w:val="20"/>
                <w:szCs w:val="20"/>
                <w:lang w:val="hr-HR" w:eastAsia="hr-HR"/>
              </w:rPr>
              <w:t>vl</w:t>
            </w:r>
            <w:proofErr w:type="spellEnd"/>
            <w:r w:rsidRPr="001C42B7">
              <w:rPr>
                <w:rFonts w:ascii="Arial" w:hAnsi="Arial" w:cs="Arial"/>
                <w:color w:val="000000"/>
                <w:sz w:val="20"/>
                <w:szCs w:val="20"/>
                <w:lang w:val="hr-HR" w:eastAsia="hr-HR"/>
              </w:rPr>
              <w:t>. grada</w:t>
            </w:r>
          </w:p>
        </w:tc>
        <w:tc>
          <w:tcPr>
            <w:tcW w:w="1240" w:type="dxa"/>
            <w:tcBorders>
              <w:top w:val="nil"/>
              <w:left w:val="nil"/>
              <w:bottom w:val="single" w:sz="8" w:space="0" w:color="auto"/>
              <w:right w:val="single" w:sz="8" w:space="0" w:color="auto"/>
            </w:tcBorders>
            <w:vAlign w:val="center"/>
            <w:hideMark/>
          </w:tcPr>
          <w:p w14:paraId="581371F6"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2.619,50</w:t>
            </w:r>
          </w:p>
        </w:tc>
      </w:tr>
      <w:tr w:rsidR="001C42B7" w:rsidRPr="001C42B7" w14:paraId="481A5C90"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14C10E8"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11</w:t>
            </w:r>
          </w:p>
        </w:tc>
        <w:tc>
          <w:tcPr>
            <w:tcW w:w="840" w:type="dxa"/>
            <w:tcBorders>
              <w:top w:val="nil"/>
              <w:left w:val="nil"/>
              <w:bottom w:val="single" w:sz="8" w:space="0" w:color="auto"/>
              <w:right w:val="single" w:sz="8" w:space="0" w:color="auto"/>
            </w:tcBorders>
            <w:vAlign w:val="center"/>
            <w:hideMark/>
          </w:tcPr>
          <w:p w14:paraId="4E315757"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164291</w:t>
            </w:r>
          </w:p>
        </w:tc>
        <w:tc>
          <w:tcPr>
            <w:tcW w:w="6520" w:type="dxa"/>
            <w:tcBorders>
              <w:top w:val="nil"/>
              <w:left w:val="nil"/>
              <w:bottom w:val="single" w:sz="8" w:space="0" w:color="auto"/>
              <w:right w:val="single" w:sz="8" w:space="0" w:color="auto"/>
            </w:tcBorders>
            <w:vAlign w:val="center"/>
            <w:hideMark/>
          </w:tcPr>
          <w:p w14:paraId="55F0943F"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Prihodi od zakupa </w:t>
            </w:r>
            <w:proofErr w:type="spellStart"/>
            <w:r w:rsidRPr="001C42B7">
              <w:rPr>
                <w:rFonts w:ascii="Arial" w:hAnsi="Arial" w:cs="Arial"/>
                <w:color w:val="000000"/>
                <w:sz w:val="20"/>
                <w:szCs w:val="20"/>
                <w:lang w:val="hr-HR" w:eastAsia="hr-HR"/>
              </w:rPr>
              <w:t>neizgrađ</w:t>
            </w:r>
            <w:proofErr w:type="spellEnd"/>
            <w:r w:rsidRPr="001C42B7">
              <w:rPr>
                <w:rFonts w:ascii="Arial" w:hAnsi="Arial" w:cs="Arial"/>
                <w:color w:val="000000"/>
                <w:sz w:val="20"/>
                <w:szCs w:val="20"/>
                <w:lang w:val="hr-HR" w:eastAsia="hr-HR"/>
              </w:rPr>
              <w:t xml:space="preserve">. </w:t>
            </w:r>
            <w:proofErr w:type="spellStart"/>
            <w:r w:rsidRPr="001C42B7">
              <w:rPr>
                <w:rFonts w:ascii="Arial" w:hAnsi="Arial" w:cs="Arial"/>
                <w:color w:val="000000"/>
                <w:sz w:val="20"/>
                <w:szCs w:val="20"/>
                <w:lang w:val="hr-HR" w:eastAsia="hr-HR"/>
              </w:rPr>
              <w:t>građev</w:t>
            </w:r>
            <w:proofErr w:type="spellEnd"/>
            <w:r w:rsidRPr="001C42B7">
              <w:rPr>
                <w:rFonts w:ascii="Arial" w:hAnsi="Arial" w:cs="Arial"/>
                <w:color w:val="000000"/>
                <w:sz w:val="20"/>
                <w:szCs w:val="20"/>
                <w:lang w:val="hr-HR" w:eastAsia="hr-HR"/>
              </w:rPr>
              <w:t>. zemljišta</w:t>
            </w:r>
          </w:p>
        </w:tc>
        <w:tc>
          <w:tcPr>
            <w:tcW w:w="1240" w:type="dxa"/>
            <w:tcBorders>
              <w:top w:val="nil"/>
              <w:left w:val="nil"/>
              <w:bottom w:val="single" w:sz="8" w:space="0" w:color="auto"/>
              <w:right w:val="single" w:sz="8" w:space="0" w:color="auto"/>
            </w:tcBorders>
            <w:vAlign w:val="center"/>
            <w:hideMark/>
          </w:tcPr>
          <w:p w14:paraId="09742775"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175,19</w:t>
            </w:r>
          </w:p>
        </w:tc>
      </w:tr>
      <w:tr w:rsidR="001C42B7" w:rsidRPr="001C42B7" w14:paraId="6B814B61"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65DEED5"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12</w:t>
            </w:r>
          </w:p>
        </w:tc>
        <w:tc>
          <w:tcPr>
            <w:tcW w:w="840" w:type="dxa"/>
            <w:tcBorders>
              <w:top w:val="nil"/>
              <w:left w:val="nil"/>
              <w:bottom w:val="single" w:sz="8" w:space="0" w:color="auto"/>
              <w:right w:val="single" w:sz="8" w:space="0" w:color="auto"/>
            </w:tcBorders>
            <w:vAlign w:val="center"/>
            <w:hideMark/>
          </w:tcPr>
          <w:p w14:paraId="4CA03825"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164292</w:t>
            </w:r>
          </w:p>
        </w:tc>
        <w:tc>
          <w:tcPr>
            <w:tcW w:w="6520" w:type="dxa"/>
            <w:tcBorders>
              <w:top w:val="nil"/>
              <w:left w:val="nil"/>
              <w:bottom w:val="single" w:sz="8" w:space="0" w:color="auto"/>
              <w:right w:val="single" w:sz="8" w:space="0" w:color="auto"/>
            </w:tcBorders>
            <w:vAlign w:val="center"/>
            <w:hideMark/>
          </w:tcPr>
          <w:p w14:paraId="3996CA52"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Naknada za </w:t>
            </w:r>
            <w:proofErr w:type="spellStart"/>
            <w:r w:rsidRPr="001C42B7">
              <w:rPr>
                <w:rFonts w:ascii="Arial" w:hAnsi="Arial" w:cs="Arial"/>
                <w:color w:val="000000"/>
                <w:sz w:val="20"/>
                <w:szCs w:val="20"/>
                <w:lang w:val="hr-HR" w:eastAsia="hr-HR"/>
              </w:rPr>
              <w:t>zadrž</w:t>
            </w:r>
            <w:proofErr w:type="spellEnd"/>
            <w:r w:rsidRPr="001C42B7">
              <w:rPr>
                <w:rFonts w:ascii="Arial" w:hAnsi="Arial" w:cs="Arial"/>
                <w:color w:val="000000"/>
                <w:sz w:val="20"/>
                <w:szCs w:val="20"/>
                <w:lang w:val="hr-HR" w:eastAsia="hr-HR"/>
              </w:rPr>
              <w:t xml:space="preserve">. </w:t>
            </w:r>
            <w:proofErr w:type="spellStart"/>
            <w:r w:rsidRPr="001C42B7">
              <w:rPr>
                <w:rFonts w:ascii="Arial" w:hAnsi="Arial" w:cs="Arial"/>
                <w:color w:val="000000"/>
                <w:sz w:val="20"/>
                <w:szCs w:val="20"/>
                <w:lang w:val="hr-HR" w:eastAsia="hr-HR"/>
              </w:rPr>
              <w:t>nezakon</w:t>
            </w:r>
            <w:proofErr w:type="spellEnd"/>
            <w:r w:rsidRPr="001C42B7">
              <w:rPr>
                <w:rFonts w:ascii="Arial" w:hAnsi="Arial" w:cs="Arial"/>
                <w:color w:val="000000"/>
                <w:sz w:val="20"/>
                <w:szCs w:val="20"/>
                <w:lang w:val="hr-HR" w:eastAsia="hr-HR"/>
              </w:rPr>
              <w:t xml:space="preserve">. </w:t>
            </w:r>
            <w:proofErr w:type="spellStart"/>
            <w:r w:rsidRPr="001C42B7">
              <w:rPr>
                <w:rFonts w:ascii="Arial" w:hAnsi="Arial" w:cs="Arial"/>
                <w:color w:val="000000"/>
                <w:sz w:val="20"/>
                <w:szCs w:val="20"/>
                <w:lang w:val="hr-HR" w:eastAsia="hr-HR"/>
              </w:rPr>
              <w:t>izgrađ</w:t>
            </w:r>
            <w:proofErr w:type="spellEnd"/>
            <w:r w:rsidRPr="001C42B7">
              <w:rPr>
                <w:rFonts w:ascii="Arial" w:hAnsi="Arial" w:cs="Arial"/>
                <w:color w:val="000000"/>
                <w:sz w:val="20"/>
                <w:szCs w:val="20"/>
                <w:lang w:val="hr-HR" w:eastAsia="hr-HR"/>
              </w:rPr>
              <w:t xml:space="preserve">. zgrade u prostoru (NZN)                                          </w:t>
            </w:r>
          </w:p>
        </w:tc>
        <w:tc>
          <w:tcPr>
            <w:tcW w:w="1240" w:type="dxa"/>
            <w:tcBorders>
              <w:top w:val="nil"/>
              <w:left w:val="nil"/>
              <w:bottom w:val="single" w:sz="8" w:space="0" w:color="auto"/>
              <w:right w:val="single" w:sz="8" w:space="0" w:color="auto"/>
            </w:tcBorders>
            <w:vAlign w:val="center"/>
            <w:hideMark/>
          </w:tcPr>
          <w:p w14:paraId="68DC6E53"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4.651,11</w:t>
            </w:r>
          </w:p>
        </w:tc>
      </w:tr>
      <w:tr w:rsidR="001C42B7" w:rsidRPr="001C42B7" w14:paraId="4EF71556"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5A35B149"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13</w:t>
            </w:r>
          </w:p>
        </w:tc>
        <w:tc>
          <w:tcPr>
            <w:tcW w:w="840" w:type="dxa"/>
            <w:tcBorders>
              <w:top w:val="nil"/>
              <w:left w:val="nil"/>
              <w:bottom w:val="single" w:sz="8" w:space="0" w:color="auto"/>
              <w:right w:val="single" w:sz="8" w:space="0" w:color="auto"/>
            </w:tcBorders>
            <w:vAlign w:val="center"/>
            <w:hideMark/>
          </w:tcPr>
          <w:p w14:paraId="58DF30D5"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164297</w:t>
            </w:r>
          </w:p>
        </w:tc>
        <w:tc>
          <w:tcPr>
            <w:tcW w:w="6520" w:type="dxa"/>
            <w:tcBorders>
              <w:top w:val="nil"/>
              <w:left w:val="nil"/>
              <w:bottom w:val="single" w:sz="8" w:space="0" w:color="auto"/>
              <w:right w:val="single" w:sz="8" w:space="0" w:color="auto"/>
            </w:tcBorders>
            <w:vAlign w:val="center"/>
            <w:hideMark/>
          </w:tcPr>
          <w:p w14:paraId="05614A2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Naknada za odlaganje otpada</w:t>
            </w:r>
          </w:p>
        </w:tc>
        <w:tc>
          <w:tcPr>
            <w:tcW w:w="1240" w:type="dxa"/>
            <w:tcBorders>
              <w:top w:val="nil"/>
              <w:left w:val="nil"/>
              <w:bottom w:val="single" w:sz="8" w:space="0" w:color="auto"/>
              <w:right w:val="single" w:sz="8" w:space="0" w:color="auto"/>
            </w:tcBorders>
            <w:vAlign w:val="center"/>
            <w:hideMark/>
          </w:tcPr>
          <w:p w14:paraId="006572F0"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18.621,12</w:t>
            </w:r>
          </w:p>
        </w:tc>
      </w:tr>
      <w:tr w:rsidR="001C42B7" w:rsidRPr="001C42B7" w14:paraId="02344343"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77FA6E44"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14</w:t>
            </w:r>
          </w:p>
        </w:tc>
        <w:tc>
          <w:tcPr>
            <w:tcW w:w="840" w:type="dxa"/>
            <w:tcBorders>
              <w:top w:val="nil"/>
              <w:left w:val="nil"/>
              <w:bottom w:val="single" w:sz="8" w:space="0" w:color="auto"/>
              <w:right w:val="single" w:sz="8" w:space="0" w:color="auto"/>
            </w:tcBorders>
            <w:vAlign w:val="center"/>
            <w:hideMark/>
          </w:tcPr>
          <w:p w14:paraId="5D650FC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165220</w:t>
            </w:r>
          </w:p>
        </w:tc>
        <w:tc>
          <w:tcPr>
            <w:tcW w:w="6520" w:type="dxa"/>
            <w:tcBorders>
              <w:top w:val="nil"/>
              <w:left w:val="nil"/>
              <w:bottom w:val="single" w:sz="8" w:space="0" w:color="auto"/>
              <w:right w:val="single" w:sz="8" w:space="0" w:color="auto"/>
            </w:tcBorders>
            <w:vAlign w:val="center"/>
            <w:hideMark/>
          </w:tcPr>
          <w:p w14:paraId="091A2C11"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Naknada za uređenje voda - Hrvatske vode</w:t>
            </w:r>
          </w:p>
        </w:tc>
        <w:tc>
          <w:tcPr>
            <w:tcW w:w="1240" w:type="dxa"/>
            <w:tcBorders>
              <w:top w:val="nil"/>
              <w:left w:val="nil"/>
              <w:bottom w:val="single" w:sz="8" w:space="0" w:color="auto"/>
              <w:right w:val="single" w:sz="8" w:space="0" w:color="auto"/>
            </w:tcBorders>
            <w:vAlign w:val="center"/>
            <w:hideMark/>
          </w:tcPr>
          <w:p w14:paraId="4C19508E"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304.048,57</w:t>
            </w:r>
          </w:p>
        </w:tc>
      </w:tr>
      <w:tr w:rsidR="001C42B7" w:rsidRPr="001C42B7" w14:paraId="0E92F316"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2A05157E"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15</w:t>
            </w:r>
          </w:p>
        </w:tc>
        <w:tc>
          <w:tcPr>
            <w:tcW w:w="840" w:type="dxa"/>
            <w:tcBorders>
              <w:top w:val="nil"/>
              <w:left w:val="nil"/>
              <w:bottom w:val="single" w:sz="8" w:space="0" w:color="auto"/>
              <w:right w:val="single" w:sz="8" w:space="0" w:color="auto"/>
            </w:tcBorders>
            <w:vAlign w:val="center"/>
            <w:hideMark/>
          </w:tcPr>
          <w:p w14:paraId="2016467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1652611</w:t>
            </w:r>
          </w:p>
        </w:tc>
        <w:tc>
          <w:tcPr>
            <w:tcW w:w="6520" w:type="dxa"/>
            <w:tcBorders>
              <w:top w:val="nil"/>
              <w:left w:val="nil"/>
              <w:bottom w:val="single" w:sz="8" w:space="0" w:color="auto"/>
              <w:right w:val="single" w:sz="8" w:space="0" w:color="auto"/>
            </w:tcBorders>
            <w:vAlign w:val="center"/>
            <w:hideMark/>
          </w:tcPr>
          <w:p w14:paraId="119901FE"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Hrvatske vode- naknada po ugovoru</w:t>
            </w:r>
          </w:p>
        </w:tc>
        <w:tc>
          <w:tcPr>
            <w:tcW w:w="1240" w:type="dxa"/>
            <w:tcBorders>
              <w:top w:val="nil"/>
              <w:left w:val="nil"/>
              <w:bottom w:val="single" w:sz="8" w:space="0" w:color="auto"/>
              <w:right w:val="single" w:sz="8" w:space="0" w:color="auto"/>
            </w:tcBorders>
            <w:vAlign w:val="center"/>
            <w:hideMark/>
          </w:tcPr>
          <w:p w14:paraId="35EE35CE"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2.680,10</w:t>
            </w:r>
          </w:p>
        </w:tc>
      </w:tr>
      <w:tr w:rsidR="001C42B7" w:rsidRPr="001C42B7" w14:paraId="08372667"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6843EE7"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16</w:t>
            </w:r>
          </w:p>
        </w:tc>
        <w:tc>
          <w:tcPr>
            <w:tcW w:w="840" w:type="dxa"/>
            <w:tcBorders>
              <w:top w:val="nil"/>
              <w:left w:val="nil"/>
              <w:bottom w:val="single" w:sz="8" w:space="0" w:color="auto"/>
              <w:right w:val="single" w:sz="8" w:space="0" w:color="auto"/>
            </w:tcBorders>
            <w:vAlign w:val="center"/>
            <w:hideMark/>
          </w:tcPr>
          <w:p w14:paraId="0A6DE855"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1652612</w:t>
            </w:r>
          </w:p>
        </w:tc>
        <w:tc>
          <w:tcPr>
            <w:tcW w:w="6520" w:type="dxa"/>
            <w:tcBorders>
              <w:top w:val="nil"/>
              <w:left w:val="nil"/>
              <w:bottom w:val="single" w:sz="8" w:space="0" w:color="auto"/>
              <w:right w:val="single" w:sz="8" w:space="0" w:color="auto"/>
            </w:tcBorders>
            <w:vAlign w:val="center"/>
            <w:hideMark/>
          </w:tcPr>
          <w:p w14:paraId="3576B223"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Hrvatske vode- naknada po ugovoru, materijalni troškovi</w:t>
            </w:r>
          </w:p>
        </w:tc>
        <w:tc>
          <w:tcPr>
            <w:tcW w:w="1240" w:type="dxa"/>
            <w:tcBorders>
              <w:top w:val="nil"/>
              <w:left w:val="nil"/>
              <w:bottom w:val="single" w:sz="8" w:space="0" w:color="auto"/>
              <w:right w:val="single" w:sz="8" w:space="0" w:color="auto"/>
            </w:tcBorders>
            <w:vAlign w:val="center"/>
            <w:hideMark/>
          </w:tcPr>
          <w:p w14:paraId="259CB777"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571,51</w:t>
            </w:r>
          </w:p>
        </w:tc>
      </w:tr>
      <w:tr w:rsidR="001C42B7" w:rsidRPr="001C42B7" w14:paraId="49FC5167"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46C8EC8C"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17</w:t>
            </w:r>
          </w:p>
        </w:tc>
        <w:tc>
          <w:tcPr>
            <w:tcW w:w="840" w:type="dxa"/>
            <w:tcBorders>
              <w:top w:val="nil"/>
              <w:left w:val="nil"/>
              <w:bottom w:val="single" w:sz="8" w:space="0" w:color="auto"/>
              <w:right w:val="single" w:sz="8" w:space="0" w:color="auto"/>
            </w:tcBorders>
            <w:vAlign w:val="center"/>
            <w:hideMark/>
          </w:tcPr>
          <w:p w14:paraId="25279A5E"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165310</w:t>
            </w:r>
          </w:p>
        </w:tc>
        <w:tc>
          <w:tcPr>
            <w:tcW w:w="6520" w:type="dxa"/>
            <w:tcBorders>
              <w:top w:val="nil"/>
              <w:left w:val="nil"/>
              <w:bottom w:val="single" w:sz="8" w:space="0" w:color="auto"/>
              <w:right w:val="single" w:sz="8" w:space="0" w:color="auto"/>
            </w:tcBorders>
            <w:vAlign w:val="center"/>
            <w:hideMark/>
          </w:tcPr>
          <w:p w14:paraId="7B59C403"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Komunalni doprinosi                                                                                 </w:t>
            </w:r>
          </w:p>
        </w:tc>
        <w:tc>
          <w:tcPr>
            <w:tcW w:w="1240" w:type="dxa"/>
            <w:tcBorders>
              <w:top w:val="nil"/>
              <w:left w:val="nil"/>
              <w:bottom w:val="single" w:sz="8" w:space="0" w:color="auto"/>
              <w:right w:val="single" w:sz="8" w:space="0" w:color="auto"/>
            </w:tcBorders>
            <w:vAlign w:val="center"/>
            <w:hideMark/>
          </w:tcPr>
          <w:p w14:paraId="3DC1AC50"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86.170,60</w:t>
            </w:r>
          </w:p>
        </w:tc>
      </w:tr>
      <w:tr w:rsidR="001C42B7" w:rsidRPr="001C42B7" w14:paraId="6F24687D"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6FCBBC2C"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18</w:t>
            </w:r>
          </w:p>
        </w:tc>
        <w:tc>
          <w:tcPr>
            <w:tcW w:w="840" w:type="dxa"/>
            <w:tcBorders>
              <w:top w:val="nil"/>
              <w:left w:val="nil"/>
              <w:bottom w:val="single" w:sz="8" w:space="0" w:color="auto"/>
              <w:right w:val="single" w:sz="8" w:space="0" w:color="auto"/>
            </w:tcBorders>
            <w:vAlign w:val="center"/>
            <w:hideMark/>
          </w:tcPr>
          <w:p w14:paraId="75FEE96E"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165320</w:t>
            </w:r>
          </w:p>
        </w:tc>
        <w:tc>
          <w:tcPr>
            <w:tcW w:w="6520" w:type="dxa"/>
            <w:tcBorders>
              <w:top w:val="nil"/>
              <w:left w:val="nil"/>
              <w:bottom w:val="single" w:sz="8" w:space="0" w:color="auto"/>
              <w:right w:val="single" w:sz="8" w:space="0" w:color="auto"/>
            </w:tcBorders>
            <w:vAlign w:val="center"/>
            <w:hideMark/>
          </w:tcPr>
          <w:p w14:paraId="4F4E0E21"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Komunalna naknada                                                                                   </w:t>
            </w:r>
          </w:p>
        </w:tc>
        <w:tc>
          <w:tcPr>
            <w:tcW w:w="1240" w:type="dxa"/>
            <w:tcBorders>
              <w:top w:val="nil"/>
              <w:left w:val="nil"/>
              <w:bottom w:val="single" w:sz="8" w:space="0" w:color="auto"/>
              <w:right w:val="single" w:sz="8" w:space="0" w:color="auto"/>
            </w:tcBorders>
            <w:vAlign w:val="center"/>
            <w:hideMark/>
          </w:tcPr>
          <w:p w14:paraId="0080FADC"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429.288,12</w:t>
            </w:r>
          </w:p>
        </w:tc>
      </w:tr>
      <w:tr w:rsidR="001C42B7" w:rsidRPr="001C42B7" w14:paraId="475098F7"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62C987CF"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19</w:t>
            </w:r>
          </w:p>
        </w:tc>
        <w:tc>
          <w:tcPr>
            <w:tcW w:w="840" w:type="dxa"/>
            <w:tcBorders>
              <w:top w:val="nil"/>
              <w:left w:val="nil"/>
              <w:bottom w:val="single" w:sz="8" w:space="0" w:color="auto"/>
              <w:right w:val="single" w:sz="8" w:space="0" w:color="auto"/>
            </w:tcBorders>
            <w:vAlign w:val="center"/>
            <w:hideMark/>
          </w:tcPr>
          <w:p w14:paraId="686BF414"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168130</w:t>
            </w:r>
          </w:p>
        </w:tc>
        <w:tc>
          <w:tcPr>
            <w:tcW w:w="6520" w:type="dxa"/>
            <w:tcBorders>
              <w:top w:val="nil"/>
              <w:left w:val="nil"/>
              <w:bottom w:val="single" w:sz="8" w:space="0" w:color="auto"/>
              <w:right w:val="single" w:sz="8" w:space="0" w:color="auto"/>
            </w:tcBorders>
            <w:vAlign w:val="center"/>
            <w:hideMark/>
          </w:tcPr>
          <w:p w14:paraId="107F81FA"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Kazne za porezne prekršaje</w:t>
            </w:r>
          </w:p>
        </w:tc>
        <w:tc>
          <w:tcPr>
            <w:tcW w:w="1240" w:type="dxa"/>
            <w:tcBorders>
              <w:top w:val="nil"/>
              <w:left w:val="nil"/>
              <w:bottom w:val="single" w:sz="8" w:space="0" w:color="auto"/>
              <w:right w:val="single" w:sz="8" w:space="0" w:color="auto"/>
            </w:tcBorders>
            <w:vAlign w:val="center"/>
            <w:hideMark/>
          </w:tcPr>
          <w:p w14:paraId="06AA1E14"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13,27</w:t>
            </w:r>
          </w:p>
        </w:tc>
      </w:tr>
      <w:tr w:rsidR="001C42B7" w:rsidRPr="001C42B7" w14:paraId="7B7BAD9E"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7A09224E"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20</w:t>
            </w:r>
          </w:p>
        </w:tc>
        <w:tc>
          <w:tcPr>
            <w:tcW w:w="840" w:type="dxa"/>
            <w:tcBorders>
              <w:top w:val="nil"/>
              <w:left w:val="nil"/>
              <w:bottom w:val="single" w:sz="8" w:space="0" w:color="auto"/>
              <w:right w:val="single" w:sz="8" w:space="0" w:color="auto"/>
            </w:tcBorders>
            <w:vAlign w:val="center"/>
            <w:hideMark/>
          </w:tcPr>
          <w:p w14:paraId="4B75FDBA"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169111</w:t>
            </w:r>
          </w:p>
        </w:tc>
        <w:tc>
          <w:tcPr>
            <w:tcW w:w="6520" w:type="dxa"/>
            <w:tcBorders>
              <w:top w:val="nil"/>
              <w:left w:val="nil"/>
              <w:bottom w:val="single" w:sz="8" w:space="0" w:color="auto"/>
              <w:right w:val="single" w:sz="8" w:space="0" w:color="auto"/>
            </w:tcBorders>
            <w:vAlign w:val="center"/>
            <w:hideMark/>
          </w:tcPr>
          <w:p w14:paraId="089397EC"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Ispravak vrijednosti – Naknada za uređenje voda</w:t>
            </w:r>
          </w:p>
        </w:tc>
        <w:tc>
          <w:tcPr>
            <w:tcW w:w="1240" w:type="dxa"/>
            <w:tcBorders>
              <w:top w:val="nil"/>
              <w:left w:val="nil"/>
              <w:bottom w:val="single" w:sz="8" w:space="0" w:color="auto"/>
              <w:right w:val="single" w:sz="8" w:space="0" w:color="auto"/>
            </w:tcBorders>
            <w:vAlign w:val="center"/>
            <w:hideMark/>
          </w:tcPr>
          <w:p w14:paraId="2137F9ED"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-110.336,31</w:t>
            </w:r>
          </w:p>
        </w:tc>
      </w:tr>
      <w:tr w:rsidR="001C42B7" w:rsidRPr="001C42B7" w14:paraId="161855CA"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52C09343"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21</w:t>
            </w:r>
          </w:p>
        </w:tc>
        <w:tc>
          <w:tcPr>
            <w:tcW w:w="840" w:type="dxa"/>
            <w:tcBorders>
              <w:top w:val="nil"/>
              <w:left w:val="nil"/>
              <w:bottom w:val="single" w:sz="8" w:space="0" w:color="auto"/>
              <w:right w:val="single" w:sz="8" w:space="0" w:color="auto"/>
            </w:tcBorders>
            <w:vAlign w:val="center"/>
            <w:hideMark/>
          </w:tcPr>
          <w:p w14:paraId="40DE5DC3"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169112</w:t>
            </w:r>
          </w:p>
        </w:tc>
        <w:tc>
          <w:tcPr>
            <w:tcW w:w="6520" w:type="dxa"/>
            <w:tcBorders>
              <w:top w:val="nil"/>
              <w:left w:val="nil"/>
              <w:bottom w:val="single" w:sz="8" w:space="0" w:color="auto"/>
              <w:right w:val="single" w:sz="8" w:space="0" w:color="auto"/>
            </w:tcBorders>
            <w:vAlign w:val="center"/>
            <w:hideMark/>
          </w:tcPr>
          <w:p w14:paraId="2DBFD55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Ispravak vrijednosti – Komunalna naknada</w:t>
            </w:r>
          </w:p>
        </w:tc>
        <w:tc>
          <w:tcPr>
            <w:tcW w:w="1240" w:type="dxa"/>
            <w:tcBorders>
              <w:top w:val="nil"/>
              <w:left w:val="nil"/>
              <w:bottom w:val="single" w:sz="8" w:space="0" w:color="auto"/>
              <w:right w:val="single" w:sz="8" w:space="0" w:color="auto"/>
            </w:tcBorders>
            <w:vAlign w:val="center"/>
            <w:hideMark/>
          </w:tcPr>
          <w:p w14:paraId="33671EE0"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-198.337,73</w:t>
            </w:r>
          </w:p>
        </w:tc>
      </w:tr>
      <w:tr w:rsidR="001C42B7" w:rsidRPr="001C42B7" w14:paraId="18437A38"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E9FD4C4"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22</w:t>
            </w:r>
          </w:p>
        </w:tc>
        <w:tc>
          <w:tcPr>
            <w:tcW w:w="840" w:type="dxa"/>
            <w:tcBorders>
              <w:top w:val="nil"/>
              <w:left w:val="nil"/>
              <w:bottom w:val="single" w:sz="8" w:space="0" w:color="auto"/>
              <w:right w:val="single" w:sz="8" w:space="0" w:color="auto"/>
            </w:tcBorders>
            <w:vAlign w:val="center"/>
            <w:hideMark/>
          </w:tcPr>
          <w:p w14:paraId="14B22764"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169113</w:t>
            </w:r>
          </w:p>
        </w:tc>
        <w:tc>
          <w:tcPr>
            <w:tcW w:w="6520" w:type="dxa"/>
            <w:tcBorders>
              <w:top w:val="nil"/>
              <w:left w:val="nil"/>
              <w:bottom w:val="single" w:sz="8" w:space="0" w:color="auto"/>
              <w:right w:val="single" w:sz="8" w:space="0" w:color="auto"/>
            </w:tcBorders>
            <w:vAlign w:val="center"/>
            <w:hideMark/>
          </w:tcPr>
          <w:p w14:paraId="119DE60C"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Ispravak vrijednosti – Komunalni doprinos</w:t>
            </w:r>
          </w:p>
        </w:tc>
        <w:tc>
          <w:tcPr>
            <w:tcW w:w="1240" w:type="dxa"/>
            <w:tcBorders>
              <w:top w:val="nil"/>
              <w:left w:val="nil"/>
              <w:bottom w:val="single" w:sz="8" w:space="0" w:color="auto"/>
              <w:right w:val="single" w:sz="8" w:space="0" w:color="auto"/>
            </w:tcBorders>
            <w:vAlign w:val="center"/>
            <w:hideMark/>
          </w:tcPr>
          <w:p w14:paraId="718F0F1B"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-34.621,65</w:t>
            </w:r>
          </w:p>
        </w:tc>
      </w:tr>
      <w:tr w:rsidR="001C42B7" w:rsidRPr="001C42B7" w14:paraId="45C88FDE"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6FB4701C"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23</w:t>
            </w:r>
          </w:p>
        </w:tc>
        <w:tc>
          <w:tcPr>
            <w:tcW w:w="840" w:type="dxa"/>
            <w:tcBorders>
              <w:top w:val="nil"/>
              <w:left w:val="nil"/>
              <w:bottom w:val="single" w:sz="8" w:space="0" w:color="auto"/>
              <w:right w:val="single" w:sz="8" w:space="0" w:color="auto"/>
            </w:tcBorders>
            <w:vAlign w:val="center"/>
            <w:hideMark/>
          </w:tcPr>
          <w:p w14:paraId="783DE418"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169114</w:t>
            </w:r>
          </w:p>
        </w:tc>
        <w:tc>
          <w:tcPr>
            <w:tcW w:w="6520" w:type="dxa"/>
            <w:tcBorders>
              <w:top w:val="nil"/>
              <w:left w:val="nil"/>
              <w:bottom w:val="single" w:sz="8" w:space="0" w:color="auto"/>
              <w:right w:val="single" w:sz="8" w:space="0" w:color="auto"/>
            </w:tcBorders>
            <w:vAlign w:val="center"/>
            <w:hideMark/>
          </w:tcPr>
          <w:p w14:paraId="79646BB8"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Ispravak vrijednosti – Zakupnine grada </w:t>
            </w:r>
          </w:p>
        </w:tc>
        <w:tc>
          <w:tcPr>
            <w:tcW w:w="1240" w:type="dxa"/>
            <w:tcBorders>
              <w:top w:val="nil"/>
              <w:left w:val="nil"/>
              <w:bottom w:val="single" w:sz="8" w:space="0" w:color="auto"/>
              <w:right w:val="single" w:sz="8" w:space="0" w:color="auto"/>
            </w:tcBorders>
            <w:vAlign w:val="center"/>
            <w:hideMark/>
          </w:tcPr>
          <w:p w14:paraId="1C856D8E"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-1.008,61</w:t>
            </w:r>
          </w:p>
        </w:tc>
      </w:tr>
      <w:tr w:rsidR="001C42B7" w:rsidRPr="001C42B7" w14:paraId="214A2522"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A4402BA"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24</w:t>
            </w:r>
          </w:p>
        </w:tc>
        <w:tc>
          <w:tcPr>
            <w:tcW w:w="840" w:type="dxa"/>
            <w:tcBorders>
              <w:top w:val="nil"/>
              <w:left w:val="nil"/>
              <w:bottom w:val="single" w:sz="8" w:space="0" w:color="auto"/>
              <w:right w:val="single" w:sz="8" w:space="0" w:color="auto"/>
            </w:tcBorders>
            <w:vAlign w:val="center"/>
            <w:hideMark/>
          </w:tcPr>
          <w:p w14:paraId="5E29738F"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169115</w:t>
            </w:r>
          </w:p>
        </w:tc>
        <w:tc>
          <w:tcPr>
            <w:tcW w:w="6520" w:type="dxa"/>
            <w:tcBorders>
              <w:top w:val="nil"/>
              <w:left w:val="nil"/>
              <w:bottom w:val="single" w:sz="8" w:space="0" w:color="auto"/>
              <w:right w:val="single" w:sz="8" w:space="0" w:color="auto"/>
            </w:tcBorders>
            <w:vAlign w:val="center"/>
            <w:hideMark/>
          </w:tcPr>
          <w:p w14:paraId="7743148E"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Ispravak vrijednosti – Najamnina za nekretnine u vlasništvu grada</w:t>
            </w:r>
          </w:p>
        </w:tc>
        <w:tc>
          <w:tcPr>
            <w:tcW w:w="1240" w:type="dxa"/>
            <w:tcBorders>
              <w:top w:val="nil"/>
              <w:left w:val="nil"/>
              <w:bottom w:val="single" w:sz="8" w:space="0" w:color="auto"/>
              <w:right w:val="single" w:sz="8" w:space="0" w:color="auto"/>
            </w:tcBorders>
            <w:vAlign w:val="center"/>
            <w:hideMark/>
          </w:tcPr>
          <w:p w14:paraId="63788318"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-2.588,80</w:t>
            </w:r>
          </w:p>
        </w:tc>
      </w:tr>
      <w:tr w:rsidR="001C42B7" w:rsidRPr="001C42B7" w14:paraId="6F1DFFF6"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347F5508"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25</w:t>
            </w:r>
          </w:p>
        </w:tc>
        <w:tc>
          <w:tcPr>
            <w:tcW w:w="840" w:type="dxa"/>
            <w:tcBorders>
              <w:top w:val="nil"/>
              <w:left w:val="nil"/>
              <w:bottom w:val="single" w:sz="8" w:space="0" w:color="auto"/>
              <w:right w:val="single" w:sz="8" w:space="0" w:color="auto"/>
            </w:tcBorders>
            <w:vAlign w:val="center"/>
            <w:hideMark/>
          </w:tcPr>
          <w:p w14:paraId="13EDD8EB"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169117</w:t>
            </w:r>
          </w:p>
        </w:tc>
        <w:tc>
          <w:tcPr>
            <w:tcW w:w="6520" w:type="dxa"/>
            <w:tcBorders>
              <w:top w:val="nil"/>
              <w:left w:val="nil"/>
              <w:bottom w:val="single" w:sz="8" w:space="0" w:color="auto"/>
              <w:right w:val="single" w:sz="8" w:space="0" w:color="auto"/>
            </w:tcBorders>
            <w:vAlign w:val="center"/>
            <w:hideMark/>
          </w:tcPr>
          <w:p w14:paraId="26A76E03"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Ispravak vrijednosti – Zakup </w:t>
            </w:r>
            <w:proofErr w:type="spellStart"/>
            <w:r w:rsidRPr="001C42B7">
              <w:rPr>
                <w:rFonts w:ascii="Arial" w:hAnsi="Arial" w:cs="Arial"/>
                <w:color w:val="000000"/>
                <w:sz w:val="20"/>
                <w:szCs w:val="20"/>
                <w:lang w:val="hr-HR" w:eastAsia="hr-HR"/>
              </w:rPr>
              <w:t>polj</w:t>
            </w:r>
            <w:proofErr w:type="spellEnd"/>
            <w:r w:rsidRPr="001C42B7">
              <w:rPr>
                <w:rFonts w:ascii="Arial" w:hAnsi="Arial" w:cs="Arial"/>
                <w:color w:val="000000"/>
                <w:sz w:val="20"/>
                <w:szCs w:val="20"/>
                <w:lang w:val="hr-HR" w:eastAsia="hr-HR"/>
              </w:rPr>
              <w:t xml:space="preserve">. zemljišta u </w:t>
            </w:r>
            <w:proofErr w:type="spellStart"/>
            <w:r w:rsidRPr="001C42B7">
              <w:rPr>
                <w:rFonts w:ascii="Arial" w:hAnsi="Arial" w:cs="Arial"/>
                <w:color w:val="000000"/>
                <w:sz w:val="20"/>
                <w:szCs w:val="20"/>
                <w:lang w:val="hr-HR" w:eastAsia="hr-HR"/>
              </w:rPr>
              <w:t>vl</w:t>
            </w:r>
            <w:proofErr w:type="spellEnd"/>
            <w:r w:rsidRPr="001C42B7">
              <w:rPr>
                <w:rFonts w:ascii="Arial" w:hAnsi="Arial" w:cs="Arial"/>
                <w:color w:val="000000"/>
                <w:sz w:val="20"/>
                <w:szCs w:val="20"/>
                <w:lang w:val="hr-HR" w:eastAsia="hr-HR"/>
              </w:rPr>
              <w:t>. RH</w:t>
            </w:r>
          </w:p>
        </w:tc>
        <w:tc>
          <w:tcPr>
            <w:tcW w:w="1240" w:type="dxa"/>
            <w:tcBorders>
              <w:top w:val="nil"/>
              <w:left w:val="nil"/>
              <w:bottom w:val="single" w:sz="8" w:space="0" w:color="auto"/>
              <w:right w:val="single" w:sz="8" w:space="0" w:color="auto"/>
            </w:tcBorders>
            <w:vAlign w:val="center"/>
            <w:hideMark/>
          </w:tcPr>
          <w:p w14:paraId="00343D3D"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-30.044,23</w:t>
            </w:r>
          </w:p>
        </w:tc>
      </w:tr>
      <w:tr w:rsidR="001C42B7" w:rsidRPr="001C42B7" w14:paraId="759ADDC5"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6CF1600D"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26</w:t>
            </w:r>
          </w:p>
        </w:tc>
        <w:tc>
          <w:tcPr>
            <w:tcW w:w="840" w:type="dxa"/>
            <w:tcBorders>
              <w:top w:val="nil"/>
              <w:left w:val="nil"/>
              <w:bottom w:val="single" w:sz="8" w:space="0" w:color="auto"/>
              <w:right w:val="single" w:sz="8" w:space="0" w:color="auto"/>
            </w:tcBorders>
            <w:vAlign w:val="center"/>
            <w:hideMark/>
          </w:tcPr>
          <w:p w14:paraId="02FEB94E"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169119</w:t>
            </w:r>
          </w:p>
        </w:tc>
        <w:tc>
          <w:tcPr>
            <w:tcW w:w="6520" w:type="dxa"/>
            <w:tcBorders>
              <w:top w:val="nil"/>
              <w:left w:val="nil"/>
              <w:bottom w:val="single" w:sz="8" w:space="0" w:color="auto"/>
              <w:right w:val="single" w:sz="8" w:space="0" w:color="auto"/>
            </w:tcBorders>
            <w:vAlign w:val="center"/>
            <w:hideMark/>
          </w:tcPr>
          <w:p w14:paraId="01178C14"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Ispravak vrijednosti – Naknada za zadržavanje </w:t>
            </w:r>
            <w:proofErr w:type="spellStart"/>
            <w:r w:rsidRPr="001C42B7">
              <w:rPr>
                <w:rFonts w:ascii="Arial" w:hAnsi="Arial" w:cs="Arial"/>
                <w:color w:val="000000"/>
                <w:sz w:val="20"/>
                <w:szCs w:val="20"/>
                <w:lang w:val="hr-HR" w:eastAsia="hr-HR"/>
              </w:rPr>
              <w:t>nez</w:t>
            </w:r>
            <w:proofErr w:type="spellEnd"/>
            <w:r w:rsidRPr="001C42B7">
              <w:rPr>
                <w:rFonts w:ascii="Arial" w:hAnsi="Arial" w:cs="Arial"/>
                <w:color w:val="000000"/>
                <w:sz w:val="20"/>
                <w:szCs w:val="20"/>
                <w:lang w:val="hr-HR" w:eastAsia="hr-HR"/>
              </w:rPr>
              <w:t xml:space="preserve">. </w:t>
            </w:r>
            <w:proofErr w:type="spellStart"/>
            <w:r w:rsidRPr="001C42B7">
              <w:rPr>
                <w:rFonts w:ascii="Arial" w:hAnsi="Arial" w:cs="Arial"/>
                <w:color w:val="000000"/>
                <w:sz w:val="20"/>
                <w:szCs w:val="20"/>
                <w:lang w:val="hr-HR" w:eastAsia="hr-HR"/>
              </w:rPr>
              <w:t>izgrađ</w:t>
            </w:r>
            <w:proofErr w:type="spellEnd"/>
            <w:r w:rsidRPr="001C42B7">
              <w:rPr>
                <w:rFonts w:ascii="Arial" w:hAnsi="Arial" w:cs="Arial"/>
                <w:color w:val="000000"/>
                <w:sz w:val="20"/>
                <w:szCs w:val="20"/>
                <w:lang w:val="hr-HR" w:eastAsia="hr-HR"/>
              </w:rPr>
              <w:t>. građevine</w:t>
            </w:r>
          </w:p>
        </w:tc>
        <w:tc>
          <w:tcPr>
            <w:tcW w:w="1240" w:type="dxa"/>
            <w:tcBorders>
              <w:top w:val="nil"/>
              <w:left w:val="nil"/>
              <w:bottom w:val="single" w:sz="8" w:space="0" w:color="auto"/>
              <w:right w:val="single" w:sz="8" w:space="0" w:color="auto"/>
            </w:tcBorders>
            <w:vAlign w:val="center"/>
            <w:hideMark/>
          </w:tcPr>
          <w:p w14:paraId="7F658B38"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-4.651,11</w:t>
            </w:r>
          </w:p>
        </w:tc>
      </w:tr>
      <w:tr w:rsidR="001C42B7" w:rsidRPr="001C42B7" w14:paraId="5E630F27" w14:textId="77777777" w:rsidTr="001C42B7">
        <w:trPr>
          <w:trHeight w:val="315"/>
        </w:trPr>
        <w:tc>
          <w:tcPr>
            <w:tcW w:w="1400" w:type="dxa"/>
            <w:gridSpan w:val="2"/>
            <w:tcBorders>
              <w:top w:val="single" w:sz="8" w:space="0" w:color="auto"/>
              <w:left w:val="single" w:sz="8" w:space="0" w:color="auto"/>
              <w:bottom w:val="single" w:sz="8" w:space="0" w:color="auto"/>
              <w:right w:val="single" w:sz="8" w:space="0" w:color="000000"/>
            </w:tcBorders>
            <w:shd w:val="clear" w:color="000000" w:fill="B4C6E7"/>
            <w:vAlign w:val="center"/>
            <w:hideMark/>
          </w:tcPr>
          <w:p w14:paraId="513AB418"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 xml:space="preserve">Ukupno 16 </w:t>
            </w:r>
          </w:p>
        </w:tc>
        <w:tc>
          <w:tcPr>
            <w:tcW w:w="6520" w:type="dxa"/>
            <w:tcBorders>
              <w:top w:val="nil"/>
              <w:left w:val="nil"/>
              <w:bottom w:val="single" w:sz="8" w:space="0" w:color="auto"/>
              <w:right w:val="single" w:sz="8" w:space="0" w:color="auto"/>
            </w:tcBorders>
            <w:shd w:val="clear" w:color="000000" w:fill="B4C6E7"/>
            <w:vAlign w:val="center"/>
            <w:hideMark/>
          </w:tcPr>
          <w:p w14:paraId="541BDB5A"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(GRAD):</w:t>
            </w:r>
          </w:p>
        </w:tc>
        <w:tc>
          <w:tcPr>
            <w:tcW w:w="1240" w:type="dxa"/>
            <w:tcBorders>
              <w:top w:val="nil"/>
              <w:left w:val="nil"/>
              <w:bottom w:val="single" w:sz="8" w:space="0" w:color="auto"/>
              <w:right w:val="single" w:sz="8" w:space="0" w:color="auto"/>
            </w:tcBorders>
            <w:shd w:val="clear" w:color="000000" w:fill="B4C6E7"/>
            <w:vAlign w:val="center"/>
            <w:hideMark/>
          </w:tcPr>
          <w:p w14:paraId="4BBAF558" w14:textId="77777777" w:rsidR="001C42B7" w:rsidRPr="001C42B7" w:rsidRDefault="001C42B7" w:rsidP="001C42B7">
            <w:pPr>
              <w:spacing w:after="0" w:line="240" w:lineRule="auto"/>
              <w:jc w:val="right"/>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534.994,12</w:t>
            </w:r>
          </w:p>
        </w:tc>
      </w:tr>
    </w:tbl>
    <w:p w14:paraId="5E96B945" w14:textId="77777777" w:rsidR="00257945" w:rsidRDefault="00257945" w:rsidP="00647161">
      <w:pPr>
        <w:jc w:val="both"/>
        <w:rPr>
          <w:rFonts w:asciiTheme="majorBidi" w:hAnsiTheme="majorBidi" w:cstheme="majorBidi"/>
          <w:highlight w:val="yellow"/>
          <w:lang w:val="hr-HR"/>
        </w:rPr>
      </w:pPr>
    </w:p>
    <w:p w14:paraId="72384036" w14:textId="77777777" w:rsidR="001C42B7" w:rsidRDefault="001C42B7" w:rsidP="00647161">
      <w:pPr>
        <w:jc w:val="both"/>
        <w:rPr>
          <w:rFonts w:asciiTheme="majorBidi" w:hAnsiTheme="majorBidi" w:cstheme="majorBidi"/>
          <w:highlight w:val="yellow"/>
          <w:lang w:val="hr-HR"/>
        </w:rPr>
      </w:pPr>
    </w:p>
    <w:p w14:paraId="04A4D357" w14:textId="77777777" w:rsidR="001C42B7" w:rsidRDefault="001C42B7" w:rsidP="00647161">
      <w:pPr>
        <w:jc w:val="both"/>
        <w:rPr>
          <w:rFonts w:asciiTheme="majorBidi" w:hAnsiTheme="majorBidi" w:cstheme="majorBidi"/>
          <w:highlight w:val="yellow"/>
          <w:lang w:val="hr-HR"/>
        </w:rPr>
      </w:pPr>
    </w:p>
    <w:tbl>
      <w:tblPr>
        <w:tblW w:w="9160" w:type="dxa"/>
        <w:tblLook w:val="04A0" w:firstRow="1" w:lastRow="0" w:firstColumn="1" w:lastColumn="0" w:noHBand="0" w:noVBand="1"/>
      </w:tblPr>
      <w:tblGrid>
        <w:gridCol w:w="560"/>
        <w:gridCol w:w="884"/>
        <w:gridCol w:w="6476"/>
        <w:gridCol w:w="1273"/>
      </w:tblGrid>
      <w:tr w:rsidR="001C42B7" w:rsidRPr="001C42B7" w14:paraId="60E6F5C5" w14:textId="77777777" w:rsidTr="001C42B7">
        <w:trPr>
          <w:trHeight w:val="315"/>
        </w:trPr>
        <w:tc>
          <w:tcPr>
            <w:tcW w:w="560"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026030C1"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lastRenderedPageBreak/>
              <w:t>II</w:t>
            </w:r>
          </w:p>
        </w:tc>
        <w:tc>
          <w:tcPr>
            <w:tcW w:w="840"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3F3B082C"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16</w:t>
            </w:r>
          </w:p>
        </w:tc>
        <w:tc>
          <w:tcPr>
            <w:tcW w:w="6520"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56B55255"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POTRAŽIVANJA (KORISNICI)</w:t>
            </w:r>
          </w:p>
        </w:tc>
        <w:tc>
          <w:tcPr>
            <w:tcW w:w="1240"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05246943"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31.12.2025.</w:t>
            </w:r>
          </w:p>
        </w:tc>
      </w:tr>
      <w:tr w:rsidR="001C42B7" w:rsidRPr="001C42B7" w14:paraId="69CB8BD2" w14:textId="77777777" w:rsidTr="001C42B7">
        <w:trPr>
          <w:trHeight w:val="315"/>
        </w:trPr>
        <w:tc>
          <w:tcPr>
            <w:tcW w:w="560" w:type="dxa"/>
            <w:tcBorders>
              <w:top w:val="single" w:sz="4" w:space="0" w:color="auto"/>
              <w:left w:val="single" w:sz="8" w:space="0" w:color="auto"/>
              <w:bottom w:val="single" w:sz="8" w:space="0" w:color="auto"/>
              <w:right w:val="single" w:sz="8" w:space="0" w:color="auto"/>
            </w:tcBorders>
            <w:vAlign w:val="center"/>
            <w:hideMark/>
          </w:tcPr>
          <w:p w14:paraId="176F7CE2"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w:t>
            </w:r>
          </w:p>
        </w:tc>
        <w:tc>
          <w:tcPr>
            <w:tcW w:w="840" w:type="dxa"/>
            <w:tcBorders>
              <w:top w:val="single" w:sz="4" w:space="0" w:color="auto"/>
              <w:left w:val="nil"/>
              <w:bottom w:val="single" w:sz="8" w:space="0" w:color="auto"/>
              <w:right w:val="single" w:sz="8" w:space="0" w:color="auto"/>
            </w:tcBorders>
            <w:vAlign w:val="center"/>
            <w:hideMark/>
          </w:tcPr>
          <w:p w14:paraId="2B16965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165264</w:t>
            </w:r>
          </w:p>
        </w:tc>
        <w:tc>
          <w:tcPr>
            <w:tcW w:w="6520" w:type="dxa"/>
            <w:tcBorders>
              <w:top w:val="single" w:sz="4" w:space="0" w:color="auto"/>
              <w:left w:val="nil"/>
              <w:bottom w:val="single" w:sz="8" w:space="0" w:color="auto"/>
              <w:right w:val="single" w:sz="8" w:space="0" w:color="auto"/>
            </w:tcBorders>
            <w:vAlign w:val="center"/>
            <w:hideMark/>
          </w:tcPr>
          <w:p w14:paraId="1C9134FC"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Uplate roditelja za boravak djece u vrtiću (VRTIĆ)</w:t>
            </w:r>
          </w:p>
        </w:tc>
        <w:tc>
          <w:tcPr>
            <w:tcW w:w="1240" w:type="dxa"/>
            <w:tcBorders>
              <w:top w:val="single" w:sz="4" w:space="0" w:color="auto"/>
              <w:left w:val="nil"/>
              <w:bottom w:val="single" w:sz="8" w:space="0" w:color="auto"/>
              <w:right w:val="single" w:sz="8" w:space="0" w:color="auto"/>
            </w:tcBorders>
            <w:vAlign w:val="center"/>
            <w:hideMark/>
          </w:tcPr>
          <w:p w14:paraId="09AA6AB0"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38.680,01</w:t>
            </w:r>
          </w:p>
        </w:tc>
      </w:tr>
      <w:tr w:rsidR="001C42B7" w:rsidRPr="001C42B7" w14:paraId="1579AC31"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40BFE5BC"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w:t>
            </w:r>
          </w:p>
        </w:tc>
        <w:tc>
          <w:tcPr>
            <w:tcW w:w="840" w:type="dxa"/>
            <w:tcBorders>
              <w:top w:val="nil"/>
              <w:left w:val="nil"/>
              <w:bottom w:val="single" w:sz="8" w:space="0" w:color="auto"/>
              <w:right w:val="single" w:sz="8" w:space="0" w:color="auto"/>
            </w:tcBorders>
            <w:vAlign w:val="center"/>
            <w:hideMark/>
          </w:tcPr>
          <w:p w14:paraId="1CDD2D19"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166150</w:t>
            </w:r>
          </w:p>
        </w:tc>
        <w:tc>
          <w:tcPr>
            <w:tcW w:w="6520" w:type="dxa"/>
            <w:tcBorders>
              <w:top w:val="nil"/>
              <w:left w:val="nil"/>
              <w:bottom w:val="single" w:sz="8" w:space="0" w:color="auto"/>
              <w:right w:val="single" w:sz="8" w:space="0" w:color="auto"/>
            </w:tcBorders>
            <w:vAlign w:val="center"/>
            <w:hideMark/>
          </w:tcPr>
          <w:p w14:paraId="6C17DCB7"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Potraživanja za prihode od pruženih usluga (JVP)</w:t>
            </w:r>
          </w:p>
        </w:tc>
        <w:tc>
          <w:tcPr>
            <w:tcW w:w="1240" w:type="dxa"/>
            <w:tcBorders>
              <w:top w:val="nil"/>
              <w:left w:val="nil"/>
              <w:bottom w:val="single" w:sz="8" w:space="0" w:color="auto"/>
              <w:right w:val="single" w:sz="8" w:space="0" w:color="auto"/>
            </w:tcBorders>
            <w:vAlign w:val="center"/>
            <w:hideMark/>
          </w:tcPr>
          <w:p w14:paraId="6A7B4101"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801,56</w:t>
            </w:r>
          </w:p>
        </w:tc>
      </w:tr>
      <w:tr w:rsidR="001C42B7" w:rsidRPr="001C42B7" w14:paraId="6508B3E5" w14:textId="77777777" w:rsidTr="001C42B7">
        <w:trPr>
          <w:trHeight w:val="315"/>
        </w:trPr>
        <w:tc>
          <w:tcPr>
            <w:tcW w:w="1400" w:type="dxa"/>
            <w:gridSpan w:val="2"/>
            <w:tcBorders>
              <w:top w:val="single" w:sz="8" w:space="0" w:color="auto"/>
              <w:left w:val="single" w:sz="8" w:space="0" w:color="auto"/>
              <w:bottom w:val="single" w:sz="8" w:space="0" w:color="auto"/>
              <w:right w:val="single" w:sz="8" w:space="0" w:color="000000"/>
            </w:tcBorders>
            <w:shd w:val="clear" w:color="000000" w:fill="B4C6E7"/>
            <w:vAlign w:val="center"/>
            <w:hideMark/>
          </w:tcPr>
          <w:p w14:paraId="77CF8BB2"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 xml:space="preserve">Ukupno 16 </w:t>
            </w:r>
          </w:p>
        </w:tc>
        <w:tc>
          <w:tcPr>
            <w:tcW w:w="6520" w:type="dxa"/>
            <w:tcBorders>
              <w:top w:val="nil"/>
              <w:left w:val="nil"/>
              <w:bottom w:val="single" w:sz="8" w:space="0" w:color="auto"/>
              <w:right w:val="single" w:sz="8" w:space="0" w:color="auto"/>
            </w:tcBorders>
            <w:shd w:val="clear" w:color="000000" w:fill="B4C6E7"/>
            <w:vAlign w:val="center"/>
            <w:hideMark/>
          </w:tcPr>
          <w:p w14:paraId="702F18D5"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(KORISNICI):</w:t>
            </w:r>
          </w:p>
        </w:tc>
        <w:tc>
          <w:tcPr>
            <w:tcW w:w="1240" w:type="dxa"/>
            <w:tcBorders>
              <w:top w:val="nil"/>
              <w:left w:val="nil"/>
              <w:bottom w:val="single" w:sz="8" w:space="0" w:color="auto"/>
              <w:right w:val="single" w:sz="8" w:space="0" w:color="auto"/>
            </w:tcBorders>
            <w:shd w:val="clear" w:color="000000" w:fill="B4C6E7"/>
            <w:vAlign w:val="center"/>
            <w:hideMark/>
          </w:tcPr>
          <w:p w14:paraId="59D8963E" w14:textId="77777777" w:rsidR="001C42B7" w:rsidRPr="001C42B7" w:rsidRDefault="001C42B7" w:rsidP="001C42B7">
            <w:pPr>
              <w:spacing w:after="0" w:line="240" w:lineRule="auto"/>
              <w:jc w:val="right"/>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39.481,57</w:t>
            </w:r>
          </w:p>
        </w:tc>
      </w:tr>
      <w:tr w:rsidR="001C42B7" w:rsidRPr="001C42B7" w14:paraId="40995EDD" w14:textId="77777777" w:rsidTr="001C42B7">
        <w:trPr>
          <w:trHeight w:val="315"/>
        </w:trPr>
        <w:tc>
          <w:tcPr>
            <w:tcW w:w="7920" w:type="dxa"/>
            <w:gridSpan w:val="3"/>
            <w:tcBorders>
              <w:top w:val="single" w:sz="8" w:space="0" w:color="auto"/>
              <w:left w:val="single" w:sz="8" w:space="0" w:color="auto"/>
              <w:bottom w:val="single" w:sz="8" w:space="0" w:color="auto"/>
              <w:right w:val="single" w:sz="8" w:space="0" w:color="000000"/>
            </w:tcBorders>
            <w:shd w:val="clear" w:color="000000" w:fill="2F75B5"/>
            <w:noWrap/>
            <w:vAlign w:val="center"/>
            <w:hideMark/>
          </w:tcPr>
          <w:p w14:paraId="19EA3D33" w14:textId="77777777" w:rsidR="001C42B7" w:rsidRPr="001C42B7" w:rsidRDefault="001C42B7" w:rsidP="001C42B7">
            <w:pPr>
              <w:spacing w:after="0" w:line="240" w:lineRule="auto"/>
              <w:rPr>
                <w:rFonts w:ascii="Arial" w:hAnsi="Arial" w:cs="Arial"/>
                <w:b/>
                <w:bCs/>
                <w:color w:val="FFFFFF"/>
                <w:sz w:val="20"/>
                <w:szCs w:val="20"/>
                <w:lang w:val="hr-HR" w:eastAsia="hr-HR"/>
              </w:rPr>
            </w:pPr>
            <w:r w:rsidRPr="001C42B7">
              <w:rPr>
                <w:rFonts w:ascii="Arial" w:hAnsi="Arial" w:cs="Arial"/>
                <w:b/>
                <w:bCs/>
                <w:color w:val="FFFFFF"/>
                <w:sz w:val="20"/>
                <w:szCs w:val="20"/>
                <w:lang w:val="hr-HR" w:eastAsia="hr-HR"/>
              </w:rPr>
              <w:t>SVEUKUPNO 16:</w:t>
            </w:r>
          </w:p>
        </w:tc>
        <w:tc>
          <w:tcPr>
            <w:tcW w:w="1240" w:type="dxa"/>
            <w:tcBorders>
              <w:top w:val="nil"/>
              <w:left w:val="nil"/>
              <w:bottom w:val="single" w:sz="8" w:space="0" w:color="auto"/>
              <w:right w:val="single" w:sz="8" w:space="0" w:color="auto"/>
            </w:tcBorders>
            <w:shd w:val="clear" w:color="000000" w:fill="2F75B5"/>
            <w:vAlign w:val="center"/>
            <w:hideMark/>
          </w:tcPr>
          <w:p w14:paraId="4A3A7B4F" w14:textId="77777777" w:rsidR="001C42B7" w:rsidRPr="001C42B7" w:rsidRDefault="001C42B7" w:rsidP="001C42B7">
            <w:pPr>
              <w:spacing w:after="0" w:line="240" w:lineRule="auto"/>
              <w:jc w:val="right"/>
              <w:rPr>
                <w:rFonts w:ascii="Arial" w:hAnsi="Arial" w:cs="Arial"/>
                <w:b/>
                <w:bCs/>
                <w:color w:val="FFFFFF"/>
                <w:sz w:val="20"/>
                <w:szCs w:val="20"/>
                <w:lang w:val="hr-HR" w:eastAsia="hr-HR"/>
              </w:rPr>
            </w:pPr>
            <w:r w:rsidRPr="001C42B7">
              <w:rPr>
                <w:rFonts w:ascii="Arial" w:hAnsi="Arial" w:cs="Arial"/>
                <w:b/>
                <w:bCs/>
                <w:color w:val="FFFFFF"/>
                <w:sz w:val="20"/>
                <w:szCs w:val="20"/>
                <w:lang w:val="hr-HR" w:eastAsia="hr-HR"/>
              </w:rPr>
              <w:t>574.475,69</w:t>
            </w:r>
          </w:p>
        </w:tc>
      </w:tr>
    </w:tbl>
    <w:p w14:paraId="268D3AAA" w14:textId="77777777" w:rsidR="001C42B7" w:rsidRDefault="001C42B7" w:rsidP="00647161">
      <w:pPr>
        <w:jc w:val="both"/>
        <w:rPr>
          <w:rFonts w:asciiTheme="majorBidi" w:hAnsiTheme="majorBidi" w:cstheme="majorBidi"/>
          <w:highlight w:val="yellow"/>
          <w:lang w:val="hr-HR"/>
        </w:rPr>
      </w:pPr>
    </w:p>
    <w:p w14:paraId="058623E0" w14:textId="5687117C" w:rsidR="001C42B7" w:rsidRDefault="001C42B7" w:rsidP="00647161">
      <w:pPr>
        <w:jc w:val="both"/>
        <w:rPr>
          <w:rFonts w:asciiTheme="majorBidi" w:hAnsiTheme="majorBidi" w:cstheme="majorBidi"/>
          <w:highlight w:val="yellow"/>
          <w:lang w:val="hr-HR"/>
        </w:rPr>
      </w:pPr>
    </w:p>
    <w:tbl>
      <w:tblPr>
        <w:tblW w:w="9160" w:type="dxa"/>
        <w:tblLook w:val="04A0" w:firstRow="1" w:lastRow="0" w:firstColumn="1" w:lastColumn="0" w:noHBand="0" w:noVBand="1"/>
      </w:tblPr>
      <w:tblGrid>
        <w:gridCol w:w="560"/>
        <w:gridCol w:w="995"/>
        <w:gridCol w:w="6365"/>
        <w:gridCol w:w="1273"/>
      </w:tblGrid>
      <w:tr w:rsidR="001C42B7" w:rsidRPr="001C42B7" w14:paraId="46B86DB0" w14:textId="77777777" w:rsidTr="001C42B7">
        <w:trPr>
          <w:trHeight w:val="315"/>
        </w:trPr>
        <w:tc>
          <w:tcPr>
            <w:tcW w:w="560" w:type="dxa"/>
            <w:tcBorders>
              <w:top w:val="single" w:sz="8" w:space="0" w:color="auto"/>
              <w:left w:val="single" w:sz="8" w:space="0" w:color="auto"/>
              <w:bottom w:val="single" w:sz="8" w:space="0" w:color="auto"/>
              <w:right w:val="single" w:sz="8" w:space="0" w:color="auto"/>
            </w:tcBorders>
            <w:shd w:val="clear" w:color="000000" w:fill="DDEBF7"/>
            <w:vAlign w:val="center"/>
            <w:hideMark/>
          </w:tcPr>
          <w:p w14:paraId="6B3B8E99"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III</w:t>
            </w:r>
          </w:p>
        </w:tc>
        <w:tc>
          <w:tcPr>
            <w:tcW w:w="840" w:type="dxa"/>
            <w:tcBorders>
              <w:top w:val="single" w:sz="8" w:space="0" w:color="auto"/>
              <w:left w:val="nil"/>
              <w:bottom w:val="single" w:sz="8" w:space="0" w:color="auto"/>
              <w:right w:val="single" w:sz="8" w:space="0" w:color="auto"/>
            </w:tcBorders>
            <w:shd w:val="clear" w:color="000000" w:fill="DDEBF7"/>
            <w:vAlign w:val="center"/>
            <w:hideMark/>
          </w:tcPr>
          <w:p w14:paraId="66DA6536"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17</w:t>
            </w:r>
          </w:p>
        </w:tc>
        <w:tc>
          <w:tcPr>
            <w:tcW w:w="6520" w:type="dxa"/>
            <w:tcBorders>
              <w:top w:val="single" w:sz="8" w:space="0" w:color="auto"/>
              <w:left w:val="nil"/>
              <w:bottom w:val="single" w:sz="8" w:space="0" w:color="auto"/>
              <w:right w:val="single" w:sz="8" w:space="0" w:color="auto"/>
            </w:tcBorders>
            <w:shd w:val="clear" w:color="000000" w:fill="DDEBF7"/>
            <w:vAlign w:val="center"/>
            <w:hideMark/>
          </w:tcPr>
          <w:p w14:paraId="6369BC88"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POTRAŽIVANJA (GRAD)</w:t>
            </w:r>
          </w:p>
        </w:tc>
        <w:tc>
          <w:tcPr>
            <w:tcW w:w="1240" w:type="dxa"/>
            <w:tcBorders>
              <w:top w:val="single" w:sz="8" w:space="0" w:color="auto"/>
              <w:left w:val="nil"/>
              <w:bottom w:val="single" w:sz="8" w:space="0" w:color="auto"/>
              <w:right w:val="single" w:sz="8" w:space="0" w:color="auto"/>
            </w:tcBorders>
            <w:shd w:val="clear" w:color="000000" w:fill="DDEBF7"/>
            <w:vAlign w:val="center"/>
            <w:hideMark/>
          </w:tcPr>
          <w:p w14:paraId="6A72872B" w14:textId="77777777" w:rsidR="001C42B7" w:rsidRPr="001C42B7" w:rsidRDefault="001C42B7" w:rsidP="001C42B7">
            <w:pPr>
              <w:spacing w:after="0" w:line="240" w:lineRule="auto"/>
              <w:jc w:val="center"/>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31.12.2025.</w:t>
            </w:r>
          </w:p>
        </w:tc>
      </w:tr>
      <w:tr w:rsidR="001C42B7" w:rsidRPr="001C42B7" w14:paraId="1B8BAD3F"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2C54D673"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1</w:t>
            </w:r>
          </w:p>
        </w:tc>
        <w:tc>
          <w:tcPr>
            <w:tcW w:w="840" w:type="dxa"/>
            <w:tcBorders>
              <w:top w:val="nil"/>
              <w:left w:val="nil"/>
              <w:bottom w:val="single" w:sz="8" w:space="0" w:color="auto"/>
              <w:right w:val="single" w:sz="8" w:space="0" w:color="auto"/>
            </w:tcBorders>
            <w:vAlign w:val="center"/>
            <w:hideMark/>
          </w:tcPr>
          <w:p w14:paraId="4DB3C7A1"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171111</w:t>
            </w:r>
          </w:p>
        </w:tc>
        <w:tc>
          <w:tcPr>
            <w:tcW w:w="6520" w:type="dxa"/>
            <w:tcBorders>
              <w:top w:val="nil"/>
              <w:left w:val="nil"/>
              <w:bottom w:val="single" w:sz="8" w:space="0" w:color="auto"/>
              <w:right w:val="single" w:sz="8" w:space="0" w:color="auto"/>
            </w:tcBorders>
            <w:vAlign w:val="center"/>
            <w:hideMark/>
          </w:tcPr>
          <w:p w14:paraId="04FE3AC4"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Potraživanja od prodaje građevinskog zemljišta</w:t>
            </w:r>
          </w:p>
        </w:tc>
        <w:tc>
          <w:tcPr>
            <w:tcW w:w="1240" w:type="dxa"/>
            <w:tcBorders>
              <w:top w:val="nil"/>
              <w:left w:val="nil"/>
              <w:bottom w:val="single" w:sz="8" w:space="0" w:color="auto"/>
              <w:right w:val="single" w:sz="8" w:space="0" w:color="auto"/>
            </w:tcBorders>
            <w:vAlign w:val="center"/>
            <w:hideMark/>
          </w:tcPr>
          <w:p w14:paraId="28212B6D"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0,91</w:t>
            </w:r>
          </w:p>
        </w:tc>
      </w:tr>
      <w:tr w:rsidR="001C42B7" w:rsidRPr="001C42B7" w14:paraId="008E8B25"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588209A6"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2</w:t>
            </w:r>
          </w:p>
        </w:tc>
        <w:tc>
          <w:tcPr>
            <w:tcW w:w="840" w:type="dxa"/>
            <w:tcBorders>
              <w:top w:val="nil"/>
              <w:left w:val="nil"/>
              <w:bottom w:val="single" w:sz="8" w:space="0" w:color="auto"/>
              <w:right w:val="single" w:sz="8" w:space="0" w:color="auto"/>
            </w:tcBorders>
            <w:vAlign w:val="center"/>
            <w:hideMark/>
          </w:tcPr>
          <w:p w14:paraId="0FB9154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171112</w:t>
            </w:r>
          </w:p>
        </w:tc>
        <w:tc>
          <w:tcPr>
            <w:tcW w:w="6520" w:type="dxa"/>
            <w:tcBorders>
              <w:top w:val="nil"/>
              <w:left w:val="nil"/>
              <w:bottom w:val="single" w:sz="8" w:space="0" w:color="auto"/>
              <w:right w:val="single" w:sz="8" w:space="0" w:color="auto"/>
            </w:tcBorders>
            <w:vAlign w:val="center"/>
            <w:hideMark/>
          </w:tcPr>
          <w:p w14:paraId="4A70F9F6"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 xml:space="preserve">Prihodi od prodaje </w:t>
            </w:r>
            <w:proofErr w:type="spellStart"/>
            <w:r w:rsidRPr="001C42B7">
              <w:rPr>
                <w:rFonts w:ascii="Arial" w:hAnsi="Arial" w:cs="Arial"/>
                <w:color w:val="000000"/>
                <w:sz w:val="20"/>
                <w:szCs w:val="20"/>
                <w:lang w:val="hr-HR" w:eastAsia="hr-HR"/>
              </w:rPr>
              <w:t>polj</w:t>
            </w:r>
            <w:proofErr w:type="spellEnd"/>
            <w:r w:rsidRPr="001C42B7">
              <w:rPr>
                <w:rFonts w:ascii="Arial" w:hAnsi="Arial" w:cs="Arial"/>
                <w:color w:val="000000"/>
                <w:sz w:val="20"/>
                <w:szCs w:val="20"/>
                <w:lang w:val="hr-HR" w:eastAsia="hr-HR"/>
              </w:rPr>
              <w:t xml:space="preserve">. zemljišta u </w:t>
            </w:r>
            <w:proofErr w:type="spellStart"/>
            <w:r w:rsidRPr="001C42B7">
              <w:rPr>
                <w:rFonts w:ascii="Arial" w:hAnsi="Arial" w:cs="Arial"/>
                <w:color w:val="000000"/>
                <w:sz w:val="20"/>
                <w:szCs w:val="20"/>
                <w:lang w:val="hr-HR" w:eastAsia="hr-HR"/>
              </w:rPr>
              <w:t>vl</w:t>
            </w:r>
            <w:proofErr w:type="spellEnd"/>
            <w:r w:rsidRPr="001C42B7">
              <w:rPr>
                <w:rFonts w:ascii="Arial" w:hAnsi="Arial" w:cs="Arial"/>
                <w:color w:val="000000"/>
                <w:sz w:val="20"/>
                <w:szCs w:val="20"/>
                <w:lang w:val="hr-HR" w:eastAsia="hr-HR"/>
              </w:rPr>
              <w:t xml:space="preserve">. države 6457                                                </w:t>
            </w:r>
          </w:p>
        </w:tc>
        <w:tc>
          <w:tcPr>
            <w:tcW w:w="1240" w:type="dxa"/>
            <w:tcBorders>
              <w:top w:val="nil"/>
              <w:left w:val="nil"/>
              <w:bottom w:val="single" w:sz="8" w:space="0" w:color="auto"/>
              <w:right w:val="single" w:sz="8" w:space="0" w:color="auto"/>
            </w:tcBorders>
            <w:vAlign w:val="center"/>
            <w:hideMark/>
          </w:tcPr>
          <w:p w14:paraId="6B3237AB"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4.829,48</w:t>
            </w:r>
          </w:p>
        </w:tc>
      </w:tr>
      <w:tr w:rsidR="001C42B7" w:rsidRPr="001C42B7" w14:paraId="0790CB97"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777CACD5"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3</w:t>
            </w:r>
          </w:p>
        </w:tc>
        <w:tc>
          <w:tcPr>
            <w:tcW w:w="840" w:type="dxa"/>
            <w:tcBorders>
              <w:top w:val="nil"/>
              <w:left w:val="nil"/>
              <w:bottom w:val="single" w:sz="8" w:space="0" w:color="auto"/>
              <w:right w:val="single" w:sz="8" w:space="0" w:color="auto"/>
            </w:tcBorders>
            <w:vAlign w:val="center"/>
            <w:hideMark/>
          </w:tcPr>
          <w:p w14:paraId="04FF4F89"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1721101</w:t>
            </w:r>
          </w:p>
        </w:tc>
        <w:tc>
          <w:tcPr>
            <w:tcW w:w="6520" w:type="dxa"/>
            <w:tcBorders>
              <w:top w:val="nil"/>
              <w:left w:val="nil"/>
              <w:bottom w:val="single" w:sz="8" w:space="0" w:color="auto"/>
              <w:right w:val="single" w:sz="8" w:space="0" w:color="auto"/>
            </w:tcBorders>
            <w:vAlign w:val="center"/>
            <w:hideMark/>
          </w:tcPr>
          <w:p w14:paraId="519AE5DA"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Prodaja stanova, Zagrebačka banka, devizne uplate</w:t>
            </w:r>
          </w:p>
        </w:tc>
        <w:tc>
          <w:tcPr>
            <w:tcW w:w="1240" w:type="dxa"/>
            <w:tcBorders>
              <w:top w:val="nil"/>
              <w:left w:val="nil"/>
              <w:bottom w:val="single" w:sz="8" w:space="0" w:color="auto"/>
              <w:right w:val="single" w:sz="8" w:space="0" w:color="auto"/>
            </w:tcBorders>
            <w:vAlign w:val="center"/>
            <w:hideMark/>
          </w:tcPr>
          <w:p w14:paraId="3E70C70B"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27.443,17</w:t>
            </w:r>
          </w:p>
        </w:tc>
      </w:tr>
      <w:tr w:rsidR="001C42B7" w:rsidRPr="001C42B7" w14:paraId="3AD54201"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58DF041F"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4</w:t>
            </w:r>
          </w:p>
        </w:tc>
        <w:tc>
          <w:tcPr>
            <w:tcW w:w="840" w:type="dxa"/>
            <w:tcBorders>
              <w:top w:val="nil"/>
              <w:left w:val="nil"/>
              <w:bottom w:val="single" w:sz="8" w:space="0" w:color="auto"/>
              <w:right w:val="single" w:sz="8" w:space="0" w:color="auto"/>
            </w:tcBorders>
            <w:vAlign w:val="center"/>
            <w:hideMark/>
          </w:tcPr>
          <w:p w14:paraId="7EADEFCD"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1721102</w:t>
            </w:r>
          </w:p>
        </w:tc>
        <w:tc>
          <w:tcPr>
            <w:tcW w:w="6520" w:type="dxa"/>
            <w:tcBorders>
              <w:top w:val="nil"/>
              <w:left w:val="nil"/>
              <w:bottom w:val="single" w:sz="8" w:space="0" w:color="auto"/>
              <w:right w:val="single" w:sz="8" w:space="0" w:color="auto"/>
            </w:tcBorders>
            <w:vAlign w:val="center"/>
            <w:hideMark/>
          </w:tcPr>
          <w:p w14:paraId="71D583CE"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Potraživanja, prihodi od prodaje stanova na kojima post. stanarsko pravo</w:t>
            </w:r>
          </w:p>
        </w:tc>
        <w:tc>
          <w:tcPr>
            <w:tcW w:w="1240" w:type="dxa"/>
            <w:tcBorders>
              <w:top w:val="nil"/>
              <w:left w:val="nil"/>
              <w:bottom w:val="single" w:sz="8" w:space="0" w:color="auto"/>
              <w:right w:val="single" w:sz="8" w:space="0" w:color="auto"/>
            </w:tcBorders>
            <w:vAlign w:val="center"/>
            <w:hideMark/>
          </w:tcPr>
          <w:p w14:paraId="272E6B40"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119.281,53</w:t>
            </w:r>
          </w:p>
        </w:tc>
      </w:tr>
      <w:tr w:rsidR="001C42B7" w:rsidRPr="001C42B7" w14:paraId="1730DBE4"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2251EC58"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5</w:t>
            </w:r>
          </w:p>
        </w:tc>
        <w:tc>
          <w:tcPr>
            <w:tcW w:w="840" w:type="dxa"/>
            <w:tcBorders>
              <w:top w:val="nil"/>
              <w:left w:val="nil"/>
              <w:bottom w:val="single" w:sz="8" w:space="0" w:color="auto"/>
              <w:right w:val="single" w:sz="8" w:space="0" w:color="auto"/>
            </w:tcBorders>
            <w:vAlign w:val="center"/>
            <w:hideMark/>
          </w:tcPr>
          <w:p w14:paraId="3BE4A67D"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1721103</w:t>
            </w:r>
          </w:p>
        </w:tc>
        <w:tc>
          <w:tcPr>
            <w:tcW w:w="6520" w:type="dxa"/>
            <w:tcBorders>
              <w:top w:val="nil"/>
              <w:left w:val="nil"/>
              <w:bottom w:val="single" w:sz="8" w:space="0" w:color="auto"/>
              <w:right w:val="single" w:sz="8" w:space="0" w:color="auto"/>
            </w:tcBorders>
            <w:vAlign w:val="center"/>
            <w:hideMark/>
          </w:tcPr>
          <w:p w14:paraId="4DD3DDEE"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Prihodi od prodaje stanova u vlasništvu grada</w:t>
            </w:r>
          </w:p>
        </w:tc>
        <w:tc>
          <w:tcPr>
            <w:tcW w:w="1240" w:type="dxa"/>
            <w:tcBorders>
              <w:top w:val="nil"/>
              <w:left w:val="nil"/>
              <w:bottom w:val="single" w:sz="8" w:space="0" w:color="auto"/>
              <w:right w:val="single" w:sz="8" w:space="0" w:color="auto"/>
            </w:tcBorders>
            <w:vAlign w:val="center"/>
            <w:hideMark/>
          </w:tcPr>
          <w:p w14:paraId="53F5C91A"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6.282,29</w:t>
            </w:r>
          </w:p>
        </w:tc>
      </w:tr>
      <w:tr w:rsidR="001C42B7" w:rsidRPr="001C42B7" w14:paraId="2E199C1E"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48706D74"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6</w:t>
            </w:r>
          </w:p>
        </w:tc>
        <w:tc>
          <w:tcPr>
            <w:tcW w:w="840" w:type="dxa"/>
            <w:tcBorders>
              <w:top w:val="nil"/>
              <w:left w:val="nil"/>
              <w:bottom w:val="single" w:sz="8" w:space="0" w:color="auto"/>
              <w:right w:val="single" w:sz="8" w:space="0" w:color="auto"/>
            </w:tcBorders>
            <w:vAlign w:val="center"/>
            <w:hideMark/>
          </w:tcPr>
          <w:p w14:paraId="1C23DAC0"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179111</w:t>
            </w:r>
          </w:p>
        </w:tc>
        <w:tc>
          <w:tcPr>
            <w:tcW w:w="6520" w:type="dxa"/>
            <w:tcBorders>
              <w:top w:val="nil"/>
              <w:left w:val="nil"/>
              <w:bottom w:val="single" w:sz="8" w:space="0" w:color="auto"/>
              <w:right w:val="single" w:sz="8" w:space="0" w:color="auto"/>
            </w:tcBorders>
            <w:vAlign w:val="center"/>
            <w:hideMark/>
          </w:tcPr>
          <w:p w14:paraId="268BC8E6"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Ispravak vrijednosti – Prihodi od prodaje stanova u vlasništvu grada</w:t>
            </w:r>
          </w:p>
        </w:tc>
        <w:tc>
          <w:tcPr>
            <w:tcW w:w="1240" w:type="dxa"/>
            <w:tcBorders>
              <w:top w:val="nil"/>
              <w:left w:val="nil"/>
              <w:bottom w:val="single" w:sz="8" w:space="0" w:color="auto"/>
              <w:right w:val="single" w:sz="8" w:space="0" w:color="auto"/>
            </w:tcBorders>
            <w:vAlign w:val="center"/>
            <w:hideMark/>
          </w:tcPr>
          <w:p w14:paraId="5BA6EE87"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-6.282,29</w:t>
            </w:r>
          </w:p>
        </w:tc>
      </w:tr>
      <w:tr w:rsidR="001C42B7" w:rsidRPr="001C42B7" w14:paraId="20815C75" w14:textId="77777777" w:rsidTr="001C42B7">
        <w:trPr>
          <w:trHeight w:val="315"/>
        </w:trPr>
        <w:tc>
          <w:tcPr>
            <w:tcW w:w="560" w:type="dxa"/>
            <w:tcBorders>
              <w:top w:val="nil"/>
              <w:left w:val="single" w:sz="8" w:space="0" w:color="auto"/>
              <w:bottom w:val="single" w:sz="8" w:space="0" w:color="auto"/>
              <w:right w:val="single" w:sz="8" w:space="0" w:color="auto"/>
            </w:tcBorders>
            <w:vAlign w:val="center"/>
            <w:hideMark/>
          </w:tcPr>
          <w:p w14:paraId="2786F408" w14:textId="77777777" w:rsidR="001C42B7" w:rsidRPr="001C42B7" w:rsidRDefault="001C42B7" w:rsidP="001C42B7">
            <w:pPr>
              <w:spacing w:after="0" w:line="240" w:lineRule="auto"/>
              <w:jc w:val="center"/>
              <w:rPr>
                <w:rFonts w:ascii="Arial" w:hAnsi="Arial" w:cs="Arial"/>
                <w:color w:val="000000"/>
                <w:sz w:val="20"/>
                <w:szCs w:val="20"/>
                <w:lang w:val="hr-HR" w:eastAsia="hr-HR"/>
              </w:rPr>
            </w:pPr>
            <w:r w:rsidRPr="001C42B7">
              <w:rPr>
                <w:rFonts w:ascii="Arial" w:hAnsi="Arial" w:cs="Arial"/>
                <w:color w:val="000000"/>
                <w:sz w:val="20"/>
                <w:szCs w:val="20"/>
                <w:lang w:val="hr-HR" w:eastAsia="hr-HR"/>
              </w:rPr>
              <w:t>7</w:t>
            </w:r>
          </w:p>
        </w:tc>
        <w:tc>
          <w:tcPr>
            <w:tcW w:w="840" w:type="dxa"/>
            <w:tcBorders>
              <w:top w:val="nil"/>
              <w:left w:val="nil"/>
              <w:bottom w:val="single" w:sz="8" w:space="0" w:color="auto"/>
              <w:right w:val="single" w:sz="8" w:space="0" w:color="auto"/>
            </w:tcBorders>
            <w:vAlign w:val="center"/>
            <w:hideMark/>
          </w:tcPr>
          <w:p w14:paraId="7F4C952B"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179113</w:t>
            </w:r>
          </w:p>
        </w:tc>
        <w:tc>
          <w:tcPr>
            <w:tcW w:w="6520" w:type="dxa"/>
            <w:tcBorders>
              <w:top w:val="nil"/>
              <w:left w:val="nil"/>
              <w:bottom w:val="single" w:sz="8" w:space="0" w:color="auto"/>
              <w:right w:val="single" w:sz="8" w:space="0" w:color="auto"/>
            </w:tcBorders>
            <w:vAlign w:val="center"/>
            <w:hideMark/>
          </w:tcPr>
          <w:p w14:paraId="380390A7" w14:textId="77777777" w:rsidR="001C42B7" w:rsidRPr="001C42B7" w:rsidRDefault="001C42B7" w:rsidP="001C42B7">
            <w:pPr>
              <w:spacing w:after="0" w:line="240" w:lineRule="auto"/>
              <w:rPr>
                <w:rFonts w:ascii="Arial" w:hAnsi="Arial" w:cs="Arial"/>
                <w:color w:val="000000"/>
                <w:sz w:val="20"/>
                <w:szCs w:val="20"/>
                <w:lang w:val="hr-HR" w:eastAsia="hr-HR"/>
              </w:rPr>
            </w:pPr>
            <w:r w:rsidRPr="001C42B7">
              <w:rPr>
                <w:rFonts w:ascii="Arial" w:hAnsi="Arial" w:cs="Arial"/>
                <w:color w:val="000000"/>
                <w:sz w:val="20"/>
                <w:szCs w:val="20"/>
                <w:lang w:val="hr-HR" w:eastAsia="hr-HR"/>
              </w:rPr>
              <w:t>Ispravak vrijednosti – Prihodi od prodaje građevinskog zemljišta</w:t>
            </w:r>
          </w:p>
        </w:tc>
        <w:tc>
          <w:tcPr>
            <w:tcW w:w="1240" w:type="dxa"/>
            <w:tcBorders>
              <w:top w:val="nil"/>
              <w:left w:val="nil"/>
              <w:bottom w:val="single" w:sz="8" w:space="0" w:color="auto"/>
              <w:right w:val="single" w:sz="8" w:space="0" w:color="auto"/>
            </w:tcBorders>
            <w:vAlign w:val="center"/>
            <w:hideMark/>
          </w:tcPr>
          <w:p w14:paraId="7BD11E39" w14:textId="77777777" w:rsidR="001C42B7" w:rsidRPr="001C42B7" w:rsidRDefault="001C42B7" w:rsidP="001C42B7">
            <w:pPr>
              <w:spacing w:after="0" w:line="240" w:lineRule="auto"/>
              <w:jc w:val="right"/>
              <w:rPr>
                <w:rFonts w:ascii="Arial" w:hAnsi="Arial" w:cs="Arial"/>
                <w:color w:val="000000"/>
                <w:sz w:val="20"/>
                <w:szCs w:val="20"/>
                <w:lang w:val="hr-HR" w:eastAsia="hr-HR"/>
              </w:rPr>
            </w:pPr>
            <w:r w:rsidRPr="001C42B7">
              <w:rPr>
                <w:rFonts w:ascii="Arial" w:hAnsi="Arial" w:cs="Arial"/>
                <w:color w:val="000000"/>
                <w:sz w:val="20"/>
                <w:szCs w:val="20"/>
                <w:lang w:val="hr-HR" w:eastAsia="hr-HR"/>
              </w:rPr>
              <w:t>-0,78</w:t>
            </w:r>
          </w:p>
        </w:tc>
      </w:tr>
      <w:tr w:rsidR="001C42B7" w:rsidRPr="001C42B7" w14:paraId="1D223098" w14:textId="77777777" w:rsidTr="001C42B7">
        <w:trPr>
          <w:trHeight w:val="315"/>
        </w:trPr>
        <w:tc>
          <w:tcPr>
            <w:tcW w:w="1400" w:type="dxa"/>
            <w:gridSpan w:val="2"/>
            <w:tcBorders>
              <w:top w:val="single" w:sz="8" w:space="0" w:color="auto"/>
              <w:left w:val="single" w:sz="8" w:space="0" w:color="auto"/>
              <w:bottom w:val="single" w:sz="8" w:space="0" w:color="auto"/>
              <w:right w:val="single" w:sz="8" w:space="0" w:color="000000"/>
            </w:tcBorders>
            <w:shd w:val="clear" w:color="000000" w:fill="B4C6E7"/>
            <w:vAlign w:val="center"/>
            <w:hideMark/>
          </w:tcPr>
          <w:p w14:paraId="1DC4AFC6"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Ukupno 17</w:t>
            </w:r>
          </w:p>
        </w:tc>
        <w:tc>
          <w:tcPr>
            <w:tcW w:w="6520" w:type="dxa"/>
            <w:tcBorders>
              <w:top w:val="nil"/>
              <w:left w:val="nil"/>
              <w:bottom w:val="single" w:sz="8" w:space="0" w:color="auto"/>
              <w:right w:val="single" w:sz="8" w:space="0" w:color="auto"/>
            </w:tcBorders>
            <w:shd w:val="clear" w:color="000000" w:fill="B4C6E7"/>
            <w:vAlign w:val="center"/>
            <w:hideMark/>
          </w:tcPr>
          <w:p w14:paraId="1D980C68" w14:textId="77777777" w:rsidR="001C42B7" w:rsidRPr="001C42B7" w:rsidRDefault="001C42B7" w:rsidP="001C42B7">
            <w:pPr>
              <w:spacing w:after="0" w:line="240" w:lineRule="auto"/>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(GRAD):</w:t>
            </w:r>
          </w:p>
        </w:tc>
        <w:tc>
          <w:tcPr>
            <w:tcW w:w="1240" w:type="dxa"/>
            <w:tcBorders>
              <w:top w:val="nil"/>
              <w:left w:val="nil"/>
              <w:bottom w:val="single" w:sz="8" w:space="0" w:color="auto"/>
              <w:right w:val="single" w:sz="8" w:space="0" w:color="auto"/>
            </w:tcBorders>
            <w:shd w:val="clear" w:color="000000" w:fill="B4C6E7"/>
            <w:vAlign w:val="center"/>
            <w:hideMark/>
          </w:tcPr>
          <w:p w14:paraId="6D20C493" w14:textId="77777777" w:rsidR="001C42B7" w:rsidRPr="001C42B7" w:rsidRDefault="001C42B7" w:rsidP="001C42B7">
            <w:pPr>
              <w:spacing w:after="0" w:line="240" w:lineRule="auto"/>
              <w:jc w:val="right"/>
              <w:rPr>
                <w:rFonts w:ascii="Arial" w:hAnsi="Arial" w:cs="Arial"/>
                <w:b/>
                <w:bCs/>
                <w:color w:val="000000"/>
                <w:sz w:val="20"/>
                <w:szCs w:val="20"/>
                <w:lang w:val="hr-HR" w:eastAsia="hr-HR"/>
              </w:rPr>
            </w:pPr>
            <w:r w:rsidRPr="001C42B7">
              <w:rPr>
                <w:rFonts w:ascii="Arial" w:hAnsi="Arial" w:cs="Arial"/>
                <w:b/>
                <w:bCs/>
                <w:color w:val="000000"/>
                <w:sz w:val="20"/>
                <w:szCs w:val="20"/>
                <w:lang w:val="hr-HR" w:eastAsia="hr-HR"/>
              </w:rPr>
              <w:t>151.554,31</w:t>
            </w:r>
          </w:p>
        </w:tc>
      </w:tr>
      <w:tr w:rsidR="001C42B7" w:rsidRPr="001C42B7" w14:paraId="26586FD3" w14:textId="77777777" w:rsidTr="001C42B7">
        <w:trPr>
          <w:trHeight w:val="315"/>
        </w:trPr>
        <w:tc>
          <w:tcPr>
            <w:tcW w:w="7920" w:type="dxa"/>
            <w:gridSpan w:val="3"/>
            <w:tcBorders>
              <w:top w:val="single" w:sz="8" w:space="0" w:color="auto"/>
              <w:left w:val="single" w:sz="8" w:space="0" w:color="auto"/>
              <w:bottom w:val="single" w:sz="8" w:space="0" w:color="auto"/>
              <w:right w:val="single" w:sz="8" w:space="0" w:color="000000"/>
            </w:tcBorders>
            <w:shd w:val="clear" w:color="000000" w:fill="2F75B5"/>
            <w:noWrap/>
            <w:vAlign w:val="center"/>
            <w:hideMark/>
          </w:tcPr>
          <w:p w14:paraId="43AEEDFE" w14:textId="77777777" w:rsidR="001C42B7" w:rsidRPr="001C42B7" w:rsidRDefault="001C42B7" w:rsidP="001C42B7">
            <w:pPr>
              <w:spacing w:after="0" w:line="240" w:lineRule="auto"/>
              <w:rPr>
                <w:rFonts w:ascii="Arial" w:hAnsi="Arial" w:cs="Arial"/>
                <w:b/>
                <w:bCs/>
                <w:color w:val="FFFFFF"/>
                <w:sz w:val="20"/>
                <w:szCs w:val="20"/>
                <w:lang w:val="hr-HR" w:eastAsia="hr-HR"/>
              </w:rPr>
            </w:pPr>
            <w:r w:rsidRPr="001C42B7">
              <w:rPr>
                <w:rFonts w:ascii="Arial" w:hAnsi="Arial" w:cs="Arial"/>
                <w:b/>
                <w:bCs/>
                <w:color w:val="FFFFFF"/>
                <w:sz w:val="20"/>
                <w:szCs w:val="20"/>
                <w:lang w:val="hr-HR" w:eastAsia="hr-HR"/>
              </w:rPr>
              <w:t>SVEUKUPNO 17:</w:t>
            </w:r>
          </w:p>
        </w:tc>
        <w:tc>
          <w:tcPr>
            <w:tcW w:w="1240" w:type="dxa"/>
            <w:tcBorders>
              <w:top w:val="nil"/>
              <w:left w:val="nil"/>
              <w:bottom w:val="single" w:sz="8" w:space="0" w:color="auto"/>
              <w:right w:val="single" w:sz="8" w:space="0" w:color="auto"/>
            </w:tcBorders>
            <w:shd w:val="clear" w:color="000000" w:fill="2F75B5"/>
            <w:vAlign w:val="center"/>
            <w:hideMark/>
          </w:tcPr>
          <w:p w14:paraId="28ECFAA6" w14:textId="77777777" w:rsidR="001C42B7" w:rsidRPr="001C42B7" w:rsidRDefault="001C42B7" w:rsidP="001C42B7">
            <w:pPr>
              <w:spacing w:after="0" w:line="240" w:lineRule="auto"/>
              <w:jc w:val="right"/>
              <w:rPr>
                <w:rFonts w:ascii="Arial" w:hAnsi="Arial" w:cs="Arial"/>
                <w:b/>
                <w:bCs/>
                <w:color w:val="FFFFFF"/>
                <w:sz w:val="20"/>
                <w:szCs w:val="20"/>
                <w:lang w:val="hr-HR" w:eastAsia="hr-HR"/>
              </w:rPr>
            </w:pPr>
            <w:r w:rsidRPr="001C42B7">
              <w:rPr>
                <w:rFonts w:ascii="Arial" w:hAnsi="Arial" w:cs="Arial"/>
                <w:b/>
                <w:bCs/>
                <w:color w:val="FFFFFF"/>
                <w:sz w:val="20"/>
                <w:szCs w:val="20"/>
                <w:lang w:val="hr-HR" w:eastAsia="hr-HR"/>
              </w:rPr>
              <w:t>151.554,31</w:t>
            </w:r>
          </w:p>
        </w:tc>
      </w:tr>
    </w:tbl>
    <w:p w14:paraId="76F46038" w14:textId="77777777" w:rsidR="001C42B7" w:rsidRPr="00CB51CF" w:rsidRDefault="001C42B7" w:rsidP="00647161">
      <w:pPr>
        <w:jc w:val="both"/>
        <w:rPr>
          <w:rFonts w:asciiTheme="majorBidi" w:hAnsiTheme="majorBidi" w:cstheme="majorBidi"/>
          <w:highlight w:val="yellow"/>
          <w:lang w:val="hr-HR"/>
        </w:rPr>
      </w:pPr>
    </w:p>
    <w:p w14:paraId="419C2C5C" w14:textId="77777777" w:rsidR="00257945" w:rsidRDefault="00257945" w:rsidP="00647161">
      <w:pPr>
        <w:jc w:val="both"/>
        <w:rPr>
          <w:rFonts w:asciiTheme="majorBidi" w:hAnsiTheme="majorBidi" w:cstheme="majorBidi"/>
          <w:highlight w:val="yellow"/>
          <w:lang w:val="hr-HR"/>
        </w:rPr>
      </w:pPr>
    </w:p>
    <w:p w14:paraId="4E85CCC1" w14:textId="77777777" w:rsidR="001C42B7" w:rsidRDefault="001C42B7" w:rsidP="00647161">
      <w:pPr>
        <w:jc w:val="both"/>
        <w:rPr>
          <w:rFonts w:asciiTheme="majorBidi" w:hAnsiTheme="majorBidi" w:cstheme="majorBidi"/>
          <w:highlight w:val="yellow"/>
          <w:lang w:val="hr-HR"/>
        </w:rPr>
      </w:pPr>
    </w:p>
    <w:p w14:paraId="4F3F5F92" w14:textId="77777777" w:rsidR="001C42B7" w:rsidRDefault="001C42B7" w:rsidP="00647161">
      <w:pPr>
        <w:jc w:val="both"/>
        <w:rPr>
          <w:rFonts w:asciiTheme="majorBidi" w:hAnsiTheme="majorBidi" w:cstheme="majorBidi"/>
          <w:highlight w:val="yellow"/>
          <w:lang w:val="hr-HR"/>
        </w:rPr>
      </w:pPr>
    </w:p>
    <w:p w14:paraId="0277A4F7" w14:textId="77777777" w:rsidR="001C42B7" w:rsidRDefault="001C42B7" w:rsidP="00647161">
      <w:pPr>
        <w:jc w:val="both"/>
        <w:rPr>
          <w:rFonts w:asciiTheme="majorBidi" w:hAnsiTheme="majorBidi" w:cstheme="majorBidi"/>
          <w:highlight w:val="yellow"/>
          <w:lang w:val="hr-HR"/>
        </w:rPr>
      </w:pPr>
    </w:p>
    <w:p w14:paraId="7C43CE15" w14:textId="77777777" w:rsidR="001C42B7" w:rsidRDefault="001C42B7" w:rsidP="00647161">
      <w:pPr>
        <w:jc w:val="both"/>
        <w:rPr>
          <w:rFonts w:asciiTheme="majorBidi" w:hAnsiTheme="majorBidi" w:cstheme="majorBidi"/>
          <w:highlight w:val="yellow"/>
          <w:lang w:val="hr-HR"/>
        </w:rPr>
      </w:pPr>
    </w:p>
    <w:p w14:paraId="260C2106" w14:textId="77777777" w:rsidR="001C42B7" w:rsidRDefault="001C42B7" w:rsidP="00647161">
      <w:pPr>
        <w:jc w:val="both"/>
        <w:rPr>
          <w:rFonts w:asciiTheme="majorBidi" w:hAnsiTheme="majorBidi" w:cstheme="majorBidi"/>
          <w:highlight w:val="yellow"/>
          <w:lang w:val="hr-HR"/>
        </w:rPr>
      </w:pPr>
    </w:p>
    <w:p w14:paraId="6A66F1E5" w14:textId="77777777" w:rsidR="001C42B7" w:rsidRDefault="001C42B7" w:rsidP="00647161">
      <w:pPr>
        <w:jc w:val="both"/>
        <w:rPr>
          <w:rFonts w:asciiTheme="majorBidi" w:hAnsiTheme="majorBidi" w:cstheme="majorBidi"/>
          <w:highlight w:val="yellow"/>
          <w:lang w:val="hr-HR"/>
        </w:rPr>
      </w:pPr>
    </w:p>
    <w:p w14:paraId="57CE1FFF" w14:textId="77777777" w:rsidR="001C42B7" w:rsidRDefault="001C42B7" w:rsidP="00647161">
      <w:pPr>
        <w:jc w:val="both"/>
        <w:rPr>
          <w:rFonts w:asciiTheme="majorBidi" w:hAnsiTheme="majorBidi" w:cstheme="majorBidi"/>
          <w:highlight w:val="yellow"/>
          <w:lang w:val="hr-HR"/>
        </w:rPr>
      </w:pPr>
    </w:p>
    <w:p w14:paraId="51325091" w14:textId="77777777" w:rsidR="001C42B7" w:rsidRDefault="001C42B7" w:rsidP="00647161">
      <w:pPr>
        <w:jc w:val="both"/>
        <w:rPr>
          <w:rFonts w:asciiTheme="majorBidi" w:hAnsiTheme="majorBidi" w:cstheme="majorBidi"/>
          <w:highlight w:val="yellow"/>
          <w:lang w:val="hr-HR"/>
        </w:rPr>
      </w:pPr>
    </w:p>
    <w:p w14:paraId="3035F6BC" w14:textId="77777777" w:rsidR="001C42B7" w:rsidRDefault="001C42B7" w:rsidP="00647161">
      <w:pPr>
        <w:jc w:val="both"/>
        <w:rPr>
          <w:rFonts w:asciiTheme="majorBidi" w:hAnsiTheme="majorBidi" w:cstheme="majorBidi"/>
          <w:highlight w:val="yellow"/>
          <w:lang w:val="hr-HR"/>
        </w:rPr>
      </w:pPr>
    </w:p>
    <w:p w14:paraId="4AB40611" w14:textId="77777777" w:rsidR="001C42B7" w:rsidRDefault="001C42B7" w:rsidP="00647161">
      <w:pPr>
        <w:jc w:val="both"/>
        <w:rPr>
          <w:rFonts w:asciiTheme="majorBidi" w:hAnsiTheme="majorBidi" w:cstheme="majorBidi"/>
          <w:highlight w:val="yellow"/>
          <w:lang w:val="hr-HR"/>
        </w:rPr>
      </w:pPr>
    </w:p>
    <w:p w14:paraId="44C675A6" w14:textId="77777777" w:rsidR="001C42B7" w:rsidRDefault="001C42B7" w:rsidP="00647161">
      <w:pPr>
        <w:jc w:val="both"/>
        <w:rPr>
          <w:rFonts w:asciiTheme="majorBidi" w:hAnsiTheme="majorBidi" w:cstheme="majorBidi"/>
          <w:highlight w:val="yellow"/>
          <w:lang w:val="hr-HR"/>
        </w:rPr>
      </w:pPr>
    </w:p>
    <w:p w14:paraId="5F98D77E" w14:textId="77777777" w:rsidR="001C42B7" w:rsidRDefault="001C42B7" w:rsidP="00647161">
      <w:pPr>
        <w:jc w:val="both"/>
        <w:rPr>
          <w:rFonts w:asciiTheme="majorBidi" w:hAnsiTheme="majorBidi" w:cstheme="majorBidi"/>
          <w:highlight w:val="yellow"/>
          <w:lang w:val="hr-HR"/>
        </w:rPr>
      </w:pPr>
    </w:p>
    <w:p w14:paraId="7CB2B97A" w14:textId="77777777" w:rsidR="001C42B7" w:rsidRPr="00CB51CF" w:rsidRDefault="001C42B7" w:rsidP="00647161">
      <w:pPr>
        <w:jc w:val="both"/>
        <w:rPr>
          <w:rFonts w:asciiTheme="majorBidi" w:hAnsiTheme="majorBidi" w:cstheme="majorBidi"/>
          <w:highlight w:val="yellow"/>
          <w:lang w:val="hr-HR"/>
        </w:rPr>
      </w:pPr>
    </w:p>
    <w:p w14:paraId="31861E2F" w14:textId="554F8CF9" w:rsidR="00583588" w:rsidRDefault="00257945" w:rsidP="00647161">
      <w:pPr>
        <w:jc w:val="both"/>
        <w:rPr>
          <w:rFonts w:asciiTheme="majorBidi" w:hAnsiTheme="majorBidi" w:cstheme="majorBidi"/>
          <w:lang w:val="hr-HR"/>
        </w:rPr>
      </w:pPr>
      <w:r w:rsidRPr="006B31DC">
        <w:rPr>
          <w:rFonts w:asciiTheme="majorBidi" w:hAnsiTheme="majorBidi" w:cstheme="majorBidi"/>
          <w:lang w:val="hr-HR"/>
        </w:rPr>
        <w:lastRenderedPageBreak/>
        <w:t>U tablici niže prikazana je konsolidacija potraživanja na dan 31.12.202</w:t>
      </w:r>
      <w:r w:rsidR="00402561" w:rsidRPr="006B31DC">
        <w:rPr>
          <w:rFonts w:asciiTheme="majorBidi" w:hAnsiTheme="majorBidi" w:cstheme="majorBidi"/>
          <w:lang w:val="hr-HR"/>
        </w:rPr>
        <w:t>5</w:t>
      </w:r>
      <w:r w:rsidRPr="006B31DC">
        <w:rPr>
          <w:rFonts w:asciiTheme="majorBidi" w:hAnsiTheme="majorBidi" w:cstheme="majorBidi"/>
          <w:lang w:val="hr-HR"/>
        </w:rPr>
        <w:t>. godine</w:t>
      </w:r>
      <w:r w:rsidR="009F6B82" w:rsidRPr="006B31DC">
        <w:rPr>
          <w:rFonts w:asciiTheme="majorBidi" w:hAnsiTheme="majorBidi" w:cstheme="majorBidi"/>
          <w:lang w:val="hr-HR"/>
        </w:rPr>
        <w:t>.</w:t>
      </w:r>
    </w:p>
    <w:tbl>
      <w:tblPr>
        <w:tblW w:w="9351" w:type="dxa"/>
        <w:tblLook w:val="04A0" w:firstRow="1" w:lastRow="0" w:firstColumn="1" w:lastColumn="0" w:noHBand="0" w:noVBand="1"/>
      </w:tblPr>
      <w:tblGrid>
        <w:gridCol w:w="723"/>
        <w:gridCol w:w="1697"/>
        <w:gridCol w:w="1017"/>
        <w:gridCol w:w="1088"/>
        <w:gridCol w:w="1070"/>
        <w:gridCol w:w="928"/>
        <w:gridCol w:w="883"/>
        <w:gridCol w:w="928"/>
        <w:gridCol w:w="1017"/>
      </w:tblGrid>
      <w:tr w:rsidR="006B31DC" w:rsidRPr="006B31DC" w14:paraId="3DF4BBF7" w14:textId="77777777" w:rsidTr="006B31DC">
        <w:trPr>
          <w:trHeight w:val="675"/>
        </w:trPr>
        <w:tc>
          <w:tcPr>
            <w:tcW w:w="752" w:type="dxa"/>
            <w:tcBorders>
              <w:top w:val="single" w:sz="4" w:space="0" w:color="000000"/>
              <w:left w:val="single" w:sz="4" w:space="0" w:color="000000"/>
              <w:bottom w:val="single" w:sz="4" w:space="0" w:color="000000"/>
              <w:right w:val="single" w:sz="4" w:space="0" w:color="000080"/>
            </w:tcBorders>
            <w:vAlign w:val="center"/>
            <w:hideMark/>
          </w:tcPr>
          <w:p w14:paraId="607AAD9B"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 xml:space="preserve">Račun iz </w:t>
            </w:r>
            <w:proofErr w:type="spellStart"/>
            <w:r w:rsidRPr="006B31DC">
              <w:rPr>
                <w:rFonts w:ascii="Arial" w:hAnsi="Arial" w:cs="Arial"/>
                <w:b/>
                <w:bCs/>
                <w:sz w:val="16"/>
                <w:szCs w:val="16"/>
                <w:lang w:val="hr-HR" w:eastAsia="hr-HR"/>
              </w:rPr>
              <w:t>Rač</w:t>
            </w:r>
            <w:proofErr w:type="spellEnd"/>
            <w:r w:rsidRPr="006B31DC">
              <w:rPr>
                <w:rFonts w:ascii="Arial" w:hAnsi="Arial" w:cs="Arial"/>
                <w:b/>
                <w:bCs/>
                <w:sz w:val="16"/>
                <w:szCs w:val="16"/>
                <w:lang w:val="hr-HR" w:eastAsia="hr-HR"/>
              </w:rPr>
              <w:t>. plana</w:t>
            </w:r>
          </w:p>
        </w:tc>
        <w:tc>
          <w:tcPr>
            <w:tcW w:w="2337" w:type="dxa"/>
            <w:tcBorders>
              <w:top w:val="single" w:sz="4" w:space="0" w:color="000000"/>
              <w:left w:val="nil"/>
              <w:bottom w:val="single" w:sz="4" w:space="0" w:color="000000"/>
              <w:right w:val="single" w:sz="4" w:space="0" w:color="000080"/>
            </w:tcBorders>
            <w:vAlign w:val="center"/>
            <w:hideMark/>
          </w:tcPr>
          <w:p w14:paraId="5D630E44"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Opis stavke</w:t>
            </w:r>
          </w:p>
        </w:tc>
        <w:tc>
          <w:tcPr>
            <w:tcW w:w="1017" w:type="dxa"/>
            <w:tcBorders>
              <w:top w:val="single" w:sz="4" w:space="0" w:color="000000"/>
              <w:left w:val="nil"/>
              <w:bottom w:val="single" w:sz="4" w:space="0" w:color="000000"/>
              <w:right w:val="single" w:sz="4" w:space="0" w:color="000080"/>
            </w:tcBorders>
            <w:vAlign w:val="center"/>
            <w:hideMark/>
          </w:tcPr>
          <w:p w14:paraId="3C272351"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Stanje 31. prosinca GRAD</w:t>
            </w:r>
          </w:p>
        </w:tc>
        <w:tc>
          <w:tcPr>
            <w:tcW w:w="1088" w:type="dxa"/>
            <w:tcBorders>
              <w:top w:val="single" w:sz="4" w:space="0" w:color="000000"/>
              <w:left w:val="nil"/>
              <w:bottom w:val="single" w:sz="4" w:space="0" w:color="000000"/>
              <w:right w:val="single" w:sz="4" w:space="0" w:color="000080"/>
            </w:tcBorders>
            <w:vAlign w:val="center"/>
            <w:hideMark/>
          </w:tcPr>
          <w:p w14:paraId="4482A162"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Stanje 31. prosinca VRTIĆ</w:t>
            </w:r>
          </w:p>
        </w:tc>
        <w:tc>
          <w:tcPr>
            <w:tcW w:w="1070" w:type="dxa"/>
            <w:tcBorders>
              <w:top w:val="single" w:sz="4" w:space="0" w:color="000000"/>
              <w:left w:val="nil"/>
              <w:bottom w:val="single" w:sz="4" w:space="0" w:color="000000"/>
              <w:right w:val="single" w:sz="4" w:space="0" w:color="000080"/>
            </w:tcBorders>
            <w:vAlign w:val="center"/>
            <w:hideMark/>
          </w:tcPr>
          <w:p w14:paraId="627606F7"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Stanje 31. prosinca KNJIŽNICA</w:t>
            </w:r>
          </w:p>
        </w:tc>
        <w:tc>
          <w:tcPr>
            <w:tcW w:w="928" w:type="dxa"/>
            <w:tcBorders>
              <w:top w:val="single" w:sz="4" w:space="0" w:color="000000"/>
              <w:left w:val="nil"/>
              <w:bottom w:val="single" w:sz="4" w:space="0" w:color="000000"/>
              <w:right w:val="single" w:sz="4" w:space="0" w:color="000080"/>
            </w:tcBorders>
            <w:vAlign w:val="center"/>
            <w:hideMark/>
          </w:tcPr>
          <w:p w14:paraId="64F60DD1"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Stanje 31. prosinca MUZEJ</w:t>
            </w:r>
          </w:p>
        </w:tc>
        <w:tc>
          <w:tcPr>
            <w:tcW w:w="883" w:type="dxa"/>
            <w:tcBorders>
              <w:top w:val="single" w:sz="4" w:space="0" w:color="000000"/>
              <w:left w:val="nil"/>
              <w:bottom w:val="single" w:sz="4" w:space="0" w:color="000000"/>
              <w:right w:val="single" w:sz="4" w:space="0" w:color="000080"/>
            </w:tcBorders>
            <w:vAlign w:val="center"/>
            <w:hideMark/>
          </w:tcPr>
          <w:p w14:paraId="4E7CEDD5"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Stanje 31. prosinca JVP</w:t>
            </w:r>
          </w:p>
        </w:tc>
        <w:tc>
          <w:tcPr>
            <w:tcW w:w="928" w:type="dxa"/>
            <w:tcBorders>
              <w:top w:val="single" w:sz="4" w:space="0" w:color="000000"/>
              <w:left w:val="nil"/>
              <w:bottom w:val="single" w:sz="4" w:space="0" w:color="000000"/>
              <w:right w:val="single" w:sz="4" w:space="0" w:color="000080"/>
            </w:tcBorders>
            <w:vAlign w:val="center"/>
            <w:hideMark/>
          </w:tcPr>
          <w:p w14:paraId="29BCD53A"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Stanje 31. prosinca ELIMIN.</w:t>
            </w:r>
          </w:p>
        </w:tc>
        <w:tc>
          <w:tcPr>
            <w:tcW w:w="348" w:type="dxa"/>
            <w:tcBorders>
              <w:top w:val="single" w:sz="4" w:space="0" w:color="000000"/>
              <w:left w:val="nil"/>
              <w:bottom w:val="single" w:sz="4" w:space="0" w:color="000000"/>
              <w:right w:val="single" w:sz="4" w:space="0" w:color="000080"/>
            </w:tcBorders>
            <w:vAlign w:val="center"/>
            <w:hideMark/>
          </w:tcPr>
          <w:p w14:paraId="4C4CEB89" w14:textId="77777777" w:rsidR="006B31DC" w:rsidRPr="006B31DC" w:rsidRDefault="006B31DC" w:rsidP="006B31DC">
            <w:pPr>
              <w:spacing w:after="0" w:line="240" w:lineRule="auto"/>
              <w:jc w:val="center"/>
              <w:rPr>
                <w:rFonts w:ascii="Arial" w:hAnsi="Arial" w:cs="Arial"/>
                <w:b/>
                <w:bCs/>
                <w:sz w:val="16"/>
                <w:szCs w:val="16"/>
                <w:lang w:val="hr-HR" w:eastAsia="hr-HR"/>
              </w:rPr>
            </w:pPr>
            <w:r w:rsidRPr="006B31DC">
              <w:rPr>
                <w:rFonts w:ascii="Arial" w:hAnsi="Arial" w:cs="Arial"/>
                <w:b/>
                <w:bCs/>
                <w:sz w:val="16"/>
                <w:szCs w:val="16"/>
                <w:lang w:val="hr-HR" w:eastAsia="hr-HR"/>
              </w:rPr>
              <w:t>Stanje 31. prosinca KONSOL.</w:t>
            </w:r>
          </w:p>
        </w:tc>
      </w:tr>
      <w:tr w:rsidR="006B31DC" w:rsidRPr="006B31DC" w14:paraId="461A7D5D" w14:textId="77777777" w:rsidTr="006B31DC">
        <w:trPr>
          <w:trHeight w:val="225"/>
        </w:trPr>
        <w:tc>
          <w:tcPr>
            <w:tcW w:w="752" w:type="dxa"/>
            <w:tcBorders>
              <w:top w:val="nil"/>
              <w:left w:val="single" w:sz="4" w:space="0" w:color="000000"/>
              <w:bottom w:val="nil"/>
              <w:right w:val="single" w:sz="4" w:space="0" w:color="000080"/>
            </w:tcBorders>
            <w:shd w:val="clear" w:color="000000" w:fill="FFFFCC"/>
            <w:vAlign w:val="center"/>
            <w:hideMark/>
          </w:tcPr>
          <w:p w14:paraId="70DBBA5C"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1</w:t>
            </w:r>
          </w:p>
        </w:tc>
        <w:tc>
          <w:tcPr>
            <w:tcW w:w="2337" w:type="dxa"/>
            <w:tcBorders>
              <w:top w:val="nil"/>
              <w:left w:val="nil"/>
              <w:bottom w:val="nil"/>
              <w:right w:val="single" w:sz="4" w:space="0" w:color="000080"/>
            </w:tcBorders>
            <w:shd w:val="clear" w:color="000000" w:fill="FFFFCC"/>
            <w:vAlign w:val="center"/>
            <w:hideMark/>
          </w:tcPr>
          <w:p w14:paraId="38894E23"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2</w:t>
            </w:r>
          </w:p>
        </w:tc>
        <w:tc>
          <w:tcPr>
            <w:tcW w:w="1017" w:type="dxa"/>
            <w:tcBorders>
              <w:top w:val="nil"/>
              <w:left w:val="nil"/>
              <w:bottom w:val="nil"/>
              <w:right w:val="single" w:sz="4" w:space="0" w:color="000080"/>
            </w:tcBorders>
            <w:shd w:val="clear" w:color="000000" w:fill="FFFFCC"/>
            <w:vAlign w:val="center"/>
            <w:hideMark/>
          </w:tcPr>
          <w:p w14:paraId="06877227"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5</w:t>
            </w:r>
          </w:p>
        </w:tc>
        <w:tc>
          <w:tcPr>
            <w:tcW w:w="1088" w:type="dxa"/>
            <w:tcBorders>
              <w:top w:val="nil"/>
              <w:left w:val="nil"/>
              <w:bottom w:val="nil"/>
              <w:right w:val="single" w:sz="4" w:space="0" w:color="000080"/>
            </w:tcBorders>
            <w:shd w:val="clear" w:color="000000" w:fill="FFFFCC"/>
            <w:vAlign w:val="center"/>
            <w:hideMark/>
          </w:tcPr>
          <w:p w14:paraId="1533090E"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8</w:t>
            </w:r>
          </w:p>
        </w:tc>
        <w:tc>
          <w:tcPr>
            <w:tcW w:w="1070" w:type="dxa"/>
            <w:tcBorders>
              <w:top w:val="nil"/>
              <w:left w:val="nil"/>
              <w:bottom w:val="nil"/>
              <w:right w:val="single" w:sz="4" w:space="0" w:color="000080"/>
            </w:tcBorders>
            <w:shd w:val="clear" w:color="000000" w:fill="FFFFCC"/>
            <w:vAlign w:val="center"/>
            <w:hideMark/>
          </w:tcPr>
          <w:p w14:paraId="61EF0B1E"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10</w:t>
            </w:r>
          </w:p>
        </w:tc>
        <w:tc>
          <w:tcPr>
            <w:tcW w:w="928" w:type="dxa"/>
            <w:tcBorders>
              <w:top w:val="nil"/>
              <w:left w:val="nil"/>
              <w:bottom w:val="nil"/>
              <w:right w:val="single" w:sz="4" w:space="0" w:color="000080"/>
            </w:tcBorders>
            <w:shd w:val="clear" w:color="000000" w:fill="FFFFCC"/>
            <w:vAlign w:val="center"/>
            <w:hideMark/>
          </w:tcPr>
          <w:p w14:paraId="2A8A5E1C"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12</w:t>
            </w:r>
          </w:p>
        </w:tc>
        <w:tc>
          <w:tcPr>
            <w:tcW w:w="883" w:type="dxa"/>
            <w:tcBorders>
              <w:top w:val="nil"/>
              <w:left w:val="nil"/>
              <w:bottom w:val="nil"/>
              <w:right w:val="single" w:sz="4" w:space="0" w:color="000080"/>
            </w:tcBorders>
            <w:shd w:val="clear" w:color="000000" w:fill="FFFFCC"/>
            <w:vAlign w:val="center"/>
            <w:hideMark/>
          </w:tcPr>
          <w:p w14:paraId="19491458"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14</w:t>
            </w:r>
          </w:p>
        </w:tc>
        <w:tc>
          <w:tcPr>
            <w:tcW w:w="928" w:type="dxa"/>
            <w:tcBorders>
              <w:top w:val="nil"/>
              <w:left w:val="nil"/>
              <w:bottom w:val="nil"/>
              <w:right w:val="single" w:sz="4" w:space="0" w:color="000080"/>
            </w:tcBorders>
            <w:shd w:val="clear" w:color="000000" w:fill="FFFFCC"/>
            <w:vAlign w:val="center"/>
            <w:hideMark/>
          </w:tcPr>
          <w:p w14:paraId="239E21FA"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16</w:t>
            </w:r>
          </w:p>
        </w:tc>
        <w:tc>
          <w:tcPr>
            <w:tcW w:w="348" w:type="dxa"/>
            <w:tcBorders>
              <w:top w:val="nil"/>
              <w:left w:val="nil"/>
              <w:bottom w:val="nil"/>
              <w:right w:val="single" w:sz="4" w:space="0" w:color="000080"/>
            </w:tcBorders>
            <w:shd w:val="clear" w:color="000000" w:fill="FFFFCC"/>
            <w:vAlign w:val="center"/>
            <w:hideMark/>
          </w:tcPr>
          <w:p w14:paraId="048A3B88" w14:textId="77777777" w:rsidR="006B31DC" w:rsidRPr="006B31DC" w:rsidRDefault="006B31DC" w:rsidP="006B31DC">
            <w:pPr>
              <w:spacing w:after="0" w:line="240" w:lineRule="auto"/>
              <w:jc w:val="center"/>
              <w:rPr>
                <w:rFonts w:ascii="Arial" w:hAnsi="Arial" w:cs="Arial"/>
                <w:b/>
                <w:bCs/>
                <w:color w:val="000080"/>
                <w:sz w:val="16"/>
                <w:szCs w:val="16"/>
                <w:lang w:val="hr-HR" w:eastAsia="hr-HR"/>
              </w:rPr>
            </w:pPr>
            <w:r w:rsidRPr="006B31DC">
              <w:rPr>
                <w:rFonts w:ascii="Arial" w:hAnsi="Arial" w:cs="Arial"/>
                <w:b/>
                <w:bCs/>
                <w:color w:val="000080"/>
                <w:sz w:val="16"/>
                <w:szCs w:val="16"/>
                <w:lang w:val="hr-HR" w:eastAsia="hr-HR"/>
              </w:rPr>
              <w:t>18</w:t>
            </w:r>
          </w:p>
        </w:tc>
      </w:tr>
      <w:tr w:rsidR="006B31DC" w:rsidRPr="006B31DC" w14:paraId="61D680A1" w14:textId="77777777" w:rsidTr="006B31DC">
        <w:trPr>
          <w:trHeight w:val="225"/>
        </w:trPr>
        <w:tc>
          <w:tcPr>
            <w:tcW w:w="752" w:type="dxa"/>
            <w:tcBorders>
              <w:top w:val="single" w:sz="4" w:space="0" w:color="C0C0C0"/>
              <w:left w:val="single" w:sz="4" w:space="0" w:color="000000"/>
              <w:bottom w:val="single" w:sz="4" w:space="0" w:color="C0C0C0"/>
              <w:right w:val="single" w:sz="4" w:space="0" w:color="000080"/>
            </w:tcBorders>
            <w:vAlign w:val="center"/>
            <w:hideMark/>
          </w:tcPr>
          <w:p w14:paraId="01483207"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w:t>
            </w:r>
          </w:p>
        </w:tc>
        <w:tc>
          <w:tcPr>
            <w:tcW w:w="2337" w:type="dxa"/>
            <w:tcBorders>
              <w:top w:val="single" w:sz="4" w:space="0" w:color="C0C0C0"/>
              <w:left w:val="nil"/>
              <w:bottom w:val="single" w:sz="4" w:space="0" w:color="C0C0C0"/>
              <w:right w:val="single" w:sz="4" w:space="0" w:color="000080"/>
            </w:tcBorders>
            <w:vAlign w:val="center"/>
            <w:hideMark/>
          </w:tcPr>
          <w:p w14:paraId="49B3F6D5"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za prihode poslovanja</w:t>
            </w:r>
          </w:p>
        </w:tc>
        <w:tc>
          <w:tcPr>
            <w:tcW w:w="1017" w:type="dxa"/>
            <w:tcBorders>
              <w:top w:val="single" w:sz="4" w:space="0" w:color="C0C0C0"/>
              <w:left w:val="nil"/>
              <w:bottom w:val="single" w:sz="4" w:space="0" w:color="C0C0C0"/>
              <w:right w:val="single" w:sz="4" w:space="0" w:color="000080"/>
            </w:tcBorders>
            <w:noWrap/>
            <w:vAlign w:val="center"/>
            <w:hideMark/>
          </w:tcPr>
          <w:p w14:paraId="18111D61"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534.994,12</w:t>
            </w:r>
          </w:p>
        </w:tc>
        <w:tc>
          <w:tcPr>
            <w:tcW w:w="1088" w:type="dxa"/>
            <w:tcBorders>
              <w:top w:val="single" w:sz="4" w:space="0" w:color="C0C0C0"/>
              <w:left w:val="nil"/>
              <w:bottom w:val="single" w:sz="4" w:space="0" w:color="C0C0C0"/>
              <w:right w:val="single" w:sz="4" w:space="0" w:color="000080"/>
            </w:tcBorders>
            <w:noWrap/>
            <w:vAlign w:val="center"/>
            <w:hideMark/>
          </w:tcPr>
          <w:p w14:paraId="63A0C291"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69.052,30</w:t>
            </w:r>
          </w:p>
        </w:tc>
        <w:tc>
          <w:tcPr>
            <w:tcW w:w="1070" w:type="dxa"/>
            <w:tcBorders>
              <w:top w:val="single" w:sz="4" w:space="0" w:color="C0C0C0"/>
              <w:left w:val="nil"/>
              <w:bottom w:val="single" w:sz="4" w:space="0" w:color="C0C0C0"/>
              <w:right w:val="single" w:sz="4" w:space="0" w:color="000080"/>
            </w:tcBorders>
            <w:noWrap/>
            <w:vAlign w:val="center"/>
            <w:hideMark/>
          </w:tcPr>
          <w:p w14:paraId="29551496"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29.475,30</w:t>
            </w:r>
          </w:p>
        </w:tc>
        <w:tc>
          <w:tcPr>
            <w:tcW w:w="928" w:type="dxa"/>
            <w:tcBorders>
              <w:top w:val="single" w:sz="4" w:space="0" w:color="C0C0C0"/>
              <w:left w:val="nil"/>
              <w:bottom w:val="single" w:sz="4" w:space="0" w:color="C0C0C0"/>
              <w:right w:val="single" w:sz="4" w:space="0" w:color="000080"/>
            </w:tcBorders>
            <w:noWrap/>
            <w:vAlign w:val="center"/>
            <w:hideMark/>
          </w:tcPr>
          <w:p w14:paraId="40038526"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17.692,65</w:t>
            </w:r>
          </w:p>
        </w:tc>
        <w:tc>
          <w:tcPr>
            <w:tcW w:w="883" w:type="dxa"/>
            <w:tcBorders>
              <w:top w:val="single" w:sz="4" w:space="0" w:color="C0C0C0"/>
              <w:left w:val="nil"/>
              <w:bottom w:val="single" w:sz="4" w:space="0" w:color="C0C0C0"/>
              <w:right w:val="single" w:sz="4" w:space="0" w:color="000080"/>
            </w:tcBorders>
            <w:noWrap/>
            <w:vAlign w:val="center"/>
            <w:hideMark/>
          </w:tcPr>
          <w:p w14:paraId="6217E7A8"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801,56</w:t>
            </w:r>
          </w:p>
        </w:tc>
        <w:tc>
          <w:tcPr>
            <w:tcW w:w="928" w:type="dxa"/>
            <w:tcBorders>
              <w:top w:val="single" w:sz="4" w:space="0" w:color="C0C0C0"/>
              <w:left w:val="nil"/>
              <w:bottom w:val="single" w:sz="4" w:space="0" w:color="C0C0C0"/>
              <w:right w:val="single" w:sz="4" w:space="0" w:color="000080"/>
            </w:tcBorders>
            <w:noWrap/>
            <w:vAlign w:val="center"/>
            <w:hideMark/>
          </w:tcPr>
          <w:p w14:paraId="4A1F049A"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 </w:t>
            </w:r>
          </w:p>
        </w:tc>
        <w:tc>
          <w:tcPr>
            <w:tcW w:w="348" w:type="dxa"/>
            <w:tcBorders>
              <w:top w:val="single" w:sz="4" w:space="0" w:color="C0C0C0"/>
              <w:left w:val="nil"/>
              <w:bottom w:val="single" w:sz="4" w:space="0" w:color="C0C0C0"/>
              <w:right w:val="single" w:sz="4" w:space="0" w:color="000080"/>
            </w:tcBorders>
            <w:noWrap/>
            <w:vAlign w:val="center"/>
            <w:hideMark/>
          </w:tcPr>
          <w:p w14:paraId="2300695B"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574.475,69</w:t>
            </w:r>
          </w:p>
        </w:tc>
      </w:tr>
      <w:tr w:rsidR="006B31DC" w:rsidRPr="006B31DC" w14:paraId="11EA525F" w14:textId="77777777" w:rsidTr="006B31DC">
        <w:trPr>
          <w:trHeight w:val="225"/>
        </w:trPr>
        <w:tc>
          <w:tcPr>
            <w:tcW w:w="752" w:type="dxa"/>
            <w:tcBorders>
              <w:top w:val="nil"/>
              <w:left w:val="single" w:sz="4" w:space="0" w:color="000000"/>
              <w:bottom w:val="single" w:sz="4" w:space="0" w:color="C0C0C0"/>
              <w:right w:val="single" w:sz="4" w:space="0" w:color="000080"/>
            </w:tcBorders>
            <w:vAlign w:val="center"/>
            <w:hideMark/>
          </w:tcPr>
          <w:p w14:paraId="7D117FA5"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161</w:t>
            </w:r>
          </w:p>
        </w:tc>
        <w:tc>
          <w:tcPr>
            <w:tcW w:w="2337" w:type="dxa"/>
            <w:tcBorders>
              <w:top w:val="nil"/>
              <w:left w:val="nil"/>
              <w:bottom w:val="single" w:sz="4" w:space="0" w:color="C0C0C0"/>
              <w:right w:val="single" w:sz="4" w:space="0" w:color="000080"/>
            </w:tcBorders>
            <w:vAlign w:val="center"/>
            <w:hideMark/>
          </w:tcPr>
          <w:p w14:paraId="235AD102"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za poreze</w:t>
            </w:r>
          </w:p>
        </w:tc>
        <w:tc>
          <w:tcPr>
            <w:tcW w:w="1017" w:type="dxa"/>
            <w:tcBorders>
              <w:top w:val="nil"/>
              <w:left w:val="nil"/>
              <w:bottom w:val="single" w:sz="4" w:space="0" w:color="C0C0C0"/>
              <w:right w:val="single" w:sz="4" w:space="0" w:color="000080"/>
            </w:tcBorders>
            <w:noWrap/>
            <w:vAlign w:val="center"/>
            <w:hideMark/>
          </w:tcPr>
          <w:p w14:paraId="6E10FB23"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23.603,23</w:t>
            </w:r>
          </w:p>
        </w:tc>
        <w:tc>
          <w:tcPr>
            <w:tcW w:w="1088" w:type="dxa"/>
            <w:tcBorders>
              <w:top w:val="nil"/>
              <w:left w:val="nil"/>
              <w:bottom w:val="single" w:sz="4" w:space="0" w:color="C0C0C0"/>
              <w:right w:val="single" w:sz="4" w:space="0" w:color="000080"/>
            </w:tcBorders>
            <w:noWrap/>
            <w:vAlign w:val="center"/>
            <w:hideMark/>
          </w:tcPr>
          <w:p w14:paraId="1C7F5D83"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5D331E5D"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0D20C355"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3CF25CC9"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38DE5ABE"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454C0F0D"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23.603,23</w:t>
            </w:r>
          </w:p>
        </w:tc>
      </w:tr>
      <w:tr w:rsidR="006B31DC" w:rsidRPr="006B31DC" w14:paraId="2CE55171" w14:textId="77777777" w:rsidTr="006B31DC">
        <w:trPr>
          <w:trHeight w:val="225"/>
        </w:trPr>
        <w:tc>
          <w:tcPr>
            <w:tcW w:w="752" w:type="dxa"/>
            <w:tcBorders>
              <w:top w:val="nil"/>
              <w:left w:val="single" w:sz="4" w:space="0" w:color="000000"/>
              <w:bottom w:val="single" w:sz="4" w:space="0" w:color="C0C0C0"/>
              <w:right w:val="single" w:sz="4" w:space="0" w:color="000080"/>
            </w:tcBorders>
            <w:vAlign w:val="center"/>
            <w:hideMark/>
          </w:tcPr>
          <w:p w14:paraId="6566C886"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164</w:t>
            </w:r>
          </w:p>
        </w:tc>
        <w:tc>
          <w:tcPr>
            <w:tcW w:w="2337" w:type="dxa"/>
            <w:tcBorders>
              <w:top w:val="nil"/>
              <w:left w:val="nil"/>
              <w:bottom w:val="single" w:sz="4" w:space="0" w:color="C0C0C0"/>
              <w:right w:val="single" w:sz="4" w:space="0" w:color="000080"/>
            </w:tcBorders>
            <w:vAlign w:val="center"/>
            <w:hideMark/>
          </w:tcPr>
          <w:p w14:paraId="3327977E"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za prihode od imovine</w:t>
            </w:r>
          </w:p>
        </w:tc>
        <w:tc>
          <w:tcPr>
            <w:tcW w:w="1017" w:type="dxa"/>
            <w:tcBorders>
              <w:top w:val="nil"/>
              <w:left w:val="nil"/>
              <w:bottom w:val="single" w:sz="4" w:space="0" w:color="C0C0C0"/>
              <w:right w:val="single" w:sz="4" w:space="0" w:color="000080"/>
            </w:tcBorders>
            <w:noWrap/>
            <w:vAlign w:val="center"/>
            <w:hideMark/>
          </w:tcPr>
          <w:p w14:paraId="10EB9C4F"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70.207,16</w:t>
            </w:r>
          </w:p>
        </w:tc>
        <w:tc>
          <w:tcPr>
            <w:tcW w:w="1088" w:type="dxa"/>
            <w:tcBorders>
              <w:top w:val="nil"/>
              <w:left w:val="nil"/>
              <w:bottom w:val="single" w:sz="4" w:space="0" w:color="C0C0C0"/>
              <w:right w:val="single" w:sz="4" w:space="0" w:color="000080"/>
            </w:tcBorders>
            <w:noWrap/>
            <w:vAlign w:val="center"/>
            <w:hideMark/>
          </w:tcPr>
          <w:p w14:paraId="39D84CE1"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3A0A26D6"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3280A414"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0C235FEC"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44238D3E"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22EE5952"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70.207,16</w:t>
            </w:r>
          </w:p>
        </w:tc>
      </w:tr>
      <w:tr w:rsidR="006B31DC" w:rsidRPr="006B31DC" w14:paraId="4F131B82" w14:textId="77777777" w:rsidTr="006B31DC">
        <w:trPr>
          <w:trHeight w:val="675"/>
        </w:trPr>
        <w:tc>
          <w:tcPr>
            <w:tcW w:w="752" w:type="dxa"/>
            <w:tcBorders>
              <w:top w:val="nil"/>
              <w:left w:val="single" w:sz="4" w:space="0" w:color="000000"/>
              <w:bottom w:val="single" w:sz="4" w:space="0" w:color="C0C0C0"/>
              <w:right w:val="single" w:sz="4" w:space="0" w:color="000080"/>
            </w:tcBorders>
            <w:vAlign w:val="center"/>
            <w:hideMark/>
          </w:tcPr>
          <w:p w14:paraId="74722DCB"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165</w:t>
            </w:r>
          </w:p>
        </w:tc>
        <w:tc>
          <w:tcPr>
            <w:tcW w:w="2337" w:type="dxa"/>
            <w:tcBorders>
              <w:top w:val="nil"/>
              <w:left w:val="nil"/>
              <w:bottom w:val="single" w:sz="4" w:space="0" w:color="C0C0C0"/>
              <w:right w:val="single" w:sz="4" w:space="0" w:color="000080"/>
            </w:tcBorders>
            <w:vAlign w:val="center"/>
            <w:hideMark/>
          </w:tcPr>
          <w:p w14:paraId="5B53CB77"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za upravne i administrativne pristojbe, pristojbe po posebnim propisima i naknade</w:t>
            </w:r>
          </w:p>
        </w:tc>
        <w:tc>
          <w:tcPr>
            <w:tcW w:w="1017" w:type="dxa"/>
            <w:tcBorders>
              <w:top w:val="nil"/>
              <w:left w:val="nil"/>
              <w:bottom w:val="single" w:sz="4" w:space="0" w:color="C0C0C0"/>
              <w:right w:val="single" w:sz="4" w:space="0" w:color="000080"/>
            </w:tcBorders>
            <w:noWrap/>
            <w:vAlign w:val="center"/>
            <w:hideMark/>
          </w:tcPr>
          <w:p w14:paraId="38B184D9"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822.758,90</w:t>
            </w:r>
          </w:p>
        </w:tc>
        <w:tc>
          <w:tcPr>
            <w:tcW w:w="1088" w:type="dxa"/>
            <w:tcBorders>
              <w:top w:val="nil"/>
              <w:left w:val="nil"/>
              <w:bottom w:val="single" w:sz="4" w:space="0" w:color="C0C0C0"/>
              <w:right w:val="single" w:sz="4" w:space="0" w:color="000080"/>
            </w:tcBorders>
            <w:noWrap/>
            <w:vAlign w:val="center"/>
            <w:hideMark/>
          </w:tcPr>
          <w:p w14:paraId="0D4252E6"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38.680,01</w:t>
            </w:r>
          </w:p>
        </w:tc>
        <w:tc>
          <w:tcPr>
            <w:tcW w:w="1070" w:type="dxa"/>
            <w:tcBorders>
              <w:top w:val="nil"/>
              <w:left w:val="nil"/>
              <w:bottom w:val="single" w:sz="4" w:space="0" w:color="C0C0C0"/>
              <w:right w:val="single" w:sz="4" w:space="0" w:color="000080"/>
            </w:tcBorders>
            <w:noWrap/>
            <w:vAlign w:val="center"/>
            <w:hideMark/>
          </w:tcPr>
          <w:p w14:paraId="447301C5"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0B17AF99"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26B82992"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021F873B"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0E9396F6"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861.438,91</w:t>
            </w:r>
          </w:p>
        </w:tc>
      </w:tr>
      <w:tr w:rsidR="006B31DC" w:rsidRPr="006B31DC" w14:paraId="7C47616A" w14:textId="77777777" w:rsidTr="006B31DC">
        <w:trPr>
          <w:trHeight w:val="675"/>
        </w:trPr>
        <w:tc>
          <w:tcPr>
            <w:tcW w:w="752" w:type="dxa"/>
            <w:tcBorders>
              <w:top w:val="nil"/>
              <w:left w:val="single" w:sz="4" w:space="0" w:color="000000"/>
              <w:bottom w:val="single" w:sz="4" w:space="0" w:color="C0C0C0"/>
              <w:right w:val="single" w:sz="4" w:space="0" w:color="000080"/>
            </w:tcBorders>
            <w:vAlign w:val="center"/>
            <w:hideMark/>
          </w:tcPr>
          <w:p w14:paraId="2B13274A"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166</w:t>
            </w:r>
          </w:p>
        </w:tc>
        <w:tc>
          <w:tcPr>
            <w:tcW w:w="2337" w:type="dxa"/>
            <w:tcBorders>
              <w:top w:val="nil"/>
              <w:left w:val="nil"/>
              <w:bottom w:val="single" w:sz="4" w:space="0" w:color="C0C0C0"/>
              <w:right w:val="single" w:sz="4" w:space="0" w:color="000080"/>
            </w:tcBorders>
            <w:vAlign w:val="center"/>
            <w:hideMark/>
          </w:tcPr>
          <w:p w14:paraId="18D70C4A"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za prihode od prodaje proizvoda i robe te pruženih usluga i za povrat po protestiranim jamstvima</w:t>
            </w:r>
          </w:p>
        </w:tc>
        <w:tc>
          <w:tcPr>
            <w:tcW w:w="1017" w:type="dxa"/>
            <w:tcBorders>
              <w:top w:val="nil"/>
              <w:left w:val="nil"/>
              <w:bottom w:val="single" w:sz="4" w:space="0" w:color="C0C0C0"/>
              <w:right w:val="single" w:sz="4" w:space="0" w:color="000080"/>
            </w:tcBorders>
            <w:noWrap/>
            <w:vAlign w:val="center"/>
            <w:hideMark/>
          </w:tcPr>
          <w:p w14:paraId="0CFF3486"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88" w:type="dxa"/>
            <w:tcBorders>
              <w:top w:val="nil"/>
              <w:left w:val="nil"/>
              <w:bottom w:val="single" w:sz="4" w:space="0" w:color="C0C0C0"/>
              <w:right w:val="single" w:sz="4" w:space="0" w:color="000080"/>
            </w:tcBorders>
            <w:noWrap/>
            <w:vAlign w:val="center"/>
            <w:hideMark/>
          </w:tcPr>
          <w:p w14:paraId="358EB0A7"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3E1BC472"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4A4C11B8"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6350A48C"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801,56</w:t>
            </w:r>
          </w:p>
        </w:tc>
        <w:tc>
          <w:tcPr>
            <w:tcW w:w="928" w:type="dxa"/>
            <w:tcBorders>
              <w:top w:val="nil"/>
              <w:left w:val="nil"/>
              <w:bottom w:val="single" w:sz="4" w:space="0" w:color="C0C0C0"/>
              <w:right w:val="single" w:sz="4" w:space="0" w:color="000080"/>
            </w:tcBorders>
            <w:noWrap/>
            <w:vAlign w:val="center"/>
            <w:hideMark/>
          </w:tcPr>
          <w:p w14:paraId="27C56D7F"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5C06646C"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801,56</w:t>
            </w:r>
          </w:p>
        </w:tc>
      </w:tr>
      <w:tr w:rsidR="006B31DC" w:rsidRPr="006B31DC" w14:paraId="4D2BAAFC" w14:textId="77777777" w:rsidTr="000C3B46">
        <w:trPr>
          <w:trHeight w:val="900"/>
        </w:trPr>
        <w:tc>
          <w:tcPr>
            <w:tcW w:w="752" w:type="dxa"/>
            <w:tcBorders>
              <w:top w:val="nil"/>
              <w:left w:val="single" w:sz="4" w:space="0" w:color="000000"/>
              <w:bottom w:val="single" w:sz="4" w:space="0" w:color="C0C0C0"/>
              <w:right w:val="single" w:sz="4" w:space="0" w:color="000080"/>
            </w:tcBorders>
            <w:vAlign w:val="center"/>
            <w:hideMark/>
          </w:tcPr>
          <w:p w14:paraId="59712C12"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167</w:t>
            </w:r>
          </w:p>
        </w:tc>
        <w:tc>
          <w:tcPr>
            <w:tcW w:w="2337" w:type="dxa"/>
            <w:tcBorders>
              <w:top w:val="nil"/>
              <w:left w:val="nil"/>
              <w:bottom w:val="single" w:sz="4" w:space="0" w:color="C0C0C0"/>
              <w:right w:val="single" w:sz="4" w:space="0" w:color="000080"/>
            </w:tcBorders>
            <w:vAlign w:val="center"/>
            <w:hideMark/>
          </w:tcPr>
          <w:p w14:paraId="65B4A573"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proračunskih korisnika za sredstva uplaćena u nadležni proračun i za prihode od HZZO-a na temelju ugovornih obveza</w:t>
            </w:r>
          </w:p>
        </w:tc>
        <w:tc>
          <w:tcPr>
            <w:tcW w:w="1017" w:type="dxa"/>
            <w:tcBorders>
              <w:top w:val="nil"/>
              <w:left w:val="nil"/>
              <w:bottom w:val="single" w:sz="4" w:space="0" w:color="C0C0C0"/>
              <w:right w:val="single" w:sz="4" w:space="0" w:color="000080"/>
            </w:tcBorders>
            <w:noWrap/>
            <w:vAlign w:val="center"/>
            <w:hideMark/>
          </w:tcPr>
          <w:p w14:paraId="5E3C10BB"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88" w:type="dxa"/>
            <w:tcBorders>
              <w:top w:val="nil"/>
              <w:left w:val="nil"/>
              <w:bottom w:val="single" w:sz="4" w:space="0" w:color="C0C0C0"/>
              <w:right w:val="single" w:sz="4" w:space="0" w:color="000080"/>
            </w:tcBorders>
            <w:noWrap/>
            <w:vAlign w:val="center"/>
            <w:hideMark/>
          </w:tcPr>
          <w:p w14:paraId="415ABB9D"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30.372,29</w:t>
            </w:r>
          </w:p>
        </w:tc>
        <w:tc>
          <w:tcPr>
            <w:tcW w:w="1070" w:type="dxa"/>
            <w:tcBorders>
              <w:top w:val="nil"/>
              <w:left w:val="nil"/>
              <w:bottom w:val="single" w:sz="4" w:space="0" w:color="C0C0C0"/>
              <w:right w:val="single" w:sz="4" w:space="0" w:color="000080"/>
            </w:tcBorders>
            <w:noWrap/>
            <w:vAlign w:val="center"/>
            <w:hideMark/>
          </w:tcPr>
          <w:p w14:paraId="50DC3C2B"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29.475,30</w:t>
            </w:r>
          </w:p>
        </w:tc>
        <w:tc>
          <w:tcPr>
            <w:tcW w:w="928" w:type="dxa"/>
            <w:tcBorders>
              <w:top w:val="nil"/>
              <w:left w:val="nil"/>
              <w:bottom w:val="single" w:sz="4" w:space="0" w:color="C0C0C0"/>
              <w:right w:val="single" w:sz="4" w:space="0" w:color="000080"/>
            </w:tcBorders>
            <w:noWrap/>
            <w:vAlign w:val="center"/>
            <w:hideMark/>
          </w:tcPr>
          <w:p w14:paraId="2BFD1810"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17.692,65</w:t>
            </w:r>
          </w:p>
        </w:tc>
        <w:tc>
          <w:tcPr>
            <w:tcW w:w="883" w:type="dxa"/>
            <w:tcBorders>
              <w:top w:val="nil"/>
              <w:left w:val="nil"/>
              <w:bottom w:val="single" w:sz="4" w:space="0" w:color="C0C0C0"/>
              <w:right w:val="single" w:sz="4" w:space="0" w:color="000080"/>
            </w:tcBorders>
            <w:noWrap/>
            <w:vAlign w:val="center"/>
            <w:hideMark/>
          </w:tcPr>
          <w:p w14:paraId="2790DA82"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single" w:sz="4" w:space="0" w:color="C0C0C0"/>
              <w:left w:val="single" w:sz="4" w:space="0" w:color="000080"/>
              <w:bottom w:val="single" w:sz="4" w:space="0" w:color="C0C0C0"/>
              <w:right w:val="single" w:sz="4" w:space="0" w:color="000080"/>
            </w:tcBorders>
            <w:noWrap/>
            <w:vAlign w:val="center"/>
            <w:hideMark/>
          </w:tcPr>
          <w:p w14:paraId="7B1B65A5"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-77.540,24</w:t>
            </w:r>
          </w:p>
        </w:tc>
        <w:tc>
          <w:tcPr>
            <w:tcW w:w="348" w:type="dxa"/>
            <w:tcBorders>
              <w:top w:val="nil"/>
              <w:left w:val="nil"/>
              <w:bottom w:val="single" w:sz="4" w:space="0" w:color="C0C0C0"/>
              <w:right w:val="single" w:sz="4" w:space="0" w:color="000080"/>
            </w:tcBorders>
            <w:noWrap/>
            <w:vAlign w:val="center"/>
            <w:hideMark/>
          </w:tcPr>
          <w:p w14:paraId="65176286"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r>
      <w:tr w:rsidR="006B31DC" w:rsidRPr="006B31DC" w14:paraId="6B9CC76A" w14:textId="77777777" w:rsidTr="006B31DC">
        <w:trPr>
          <w:trHeight w:val="450"/>
        </w:trPr>
        <w:tc>
          <w:tcPr>
            <w:tcW w:w="752" w:type="dxa"/>
            <w:tcBorders>
              <w:top w:val="nil"/>
              <w:left w:val="single" w:sz="4" w:space="0" w:color="000000"/>
              <w:bottom w:val="single" w:sz="4" w:space="0" w:color="C0C0C0"/>
              <w:right w:val="single" w:sz="4" w:space="0" w:color="000080"/>
            </w:tcBorders>
            <w:vAlign w:val="center"/>
            <w:hideMark/>
          </w:tcPr>
          <w:p w14:paraId="1F4B6C80"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168</w:t>
            </w:r>
          </w:p>
        </w:tc>
        <w:tc>
          <w:tcPr>
            <w:tcW w:w="2337" w:type="dxa"/>
            <w:tcBorders>
              <w:top w:val="nil"/>
              <w:left w:val="nil"/>
              <w:bottom w:val="single" w:sz="4" w:space="0" w:color="C0C0C0"/>
              <w:right w:val="single" w:sz="4" w:space="0" w:color="000080"/>
            </w:tcBorders>
            <w:vAlign w:val="center"/>
            <w:hideMark/>
          </w:tcPr>
          <w:p w14:paraId="2B8E3402"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za kazne i upravne mjere te ostale prihode</w:t>
            </w:r>
          </w:p>
        </w:tc>
        <w:tc>
          <w:tcPr>
            <w:tcW w:w="1017" w:type="dxa"/>
            <w:tcBorders>
              <w:top w:val="nil"/>
              <w:left w:val="nil"/>
              <w:bottom w:val="single" w:sz="4" w:space="0" w:color="C0C0C0"/>
              <w:right w:val="single" w:sz="4" w:space="0" w:color="000080"/>
            </w:tcBorders>
            <w:noWrap/>
            <w:vAlign w:val="center"/>
            <w:hideMark/>
          </w:tcPr>
          <w:p w14:paraId="096DEB79"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13,27</w:t>
            </w:r>
          </w:p>
        </w:tc>
        <w:tc>
          <w:tcPr>
            <w:tcW w:w="1088" w:type="dxa"/>
            <w:tcBorders>
              <w:top w:val="nil"/>
              <w:left w:val="nil"/>
              <w:bottom w:val="single" w:sz="4" w:space="0" w:color="C0C0C0"/>
              <w:right w:val="single" w:sz="4" w:space="0" w:color="000080"/>
            </w:tcBorders>
            <w:noWrap/>
            <w:vAlign w:val="center"/>
            <w:hideMark/>
          </w:tcPr>
          <w:p w14:paraId="58EF4404"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6E113D18"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2661B449"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0D4E2406"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09C8A2F2"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711FCA32"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13,27</w:t>
            </w:r>
          </w:p>
        </w:tc>
      </w:tr>
      <w:tr w:rsidR="006B31DC" w:rsidRPr="006B31DC" w14:paraId="08773EC9" w14:textId="77777777" w:rsidTr="006B31DC">
        <w:trPr>
          <w:trHeight w:val="225"/>
        </w:trPr>
        <w:tc>
          <w:tcPr>
            <w:tcW w:w="752" w:type="dxa"/>
            <w:tcBorders>
              <w:top w:val="nil"/>
              <w:left w:val="single" w:sz="4" w:space="0" w:color="000000"/>
              <w:bottom w:val="single" w:sz="4" w:space="0" w:color="C0C0C0"/>
              <w:right w:val="single" w:sz="4" w:space="0" w:color="000080"/>
            </w:tcBorders>
            <w:vAlign w:val="center"/>
            <w:hideMark/>
          </w:tcPr>
          <w:p w14:paraId="789B1308"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169</w:t>
            </w:r>
          </w:p>
        </w:tc>
        <w:tc>
          <w:tcPr>
            <w:tcW w:w="2337" w:type="dxa"/>
            <w:tcBorders>
              <w:top w:val="nil"/>
              <w:left w:val="nil"/>
              <w:bottom w:val="single" w:sz="4" w:space="0" w:color="C0C0C0"/>
              <w:right w:val="single" w:sz="4" w:space="0" w:color="000080"/>
            </w:tcBorders>
            <w:vAlign w:val="center"/>
            <w:hideMark/>
          </w:tcPr>
          <w:p w14:paraId="70361EE7"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Ispravak vrijednosti potraživanja</w:t>
            </w:r>
          </w:p>
        </w:tc>
        <w:tc>
          <w:tcPr>
            <w:tcW w:w="1017" w:type="dxa"/>
            <w:tcBorders>
              <w:top w:val="nil"/>
              <w:left w:val="nil"/>
              <w:bottom w:val="single" w:sz="4" w:space="0" w:color="C0C0C0"/>
              <w:right w:val="single" w:sz="4" w:space="0" w:color="000080"/>
            </w:tcBorders>
            <w:noWrap/>
            <w:vAlign w:val="center"/>
            <w:hideMark/>
          </w:tcPr>
          <w:p w14:paraId="674C6DA4"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381.588,44</w:t>
            </w:r>
          </w:p>
        </w:tc>
        <w:tc>
          <w:tcPr>
            <w:tcW w:w="1088" w:type="dxa"/>
            <w:tcBorders>
              <w:top w:val="nil"/>
              <w:left w:val="nil"/>
              <w:bottom w:val="single" w:sz="4" w:space="0" w:color="C0C0C0"/>
              <w:right w:val="single" w:sz="4" w:space="0" w:color="000080"/>
            </w:tcBorders>
            <w:noWrap/>
            <w:vAlign w:val="center"/>
            <w:hideMark/>
          </w:tcPr>
          <w:p w14:paraId="7A1711CE"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6212F4E2"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0C49756B"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792A5240"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67A24CEB"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586DD452"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381.588,44</w:t>
            </w:r>
          </w:p>
        </w:tc>
      </w:tr>
      <w:tr w:rsidR="006B31DC" w:rsidRPr="006B31DC" w14:paraId="5FB2CDD8" w14:textId="77777777" w:rsidTr="006B31DC">
        <w:trPr>
          <w:trHeight w:val="450"/>
        </w:trPr>
        <w:tc>
          <w:tcPr>
            <w:tcW w:w="752" w:type="dxa"/>
            <w:tcBorders>
              <w:top w:val="nil"/>
              <w:left w:val="single" w:sz="4" w:space="0" w:color="000000"/>
              <w:bottom w:val="single" w:sz="4" w:space="0" w:color="C0C0C0"/>
              <w:right w:val="single" w:sz="4" w:space="0" w:color="000080"/>
            </w:tcBorders>
            <w:vAlign w:val="center"/>
            <w:hideMark/>
          </w:tcPr>
          <w:p w14:paraId="61B05532"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17</w:t>
            </w:r>
          </w:p>
        </w:tc>
        <w:tc>
          <w:tcPr>
            <w:tcW w:w="2337" w:type="dxa"/>
            <w:tcBorders>
              <w:top w:val="nil"/>
              <w:left w:val="nil"/>
              <w:bottom w:val="single" w:sz="4" w:space="0" w:color="C0C0C0"/>
              <w:right w:val="single" w:sz="4" w:space="0" w:color="000080"/>
            </w:tcBorders>
            <w:vAlign w:val="center"/>
            <w:hideMark/>
          </w:tcPr>
          <w:p w14:paraId="44C15780"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od prodaje nefinancijske imovine</w:t>
            </w:r>
          </w:p>
        </w:tc>
        <w:tc>
          <w:tcPr>
            <w:tcW w:w="1017" w:type="dxa"/>
            <w:tcBorders>
              <w:top w:val="nil"/>
              <w:left w:val="nil"/>
              <w:bottom w:val="single" w:sz="4" w:space="0" w:color="C0C0C0"/>
              <w:right w:val="single" w:sz="4" w:space="0" w:color="000080"/>
            </w:tcBorders>
            <w:noWrap/>
            <w:vAlign w:val="center"/>
            <w:hideMark/>
          </w:tcPr>
          <w:p w14:paraId="48469866"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151.554,31</w:t>
            </w:r>
          </w:p>
        </w:tc>
        <w:tc>
          <w:tcPr>
            <w:tcW w:w="1088" w:type="dxa"/>
            <w:tcBorders>
              <w:top w:val="nil"/>
              <w:left w:val="nil"/>
              <w:bottom w:val="single" w:sz="4" w:space="0" w:color="C0C0C0"/>
              <w:right w:val="single" w:sz="4" w:space="0" w:color="000080"/>
            </w:tcBorders>
            <w:noWrap/>
            <w:vAlign w:val="center"/>
            <w:hideMark/>
          </w:tcPr>
          <w:p w14:paraId="57516528"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68A2A325"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4259A6B2"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045CD5DB"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7884E834"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1DCD1531" w14:textId="77777777" w:rsidR="006B31DC" w:rsidRPr="006B31DC" w:rsidRDefault="006B31DC" w:rsidP="006B31DC">
            <w:pPr>
              <w:spacing w:after="0" w:line="240" w:lineRule="auto"/>
              <w:jc w:val="right"/>
              <w:rPr>
                <w:rFonts w:ascii="Arial" w:hAnsi="Arial" w:cs="Arial"/>
                <w:b/>
                <w:bCs/>
                <w:color w:val="002060"/>
                <w:sz w:val="16"/>
                <w:szCs w:val="16"/>
                <w:lang w:val="hr-HR" w:eastAsia="hr-HR"/>
              </w:rPr>
            </w:pPr>
            <w:r w:rsidRPr="006B31DC">
              <w:rPr>
                <w:rFonts w:ascii="Arial" w:hAnsi="Arial" w:cs="Arial"/>
                <w:b/>
                <w:bCs/>
                <w:color w:val="002060"/>
                <w:sz w:val="16"/>
                <w:szCs w:val="16"/>
                <w:lang w:val="hr-HR" w:eastAsia="hr-HR"/>
              </w:rPr>
              <w:t>151.554,31</w:t>
            </w:r>
          </w:p>
        </w:tc>
      </w:tr>
      <w:tr w:rsidR="006B31DC" w:rsidRPr="006B31DC" w14:paraId="5EC36BFC" w14:textId="77777777" w:rsidTr="006B31DC">
        <w:trPr>
          <w:trHeight w:val="450"/>
        </w:trPr>
        <w:tc>
          <w:tcPr>
            <w:tcW w:w="752" w:type="dxa"/>
            <w:tcBorders>
              <w:top w:val="nil"/>
              <w:left w:val="single" w:sz="4" w:space="0" w:color="000000"/>
              <w:bottom w:val="single" w:sz="4" w:space="0" w:color="C0C0C0"/>
              <w:right w:val="single" w:sz="4" w:space="0" w:color="000080"/>
            </w:tcBorders>
            <w:vAlign w:val="center"/>
            <w:hideMark/>
          </w:tcPr>
          <w:p w14:paraId="698FB786"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171</w:t>
            </w:r>
          </w:p>
        </w:tc>
        <w:tc>
          <w:tcPr>
            <w:tcW w:w="2337" w:type="dxa"/>
            <w:tcBorders>
              <w:top w:val="nil"/>
              <w:left w:val="nil"/>
              <w:bottom w:val="single" w:sz="4" w:space="0" w:color="C0C0C0"/>
              <w:right w:val="single" w:sz="4" w:space="0" w:color="000080"/>
            </w:tcBorders>
            <w:vAlign w:val="center"/>
            <w:hideMark/>
          </w:tcPr>
          <w:p w14:paraId="49808AA3"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 xml:space="preserve">Potraživanje od prodaje </w:t>
            </w:r>
            <w:proofErr w:type="spellStart"/>
            <w:r w:rsidRPr="006B31DC">
              <w:rPr>
                <w:rFonts w:ascii="Arial" w:hAnsi="Arial" w:cs="Arial"/>
                <w:sz w:val="16"/>
                <w:szCs w:val="16"/>
                <w:lang w:val="hr-HR" w:eastAsia="hr-HR"/>
              </w:rPr>
              <w:t>neproizvedene</w:t>
            </w:r>
            <w:proofErr w:type="spellEnd"/>
            <w:r w:rsidRPr="006B31DC">
              <w:rPr>
                <w:rFonts w:ascii="Arial" w:hAnsi="Arial" w:cs="Arial"/>
                <w:sz w:val="16"/>
                <w:szCs w:val="16"/>
                <w:lang w:val="hr-HR" w:eastAsia="hr-HR"/>
              </w:rPr>
              <w:t xml:space="preserve"> dugotrajne imovine</w:t>
            </w:r>
          </w:p>
        </w:tc>
        <w:tc>
          <w:tcPr>
            <w:tcW w:w="1017" w:type="dxa"/>
            <w:tcBorders>
              <w:top w:val="nil"/>
              <w:left w:val="nil"/>
              <w:bottom w:val="single" w:sz="4" w:space="0" w:color="C0C0C0"/>
              <w:right w:val="single" w:sz="4" w:space="0" w:color="000080"/>
            </w:tcBorders>
            <w:noWrap/>
            <w:vAlign w:val="center"/>
            <w:hideMark/>
          </w:tcPr>
          <w:p w14:paraId="63536BD3"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4.830,39</w:t>
            </w:r>
          </w:p>
        </w:tc>
        <w:tc>
          <w:tcPr>
            <w:tcW w:w="1088" w:type="dxa"/>
            <w:tcBorders>
              <w:top w:val="nil"/>
              <w:left w:val="nil"/>
              <w:bottom w:val="single" w:sz="4" w:space="0" w:color="C0C0C0"/>
              <w:right w:val="single" w:sz="4" w:space="0" w:color="000080"/>
            </w:tcBorders>
            <w:noWrap/>
            <w:vAlign w:val="center"/>
            <w:hideMark/>
          </w:tcPr>
          <w:p w14:paraId="125C6AFA"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7E80ACD1"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2972D061"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34B0D5DB"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7F090A5F"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18DFDA39"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4.830,39</w:t>
            </w:r>
          </w:p>
        </w:tc>
      </w:tr>
      <w:tr w:rsidR="006B31DC" w:rsidRPr="006B31DC" w14:paraId="6341C2F9" w14:textId="77777777" w:rsidTr="006B31DC">
        <w:trPr>
          <w:trHeight w:val="450"/>
        </w:trPr>
        <w:tc>
          <w:tcPr>
            <w:tcW w:w="752" w:type="dxa"/>
            <w:tcBorders>
              <w:top w:val="nil"/>
              <w:left w:val="single" w:sz="4" w:space="0" w:color="000000"/>
              <w:bottom w:val="single" w:sz="4" w:space="0" w:color="C0C0C0"/>
              <w:right w:val="single" w:sz="4" w:space="0" w:color="000080"/>
            </w:tcBorders>
            <w:vAlign w:val="center"/>
            <w:hideMark/>
          </w:tcPr>
          <w:p w14:paraId="0A1293FE"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172</w:t>
            </w:r>
          </w:p>
        </w:tc>
        <w:tc>
          <w:tcPr>
            <w:tcW w:w="2337" w:type="dxa"/>
            <w:tcBorders>
              <w:top w:val="nil"/>
              <w:left w:val="nil"/>
              <w:bottom w:val="single" w:sz="4" w:space="0" w:color="C0C0C0"/>
              <w:right w:val="single" w:sz="4" w:space="0" w:color="000080"/>
            </w:tcBorders>
            <w:vAlign w:val="center"/>
            <w:hideMark/>
          </w:tcPr>
          <w:p w14:paraId="05C42AE7"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Potraživanja od prodaje proizvedene dugotrajne imovine</w:t>
            </w:r>
          </w:p>
        </w:tc>
        <w:tc>
          <w:tcPr>
            <w:tcW w:w="1017" w:type="dxa"/>
            <w:tcBorders>
              <w:top w:val="nil"/>
              <w:left w:val="nil"/>
              <w:bottom w:val="single" w:sz="4" w:space="0" w:color="C0C0C0"/>
              <w:right w:val="single" w:sz="4" w:space="0" w:color="000080"/>
            </w:tcBorders>
            <w:noWrap/>
            <w:vAlign w:val="center"/>
            <w:hideMark/>
          </w:tcPr>
          <w:p w14:paraId="51AE992A"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153.006,99</w:t>
            </w:r>
          </w:p>
        </w:tc>
        <w:tc>
          <w:tcPr>
            <w:tcW w:w="1088" w:type="dxa"/>
            <w:tcBorders>
              <w:top w:val="nil"/>
              <w:left w:val="nil"/>
              <w:bottom w:val="single" w:sz="4" w:space="0" w:color="C0C0C0"/>
              <w:right w:val="single" w:sz="4" w:space="0" w:color="000080"/>
            </w:tcBorders>
            <w:noWrap/>
            <w:vAlign w:val="center"/>
            <w:hideMark/>
          </w:tcPr>
          <w:p w14:paraId="3236B168"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7740B1C1"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07F02431"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22A90EA5"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4AA3952D"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009EB2E6"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153.006,99</w:t>
            </w:r>
          </w:p>
        </w:tc>
      </w:tr>
      <w:tr w:rsidR="006B31DC" w:rsidRPr="006B31DC" w14:paraId="3B4AF4ED" w14:textId="77777777" w:rsidTr="006B31DC">
        <w:trPr>
          <w:trHeight w:val="450"/>
        </w:trPr>
        <w:tc>
          <w:tcPr>
            <w:tcW w:w="752" w:type="dxa"/>
            <w:tcBorders>
              <w:top w:val="nil"/>
              <w:left w:val="single" w:sz="4" w:space="0" w:color="000000"/>
              <w:bottom w:val="single" w:sz="4" w:space="0" w:color="C0C0C0"/>
              <w:right w:val="single" w:sz="4" w:space="0" w:color="000080"/>
            </w:tcBorders>
            <w:vAlign w:val="center"/>
            <w:hideMark/>
          </w:tcPr>
          <w:p w14:paraId="6CE1A4BF"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179</w:t>
            </w:r>
          </w:p>
        </w:tc>
        <w:tc>
          <w:tcPr>
            <w:tcW w:w="2337" w:type="dxa"/>
            <w:tcBorders>
              <w:top w:val="nil"/>
              <w:left w:val="nil"/>
              <w:bottom w:val="single" w:sz="4" w:space="0" w:color="C0C0C0"/>
              <w:right w:val="single" w:sz="4" w:space="0" w:color="000080"/>
            </w:tcBorders>
            <w:vAlign w:val="center"/>
            <w:hideMark/>
          </w:tcPr>
          <w:p w14:paraId="277A13F9" w14:textId="77777777" w:rsidR="006B31DC" w:rsidRPr="006B31DC" w:rsidRDefault="006B31DC" w:rsidP="006B31DC">
            <w:pPr>
              <w:spacing w:after="0" w:line="240" w:lineRule="auto"/>
              <w:rPr>
                <w:rFonts w:ascii="Arial" w:hAnsi="Arial" w:cs="Arial"/>
                <w:sz w:val="16"/>
                <w:szCs w:val="16"/>
                <w:lang w:val="hr-HR" w:eastAsia="hr-HR"/>
              </w:rPr>
            </w:pPr>
            <w:r w:rsidRPr="006B31DC">
              <w:rPr>
                <w:rFonts w:ascii="Arial" w:hAnsi="Arial" w:cs="Arial"/>
                <w:sz w:val="16"/>
                <w:szCs w:val="16"/>
                <w:lang w:val="hr-HR" w:eastAsia="hr-HR"/>
              </w:rPr>
              <w:t>Ispravak vrijednosti potraživanja za prodanu nefinancijsku imovinu</w:t>
            </w:r>
          </w:p>
        </w:tc>
        <w:tc>
          <w:tcPr>
            <w:tcW w:w="1017" w:type="dxa"/>
            <w:tcBorders>
              <w:top w:val="nil"/>
              <w:left w:val="nil"/>
              <w:bottom w:val="single" w:sz="4" w:space="0" w:color="C0C0C0"/>
              <w:right w:val="single" w:sz="4" w:space="0" w:color="000080"/>
            </w:tcBorders>
            <w:noWrap/>
            <w:vAlign w:val="center"/>
            <w:hideMark/>
          </w:tcPr>
          <w:p w14:paraId="115CF02E"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6.283,07</w:t>
            </w:r>
          </w:p>
        </w:tc>
        <w:tc>
          <w:tcPr>
            <w:tcW w:w="1088" w:type="dxa"/>
            <w:tcBorders>
              <w:top w:val="nil"/>
              <w:left w:val="nil"/>
              <w:bottom w:val="single" w:sz="4" w:space="0" w:color="C0C0C0"/>
              <w:right w:val="single" w:sz="4" w:space="0" w:color="000080"/>
            </w:tcBorders>
            <w:noWrap/>
            <w:vAlign w:val="center"/>
            <w:hideMark/>
          </w:tcPr>
          <w:p w14:paraId="3576DB72"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1070" w:type="dxa"/>
            <w:tcBorders>
              <w:top w:val="nil"/>
              <w:left w:val="nil"/>
              <w:bottom w:val="single" w:sz="4" w:space="0" w:color="C0C0C0"/>
              <w:right w:val="single" w:sz="4" w:space="0" w:color="000080"/>
            </w:tcBorders>
            <w:noWrap/>
            <w:vAlign w:val="center"/>
            <w:hideMark/>
          </w:tcPr>
          <w:p w14:paraId="2BCD69E0"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02637877"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0,00</w:t>
            </w:r>
          </w:p>
        </w:tc>
        <w:tc>
          <w:tcPr>
            <w:tcW w:w="883" w:type="dxa"/>
            <w:tcBorders>
              <w:top w:val="nil"/>
              <w:left w:val="nil"/>
              <w:bottom w:val="single" w:sz="4" w:space="0" w:color="C0C0C0"/>
              <w:right w:val="single" w:sz="4" w:space="0" w:color="000080"/>
            </w:tcBorders>
            <w:noWrap/>
            <w:vAlign w:val="center"/>
            <w:hideMark/>
          </w:tcPr>
          <w:p w14:paraId="3D1128A6" w14:textId="77777777" w:rsidR="006B31DC" w:rsidRPr="006B31DC" w:rsidRDefault="006B31DC" w:rsidP="006B31DC">
            <w:pPr>
              <w:spacing w:after="0" w:line="240" w:lineRule="auto"/>
              <w:jc w:val="right"/>
              <w:rPr>
                <w:rFonts w:ascii="Arial" w:hAnsi="Arial" w:cs="Arial"/>
                <w:color w:val="000000"/>
                <w:sz w:val="16"/>
                <w:szCs w:val="16"/>
                <w:lang w:val="hr-HR" w:eastAsia="hr-HR"/>
              </w:rPr>
            </w:pPr>
            <w:r w:rsidRPr="006B31DC">
              <w:rPr>
                <w:rFonts w:ascii="Arial" w:hAnsi="Arial" w:cs="Arial"/>
                <w:color w:val="000000"/>
                <w:sz w:val="16"/>
                <w:szCs w:val="16"/>
                <w:lang w:val="hr-HR" w:eastAsia="hr-HR"/>
              </w:rPr>
              <w:t>0,00</w:t>
            </w:r>
          </w:p>
        </w:tc>
        <w:tc>
          <w:tcPr>
            <w:tcW w:w="928" w:type="dxa"/>
            <w:tcBorders>
              <w:top w:val="nil"/>
              <w:left w:val="nil"/>
              <w:bottom w:val="single" w:sz="4" w:space="0" w:color="C0C0C0"/>
              <w:right w:val="single" w:sz="4" w:space="0" w:color="000080"/>
            </w:tcBorders>
            <w:noWrap/>
            <w:vAlign w:val="center"/>
            <w:hideMark/>
          </w:tcPr>
          <w:p w14:paraId="565143B8"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 </w:t>
            </w:r>
          </w:p>
        </w:tc>
        <w:tc>
          <w:tcPr>
            <w:tcW w:w="348" w:type="dxa"/>
            <w:tcBorders>
              <w:top w:val="nil"/>
              <w:left w:val="nil"/>
              <w:bottom w:val="single" w:sz="4" w:space="0" w:color="C0C0C0"/>
              <w:right w:val="single" w:sz="4" w:space="0" w:color="000080"/>
            </w:tcBorders>
            <w:noWrap/>
            <w:vAlign w:val="center"/>
            <w:hideMark/>
          </w:tcPr>
          <w:p w14:paraId="069FCB67" w14:textId="77777777" w:rsidR="006B31DC" w:rsidRPr="006B31DC" w:rsidRDefault="006B31DC" w:rsidP="006B31DC">
            <w:pPr>
              <w:spacing w:after="0" w:line="240" w:lineRule="auto"/>
              <w:jc w:val="right"/>
              <w:rPr>
                <w:rFonts w:ascii="Arial" w:hAnsi="Arial" w:cs="Arial"/>
                <w:sz w:val="16"/>
                <w:szCs w:val="16"/>
                <w:lang w:val="hr-HR" w:eastAsia="hr-HR"/>
              </w:rPr>
            </w:pPr>
            <w:r w:rsidRPr="006B31DC">
              <w:rPr>
                <w:rFonts w:ascii="Arial" w:hAnsi="Arial" w:cs="Arial"/>
                <w:sz w:val="16"/>
                <w:szCs w:val="16"/>
                <w:lang w:val="hr-HR" w:eastAsia="hr-HR"/>
              </w:rPr>
              <w:t>6.283,07</w:t>
            </w:r>
          </w:p>
        </w:tc>
      </w:tr>
    </w:tbl>
    <w:p w14:paraId="3EB6DC11" w14:textId="77777777" w:rsidR="006B31DC" w:rsidRPr="00CB51CF" w:rsidRDefault="006B31DC" w:rsidP="00647161">
      <w:pPr>
        <w:jc w:val="both"/>
        <w:rPr>
          <w:rFonts w:asciiTheme="majorBidi" w:hAnsiTheme="majorBidi" w:cstheme="majorBidi"/>
          <w:highlight w:val="yellow"/>
          <w:lang w:val="hr-HR"/>
        </w:rPr>
      </w:pPr>
    </w:p>
    <w:p w14:paraId="17D9DFAC" w14:textId="77777777" w:rsidR="009F6B82" w:rsidRPr="00CB51CF" w:rsidRDefault="009F6B82" w:rsidP="00647161">
      <w:pPr>
        <w:jc w:val="both"/>
        <w:rPr>
          <w:rFonts w:asciiTheme="majorBidi" w:hAnsiTheme="majorBidi" w:cstheme="majorBidi"/>
          <w:highlight w:val="yellow"/>
          <w:lang w:val="hr-HR"/>
        </w:rPr>
      </w:pPr>
    </w:p>
    <w:p w14:paraId="70EDB005" w14:textId="77777777" w:rsidR="002E2EB8" w:rsidRDefault="002E2EB8" w:rsidP="00647161">
      <w:pPr>
        <w:jc w:val="both"/>
        <w:rPr>
          <w:rFonts w:asciiTheme="majorBidi" w:hAnsiTheme="majorBidi" w:cstheme="majorBidi"/>
          <w:highlight w:val="yellow"/>
          <w:lang w:val="hr-HR"/>
        </w:rPr>
      </w:pPr>
    </w:p>
    <w:p w14:paraId="7A6CE290" w14:textId="77777777" w:rsidR="001C42B7" w:rsidRPr="00CB51CF" w:rsidRDefault="001C42B7" w:rsidP="00647161">
      <w:pPr>
        <w:jc w:val="both"/>
        <w:rPr>
          <w:rFonts w:asciiTheme="majorBidi" w:hAnsiTheme="majorBidi" w:cstheme="majorBidi"/>
          <w:highlight w:val="yellow"/>
          <w:lang w:val="hr-HR"/>
        </w:rPr>
      </w:pPr>
    </w:p>
    <w:p w14:paraId="0674F6AD" w14:textId="77777777" w:rsidR="00647161" w:rsidRPr="00CB51CF" w:rsidRDefault="00647161" w:rsidP="00647161">
      <w:pPr>
        <w:jc w:val="both"/>
        <w:rPr>
          <w:rFonts w:asciiTheme="majorBidi" w:hAnsiTheme="majorBidi" w:cstheme="majorBidi"/>
          <w:highlight w:val="yellow"/>
          <w:lang w:val="hr-HR"/>
        </w:rPr>
      </w:pPr>
    </w:p>
    <w:p w14:paraId="5027F69B" w14:textId="377FBCF9" w:rsidR="00647161" w:rsidRPr="004A09DE" w:rsidRDefault="00647161" w:rsidP="00647161">
      <w:pPr>
        <w:jc w:val="both"/>
        <w:rPr>
          <w:rFonts w:asciiTheme="majorBidi" w:hAnsiTheme="majorBidi" w:cstheme="majorBidi"/>
          <w:b/>
          <w:bCs/>
          <w:i/>
          <w:iCs/>
          <w:lang w:val="hr-HR"/>
        </w:rPr>
      </w:pPr>
      <w:r w:rsidRPr="004A09DE">
        <w:rPr>
          <w:rFonts w:asciiTheme="majorBidi" w:hAnsiTheme="majorBidi" w:cstheme="majorBidi"/>
          <w:b/>
          <w:bCs/>
          <w:i/>
          <w:iCs/>
          <w:lang w:val="hr-HR"/>
        </w:rPr>
        <w:lastRenderedPageBreak/>
        <w:t xml:space="preserve">IZVJEŠTAJ O STANJU </w:t>
      </w:r>
      <w:r w:rsidR="001C5B81" w:rsidRPr="004A09DE">
        <w:rPr>
          <w:rFonts w:asciiTheme="majorBidi" w:hAnsiTheme="majorBidi" w:cstheme="majorBidi"/>
          <w:b/>
          <w:bCs/>
          <w:i/>
          <w:iCs/>
          <w:lang w:val="hr-HR"/>
        </w:rPr>
        <w:t xml:space="preserve">DOSPJELIH </w:t>
      </w:r>
      <w:r w:rsidRPr="004A09DE">
        <w:rPr>
          <w:rFonts w:asciiTheme="majorBidi" w:hAnsiTheme="majorBidi" w:cstheme="majorBidi"/>
          <w:b/>
          <w:bCs/>
          <w:i/>
          <w:iCs/>
          <w:lang w:val="hr-HR"/>
        </w:rPr>
        <w:t>OBVEZA</w:t>
      </w:r>
    </w:p>
    <w:p w14:paraId="39C0FBD6" w14:textId="125DFBE1" w:rsidR="00257945" w:rsidRDefault="00257945" w:rsidP="00647161">
      <w:pPr>
        <w:jc w:val="both"/>
        <w:rPr>
          <w:rFonts w:asciiTheme="majorBidi" w:hAnsiTheme="majorBidi" w:cstheme="majorBidi"/>
          <w:lang w:val="hr-HR"/>
        </w:rPr>
      </w:pPr>
      <w:r w:rsidRPr="006B7719">
        <w:rPr>
          <w:rFonts w:asciiTheme="majorBidi" w:hAnsiTheme="majorBidi" w:cstheme="majorBidi"/>
          <w:lang w:val="hr-HR"/>
        </w:rPr>
        <w:t xml:space="preserve">Stanje </w:t>
      </w:r>
      <w:r w:rsidR="009F6B82" w:rsidRPr="006B7719">
        <w:rPr>
          <w:rFonts w:asciiTheme="majorBidi" w:hAnsiTheme="majorBidi" w:cstheme="majorBidi"/>
          <w:lang w:val="hr-HR"/>
        </w:rPr>
        <w:t xml:space="preserve">konsolidiranih </w:t>
      </w:r>
      <w:r w:rsidRPr="006B7719">
        <w:rPr>
          <w:rFonts w:asciiTheme="majorBidi" w:hAnsiTheme="majorBidi" w:cstheme="majorBidi"/>
          <w:lang w:val="hr-HR"/>
        </w:rPr>
        <w:t xml:space="preserve">dospjelih obveza na kraju izvještajnog razdoblja je </w:t>
      </w:r>
      <w:r w:rsidR="006B7719" w:rsidRPr="006B7719">
        <w:rPr>
          <w:rFonts w:asciiTheme="majorBidi" w:hAnsiTheme="majorBidi" w:cstheme="majorBidi"/>
          <w:lang w:val="hr-HR"/>
        </w:rPr>
        <w:t xml:space="preserve">15.886,02 </w:t>
      </w:r>
      <w:r w:rsidRPr="006B7719">
        <w:rPr>
          <w:rFonts w:asciiTheme="majorBidi" w:hAnsiTheme="majorBidi" w:cstheme="majorBidi"/>
          <w:lang w:val="hr-HR"/>
        </w:rPr>
        <w:t>€. U pitanju su obveze Grada</w:t>
      </w:r>
      <w:r w:rsidR="006B7719" w:rsidRPr="006B7719">
        <w:rPr>
          <w:rFonts w:asciiTheme="majorBidi" w:hAnsiTheme="majorBidi" w:cstheme="majorBidi"/>
          <w:lang w:val="hr-HR"/>
        </w:rPr>
        <w:t xml:space="preserve">, </w:t>
      </w:r>
      <w:r w:rsidRPr="006B7719">
        <w:rPr>
          <w:rFonts w:asciiTheme="majorBidi" w:hAnsiTheme="majorBidi" w:cstheme="majorBidi"/>
          <w:lang w:val="hr-HR"/>
        </w:rPr>
        <w:t xml:space="preserve">obveze starije od 360 dana </w:t>
      </w:r>
      <w:r w:rsidR="006B7719" w:rsidRPr="006B7719">
        <w:rPr>
          <w:rFonts w:asciiTheme="majorBidi" w:hAnsiTheme="majorBidi" w:cstheme="majorBidi"/>
          <w:lang w:val="hr-HR"/>
        </w:rPr>
        <w:t>koje se kroz knjigovodstvene evidencije provlače godinama i čiji je otpis izgledan po prikupljanju svih relevantnih informacija o njihovu nastanku.</w:t>
      </w:r>
    </w:p>
    <w:p w14:paraId="12E337EE" w14:textId="09D58259" w:rsidR="006B7719" w:rsidRPr="00CB51CF" w:rsidRDefault="006B7719" w:rsidP="00647161">
      <w:pPr>
        <w:jc w:val="both"/>
        <w:rPr>
          <w:rFonts w:asciiTheme="majorBidi" w:hAnsiTheme="majorBidi" w:cstheme="majorBidi"/>
          <w:highlight w:val="yellow"/>
          <w:lang w:val="hr-HR"/>
        </w:rPr>
      </w:pPr>
      <w:r>
        <w:rPr>
          <w:rFonts w:asciiTheme="majorBidi" w:hAnsiTheme="majorBidi" w:cstheme="majorBidi"/>
          <w:lang w:val="hr-HR"/>
        </w:rPr>
        <w:t>Proračunski korisnici nemaju dospjelih obveza na dan 31.12.2025. godine.</w:t>
      </w:r>
    </w:p>
    <w:p w14:paraId="1C2B6138" w14:textId="77777777" w:rsidR="00FE1779" w:rsidRPr="00CB51CF" w:rsidRDefault="00FE1779" w:rsidP="00647161">
      <w:pPr>
        <w:jc w:val="both"/>
        <w:rPr>
          <w:rFonts w:asciiTheme="majorBidi" w:hAnsiTheme="majorBidi" w:cstheme="majorBidi"/>
          <w:highlight w:val="yellow"/>
          <w:lang w:val="hr-HR"/>
        </w:rPr>
      </w:pPr>
    </w:p>
    <w:tbl>
      <w:tblPr>
        <w:tblW w:w="9346" w:type="dxa"/>
        <w:tblInd w:w="5" w:type="dxa"/>
        <w:tblLook w:val="04A0" w:firstRow="1" w:lastRow="0" w:firstColumn="1" w:lastColumn="0" w:noHBand="0" w:noVBand="1"/>
      </w:tblPr>
      <w:tblGrid>
        <w:gridCol w:w="3044"/>
        <w:gridCol w:w="1151"/>
        <w:gridCol w:w="1017"/>
        <w:gridCol w:w="1080"/>
        <w:gridCol w:w="928"/>
        <w:gridCol w:w="975"/>
        <w:gridCol w:w="1151"/>
      </w:tblGrid>
      <w:tr w:rsidR="006B7719" w:rsidRPr="006B7719" w14:paraId="59483F68" w14:textId="77777777" w:rsidTr="006B7719">
        <w:trPr>
          <w:trHeight w:val="675"/>
        </w:trPr>
        <w:tc>
          <w:tcPr>
            <w:tcW w:w="3109" w:type="dxa"/>
            <w:tcBorders>
              <w:top w:val="single" w:sz="4" w:space="0" w:color="auto"/>
              <w:left w:val="single" w:sz="4" w:space="0" w:color="auto"/>
              <w:bottom w:val="single" w:sz="4" w:space="0" w:color="auto"/>
              <w:right w:val="single" w:sz="4" w:space="0" w:color="auto"/>
            </w:tcBorders>
            <w:vAlign w:val="center"/>
            <w:hideMark/>
          </w:tcPr>
          <w:p w14:paraId="2CAF9545" w14:textId="77777777" w:rsidR="006B7719" w:rsidRPr="006B7719" w:rsidRDefault="006B7719" w:rsidP="006B7719">
            <w:pPr>
              <w:spacing w:after="0" w:line="240" w:lineRule="auto"/>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Opis stavke</w:t>
            </w:r>
          </w:p>
        </w:tc>
        <w:tc>
          <w:tcPr>
            <w:tcW w:w="1086" w:type="dxa"/>
            <w:tcBorders>
              <w:top w:val="single" w:sz="4" w:space="0" w:color="auto"/>
              <w:left w:val="nil"/>
              <w:bottom w:val="single" w:sz="4" w:space="0" w:color="auto"/>
              <w:right w:val="single" w:sz="4" w:space="0" w:color="auto"/>
            </w:tcBorders>
            <w:vAlign w:val="center"/>
            <w:hideMark/>
          </w:tcPr>
          <w:p w14:paraId="66FE4DC8" w14:textId="77777777" w:rsidR="006B7719" w:rsidRPr="006B7719" w:rsidRDefault="006B7719" w:rsidP="00FE1779">
            <w:pPr>
              <w:spacing w:after="0" w:line="240" w:lineRule="auto"/>
              <w:jc w:val="center"/>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GRAD</w:t>
            </w:r>
          </w:p>
        </w:tc>
        <w:tc>
          <w:tcPr>
            <w:tcW w:w="1017" w:type="dxa"/>
            <w:tcBorders>
              <w:top w:val="single" w:sz="4" w:space="0" w:color="auto"/>
              <w:left w:val="nil"/>
              <w:bottom w:val="single" w:sz="4" w:space="0" w:color="auto"/>
              <w:right w:val="single" w:sz="4" w:space="0" w:color="auto"/>
            </w:tcBorders>
            <w:vAlign w:val="center"/>
            <w:hideMark/>
          </w:tcPr>
          <w:p w14:paraId="44FAEA11" w14:textId="77777777" w:rsidR="006B7719" w:rsidRPr="006B7719" w:rsidRDefault="006B7719" w:rsidP="00FE1779">
            <w:pPr>
              <w:spacing w:after="0" w:line="240" w:lineRule="auto"/>
              <w:jc w:val="center"/>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VRTIĆ</w:t>
            </w:r>
          </w:p>
        </w:tc>
        <w:tc>
          <w:tcPr>
            <w:tcW w:w="1080" w:type="dxa"/>
            <w:tcBorders>
              <w:top w:val="single" w:sz="4" w:space="0" w:color="auto"/>
              <w:left w:val="nil"/>
              <w:bottom w:val="single" w:sz="4" w:space="0" w:color="auto"/>
              <w:right w:val="single" w:sz="4" w:space="0" w:color="auto"/>
            </w:tcBorders>
            <w:vAlign w:val="center"/>
            <w:hideMark/>
          </w:tcPr>
          <w:p w14:paraId="68F2640B" w14:textId="77777777" w:rsidR="006B7719" w:rsidRPr="006B7719" w:rsidRDefault="006B7719" w:rsidP="00FE1779">
            <w:pPr>
              <w:spacing w:after="0" w:line="240" w:lineRule="auto"/>
              <w:jc w:val="center"/>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KNJIŽNICA</w:t>
            </w:r>
          </w:p>
        </w:tc>
        <w:tc>
          <w:tcPr>
            <w:tcW w:w="928" w:type="dxa"/>
            <w:tcBorders>
              <w:top w:val="single" w:sz="4" w:space="0" w:color="auto"/>
              <w:left w:val="nil"/>
              <w:bottom w:val="single" w:sz="4" w:space="0" w:color="auto"/>
              <w:right w:val="single" w:sz="4" w:space="0" w:color="auto"/>
            </w:tcBorders>
            <w:vAlign w:val="center"/>
            <w:hideMark/>
          </w:tcPr>
          <w:p w14:paraId="35F4D9FB" w14:textId="77777777" w:rsidR="006B7719" w:rsidRPr="006B7719" w:rsidRDefault="006B7719" w:rsidP="00FE1779">
            <w:pPr>
              <w:spacing w:after="0" w:line="240" w:lineRule="auto"/>
              <w:jc w:val="center"/>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MUZEJ</w:t>
            </w:r>
          </w:p>
        </w:tc>
        <w:tc>
          <w:tcPr>
            <w:tcW w:w="975" w:type="dxa"/>
            <w:tcBorders>
              <w:top w:val="single" w:sz="4" w:space="0" w:color="auto"/>
              <w:left w:val="nil"/>
              <w:bottom w:val="single" w:sz="4" w:space="0" w:color="auto"/>
              <w:right w:val="single" w:sz="4" w:space="0" w:color="auto"/>
            </w:tcBorders>
            <w:vAlign w:val="center"/>
            <w:hideMark/>
          </w:tcPr>
          <w:p w14:paraId="0D5B3FD0" w14:textId="77777777" w:rsidR="006B7719" w:rsidRPr="006B7719" w:rsidRDefault="006B7719" w:rsidP="00FE1779">
            <w:pPr>
              <w:spacing w:after="0" w:line="240" w:lineRule="auto"/>
              <w:jc w:val="center"/>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JVP</w:t>
            </w:r>
          </w:p>
        </w:tc>
        <w:tc>
          <w:tcPr>
            <w:tcW w:w="1151" w:type="dxa"/>
            <w:tcBorders>
              <w:top w:val="single" w:sz="4" w:space="0" w:color="auto"/>
              <w:left w:val="nil"/>
              <w:bottom w:val="single" w:sz="4" w:space="0" w:color="auto"/>
              <w:right w:val="single" w:sz="4" w:space="0" w:color="auto"/>
            </w:tcBorders>
            <w:noWrap/>
            <w:vAlign w:val="center"/>
            <w:hideMark/>
          </w:tcPr>
          <w:p w14:paraId="00ABC8F0" w14:textId="77777777" w:rsidR="006B7719" w:rsidRPr="006B7719" w:rsidRDefault="006B7719" w:rsidP="00FE1779">
            <w:pPr>
              <w:spacing w:after="0" w:line="240" w:lineRule="auto"/>
              <w:jc w:val="center"/>
              <w:rPr>
                <w:rFonts w:cs="Calibri"/>
                <w:b/>
                <w:bCs/>
                <w:color w:val="000000"/>
                <w:sz w:val="16"/>
                <w:szCs w:val="16"/>
                <w:lang w:val="hr-HR" w:eastAsia="hr-HR"/>
              </w:rPr>
            </w:pPr>
            <w:r w:rsidRPr="006B7719">
              <w:rPr>
                <w:rFonts w:cs="Calibri"/>
                <w:b/>
                <w:bCs/>
                <w:color w:val="000000"/>
                <w:sz w:val="16"/>
                <w:szCs w:val="16"/>
                <w:lang w:val="hr-HR" w:eastAsia="hr-HR"/>
              </w:rPr>
              <w:t>UKUPNO</w:t>
            </w:r>
          </w:p>
        </w:tc>
      </w:tr>
      <w:tr w:rsidR="006B7719" w:rsidRPr="006B7719" w14:paraId="01A614F7" w14:textId="77777777" w:rsidTr="006B7719">
        <w:trPr>
          <w:trHeight w:val="450"/>
        </w:trPr>
        <w:tc>
          <w:tcPr>
            <w:tcW w:w="3109" w:type="dxa"/>
            <w:tcBorders>
              <w:top w:val="single" w:sz="4" w:space="0" w:color="auto"/>
              <w:left w:val="single" w:sz="4" w:space="0" w:color="auto"/>
              <w:bottom w:val="single" w:sz="4" w:space="0" w:color="auto"/>
              <w:right w:val="single" w:sz="4" w:space="0" w:color="auto"/>
            </w:tcBorders>
            <w:vAlign w:val="center"/>
            <w:hideMark/>
          </w:tcPr>
          <w:p w14:paraId="1ECAB3EB" w14:textId="77777777" w:rsidR="006B7719" w:rsidRPr="006B7719" w:rsidRDefault="006B7719" w:rsidP="006B7719">
            <w:pPr>
              <w:spacing w:after="0" w:line="240" w:lineRule="auto"/>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Stanje obveza na kraju izvještajnog razdoblja</w:t>
            </w:r>
          </w:p>
        </w:tc>
        <w:tc>
          <w:tcPr>
            <w:tcW w:w="1086" w:type="dxa"/>
            <w:tcBorders>
              <w:top w:val="nil"/>
              <w:left w:val="nil"/>
              <w:bottom w:val="single" w:sz="4" w:space="0" w:color="auto"/>
              <w:right w:val="single" w:sz="4" w:space="0" w:color="auto"/>
            </w:tcBorders>
          </w:tcPr>
          <w:p w14:paraId="6164F105" w14:textId="49312ECE"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3.122.729,22</w:t>
            </w:r>
          </w:p>
        </w:tc>
        <w:tc>
          <w:tcPr>
            <w:tcW w:w="1017" w:type="dxa"/>
            <w:tcBorders>
              <w:top w:val="nil"/>
              <w:left w:val="nil"/>
              <w:bottom w:val="single" w:sz="4" w:space="0" w:color="auto"/>
              <w:right w:val="single" w:sz="4" w:space="0" w:color="auto"/>
            </w:tcBorders>
          </w:tcPr>
          <w:p w14:paraId="787F44EC" w14:textId="7EDD6E5F"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159.545,21</w:t>
            </w:r>
          </w:p>
        </w:tc>
        <w:tc>
          <w:tcPr>
            <w:tcW w:w="1080" w:type="dxa"/>
            <w:tcBorders>
              <w:top w:val="nil"/>
              <w:left w:val="nil"/>
              <w:bottom w:val="single" w:sz="4" w:space="0" w:color="auto"/>
              <w:right w:val="single" w:sz="4" w:space="0" w:color="auto"/>
            </w:tcBorders>
          </w:tcPr>
          <w:p w14:paraId="45841875" w14:textId="0FE0350A"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14.338,17</w:t>
            </w:r>
          </w:p>
        </w:tc>
        <w:tc>
          <w:tcPr>
            <w:tcW w:w="928" w:type="dxa"/>
            <w:tcBorders>
              <w:top w:val="nil"/>
              <w:left w:val="nil"/>
              <w:bottom w:val="single" w:sz="4" w:space="0" w:color="auto"/>
              <w:right w:val="single" w:sz="4" w:space="0" w:color="auto"/>
            </w:tcBorders>
          </w:tcPr>
          <w:p w14:paraId="77AB0AC1" w14:textId="275F844B"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17.119,12</w:t>
            </w:r>
          </w:p>
        </w:tc>
        <w:tc>
          <w:tcPr>
            <w:tcW w:w="975" w:type="dxa"/>
            <w:tcBorders>
              <w:top w:val="nil"/>
              <w:left w:val="nil"/>
              <w:bottom w:val="single" w:sz="4" w:space="0" w:color="auto"/>
              <w:right w:val="single" w:sz="4" w:space="0" w:color="auto"/>
            </w:tcBorders>
          </w:tcPr>
          <w:p w14:paraId="77C88E8A" w14:textId="16630BEA"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47.178,26</w:t>
            </w:r>
          </w:p>
        </w:tc>
        <w:tc>
          <w:tcPr>
            <w:tcW w:w="1151" w:type="dxa"/>
            <w:tcBorders>
              <w:top w:val="nil"/>
              <w:left w:val="nil"/>
              <w:bottom w:val="single" w:sz="4" w:space="0" w:color="auto"/>
              <w:right w:val="single" w:sz="4" w:space="0" w:color="auto"/>
            </w:tcBorders>
          </w:tcPr>
          <w:p w14:paraId="64112ADC" w14:textId="70CCBB3D"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3.283.369,74</w:t>
            </w:r>
          </w:p>
        </w:tc>
      </w:tr>
      <w:tr w:rsidR="006B7719" w:rsidRPr="006B7719" w14:paraId="7BB66221" w14:textId="77777777" w:rsidTr="006B7719">
        <w:trPr>
          <w:trHeight w:val="450"/>
        </w:trPr>
        <w:tc>
          <w:tcPr>
            <w:tcW w:w="3109" w:type="dxa"/>
            <w:tcBorders>
              <w:top w:val="single" w:sz="4" w:space="0" w:color="auto"/>
              <w:left w:val="single" w:sz="4" w:space="0" w:color="auto"/>
              <w:bottom w:val="single" w:sz="4" w:space="0" w:color="auto"/>
              <w:right w:val="single" w:sz="4" w:space="0" w:color="auto"/>
            </w:tcBorders>
            <w:vAlign w:val="center"/>
            <w:hideMark/>
          </w:tcPr>
          <w:p w14:paraId="2FB4A63B" w14:textId="77777777" w:rsidR="006B7719" w:rsidRPr="006B7719" w:rsidRDefault="006B7719" w:rsidP="006B7719">
            <w:pPr>
              <w:spacing w:after="0" w:line="240" w:lineRule="auto"/>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Stanje dospjelih obveza na kraju izvještajnog razdoblja</w:t>
            </w:r>
          </w:p>
        </w:tc>
        <w:tc>
          <w:tcPr>
            <w:tcW w:w="1086" w:type="dxa"/>
            <w:tcBorders>
              <w:top w:val="nil"/>
              <w:left w:val="nil"/>
              <w:bottom w:val="single" w:sz="4" w:space="0" w:color="auto"/>
              <w:right w:val="single" w:sz="4" w:space="0" w:color="auto"/>
            </w:tcBorders>
          </w:tcPr>
          <w:p w14:paraId="405A051E" w14:textId="29B83709"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15.886,02</w:t>
            </w:r>
          </w:p>
        </w:tc>
        <w:tc>
          <w:tcPr>
            <w:tcW w:w="1017" w:type="dxa"/>
            <w:tcBorders>
              <w:top w:val="nil"/>
              <w:left w:val="nil"/>
              <w:bottom w:val="single" w:sz="4" w:space="0" w:color="auto"/>
              <w:right w:val="single" w:sz="4" w:space="0" w:color="auto"/>
            </w:tcBorders>
          </w:tcPr>
          <w:p w14:paraId="58832803" w14:textId="1B2416A9"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1080" w:type="dxa"/>
            <w:tcBorders>
              <w:top w:val="nil"/>
              <w:left w:val="nil"/>
              <w:bottom w:val="single" w:sz="4" w:space="0" w:color="auto"/>
              <w:right w:val="single" w:sz="4" w:space="0" w:color="auto"/>
            </w:tcBorders>
          </w:tcPr>
          <w:p w14:paraId="3AA2EC4F" w14:textId="52860252"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928" w:type="dxa"/>
            <w:tcBorders>
              <w:top w:val="nil"/>
              <w:left w:val="nil"/>
              <w:bottom w:val="single" w:sz="4" w:space="0" w:color="auto"/>
              <w:right w:val="single" w:sz="4" w:space="0" w:color="auto"/>
            </w:tcBorders>
          </w:tcPr>
          <w:p w14:paraId="175057C9" w14:textId="7A13F514"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975" w:type="dxa"/>
            <w:tcBorders>
              <w:top w:val="nil"/>
              <w:left w:val="nil"/>
              <w:bottom w:val="single" w:sz="4" w:space="0" w:color="auto"/>
              <w:right w:val="single" w:sz="4" w:space="0" w:color="auto"/>
            </w:tcBorders>
          </w:tcPr>
          <w:p w14:paraId="00447FA2" w14:textId="6AADF2AE"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1151" w:type="dxa"/>
            <w:tcBorders>
              <w:top w:val="nil"/>
              <w:left w:val="nil"/>
              <w:bottom w:val="single" w:sz="4" w:space="0" w:color="auto"/>
              <w:right w:val="single" w:sz="4" w:space="0" w:color="auto"/>
            </w:tcBorders>
          </w:tcPr>
          <w:p w14:paraId="5EE11383" w14:textId="2E43E523"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15.886,02</w:t>
            </w:r>
          </w:p>
        </w:tc>
      </w:tr>
      <w:tr w:rsidR="006B7719" w:rsidRPr="006B7719" w14:paraId="4900BB54" w14:textId="77777777" w:rsidTr="006B7719">
        <w:trPr>
          <w:trHeight w:val="450"/>
        </w:trPr>
        <w:tc>
          <w:tcPr>
            <w:tcW w:w="3109" w:type="dxa"/>
            <w:tcBorders>
              <w:top w:val="single" w:sz="4" w:space="0" w:color="auto"/>
              <w:left w:val="single" w:sz="4" w:space="0" w:color="auto"/>
              <w:bottom w:val="single" w:sz="4" w:space="0" w:color="auto"/>
              <w:right w:val="single" w:sz="4" w:space="0" w:color="auto"/>
            </w:tcBorders>
            <w:vAlign w:val="center"/>
            <w:hideMark/>
          </w:tcPr>
          <w:p w14:paraId="7DD34AFF" w14:textId="77777777" w:rsidR="006B7719" w:rsidRPr="006B7719" w:rsidRDefault="006B7719" w:rsidP="006B7719">
            <w:pPr>
              <w:spacing w:after="0" w:line="240" w:lineRule="auto"/>
              <w:rPr>
                <w:rFonts w:ascii="Arial" w:hAnsi="Arial" w:cs="Arial"/>
                <w:b/>
                <w:bCs/>
                <w:color w:val="000000"/>
                <w:sz w:val="16"/>
                <w:szCs w:val="16"/>
                <w:lang w:val="hr-HR" w:eastAsia="hr-HR"/>
              </w:rPr>
            </w:pPr>
            <w:r w:rsidRPr="006B7719">
              <w:rPr>
                <w:rFonts w:ascii="Arial" w:hAnsi="Arial" w:cs="Arial"/>
                <w:b/>
                <w:bCs/>
                <w:color w:val="000000"/>
                <w:sz w:val="16"/>
                <w:szCs w:val="16"/>
                <w:lang w:val="hr-HR" w:eastAsia="hr-HR"/>
              </w:rPr>
              <w:t>Međusobne obveze subjekata općeg proračuna</w:t>
            </w:r>
          </w:p>
        </w:tc>
        <w:tc>
          <w:tcPr>
            <w:tcW w:w="1086" w:type="dxa"/>
            <w:tcBorders>
              <w:top w:val="nil"/>
              <w:left w:val="nil"/>
              <w:bottom w:val="single" w:sz="4" w:space="0" w:color="auto"/>
              <w:right w:val="single" w:sz="4" w:space="0" w:color="auto"/>
            </w:tcBorders>
          </w:tcPr>
          <w:p w14:paraId="2DF101B0" w14:textId="7DBA4714"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15.886,02</w:t>
            </w:r>
          </w:p>
        </w:tc>
        <w:tc>
          <w:tcPr>
            <w:tcW w:w="1017" w:type="dxa"/>
            <w:tcBorders>
              <w:top w:val="nil"/>
              <w:left w:val="nil"/>
              <w:bottom w:val="single" w:sz="4" w:space="0" w:color="auto"/>
              <w:right w:val="single" w:sz="4" w:space="0" w:color="auto"/>
            </w:tcBorders>
          </w:tcPr>
          <w:p w14:paraId="11DA89E4" w14:textId="6E45C286"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1080" w:type="dxa"/>
            <w:tcBorders>
              <w:top w:val="nil"/>
              <w:left w:val="nil"/>
              <w:bottom w:val="single" w:sz="4" w:space="0" w:color="auto"/>
              <w:right w:val="single" w:sz="4" w:space="0" w:color="auto"/>
            </w:tcBorders>
          </w:tcPr>
          <w:p w14:paraId="07E8B836" w14:textId="05447D0E"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928" w:type="dxa"/>
            <w:tcBorders>
              <w:top w:val="nil"/>
              <w:left w:val="nil"/>
              <w:bottom w:val="single" w:sz="4" w:space="0" w:color="auto"/>
              <w:right w:val="single" w:sz="4" w:space="0" w:color="auto"/>
            </w:tcBorders>
          </w:tcPr>
          <w:p w14:paraId="05EFB4EE" w14:textId="2F7E24A1"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975" w:type="dxa"/>
            <w:tcBorders>
              <w:top w:val="nil"/>
              <w:left w:val="nil"/>
              <w:bottom w:val="single" w:sz="4" w:space="0" w:color="auto"/>
              <w:right w:val="single" w:sz="4" w:space="0" w:color="auto"/>
            </w:tcBorders>
          </w:tcPr>
          <w:p w14:paraId="57FCC29C" w14:textId="15500437"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0,00</w:t>
            </w:r>
          </w:p>
        </w:tc>
        <w:tc>
          <w:tcPr>
            <w:tcW w:w="1151" w:type="dxa"/>
            <w:tcBorders>
              <w:top w:val="nil"/>
              <w:left w:val="nil"/>
              <w:bottom w:val="single" w:sz="4" w:space="0" w:color="auto"/>
              <w:right w:val="single" w:sz="4" w:space="0" w:color="auto"/>
            </w:tcBorders>
          </w:tcPr>
          <w:p w14:paraId="16C2C4B3" w14:textId="39BE6FA6" w:rsidR="006B7719" w:rsidRPr="006B7719" w:rsidRDefault="006B7719" w:rsidP="004A09DE">
            <w:pPr>
              <w:spacing w:after="0" w:line="240" w:lineRule="auto"/>
              <w:jc w:val="right"/>
              <w:rPr>
                <w:rFonts w:ascii="Arial" w:hAnsi="Arial" w:cs="Arial"/>
                <w:b/>
                <w:bCs/>
                <w:color w:val="000080"/>
                <w:sz w:val="16"/>
                <w:szCs w:val="16"/>
                <w:lang w:val="hr-HR" w:eastAsia="hr-HR"/>
              </w:rPr>
            </w:pPr>
            <w:r w:rsidRPr="006B7719">
              <w:rPr>
                <w:rFonts w:ascii="Arial" w:hAnsi="Arial" w:cs="Arial"/>
                <w:sz w:val="16"/>
                <w:szCs w:val="16"/>
              </w:rPr>
              <w:t>15.886,02</w:t>
            </w:r>
          </w:p>
        </w:tc>
      </w:tr>
      <w:tr w:rsidR="006B7719" w:rsidRPr="006B7719" w14:paraId="6D3F1718" w14:textId="77777777" w:rsidTr="006B7719">
        <w:trPr>
          <w:trHeight w:val="300"/>
        </w:trPr>
        <w:tc>
          <w:tcPr>
            <w:tcW w:w="3109" w:type="dxa"/>
            <w:tcBorders>
              <w:top w:val="single" w:sz="4" w:space="0" w:color="auto"/>
              <w:left w:val="single" w:sz="4" w:space="0" w:color="auto"/>
              <w:bottom w:val="single" w:sz="4" w:space="0" w:color="auto"/>
              <w:right w:val="single" w:sz="4" w:space="0" w:color="auto"/>
            </w:tcBorders>
            <w:vAlign w:val="center"/>
            <w:hideMark/>
          </w:tcPr>
          <w:p w14:paraId="195DC5F5" w14:textId="77777777" w:rsidR="006B7719" w:rsidRPr="006B7719" w:rsidRDefault="006B7719" w:rsidP="006B7719">
            <w:pPr>
              <w:spacing w:after="0" w:line="240" w:lineRule="auto"/>
              <w:rPr>
                <w:rFonts w:ascii="Arial" w:hAnsi="Arial" w:cs="Arial"/>
                <w:color w:val="000000"/>
                <w:sz w:val="16"/>
                <w:szCs w:val="16"/>
                <w:lang w:val="hr-HR" w:eastAsia="hr-HR"/>
              </w:rPr>
            </w:pPr>
            <w:r w:rsidRPr="006B7719">
              <w:rPr>
                <w:rFonts w:ascii="Arial" w:hAnsi="Arial" w:cs="Arial"/>
                <w:color w:val="000000"/>
                <w:sz w:val="16"/>
                <w:szCs w:val="16"/>
                <w:lang w:val="hr-HR" w:eastAsia="hr-HR"/>
              </w:rPr>
              <w:t>- Prekoračenje preko 360 dana</w:t>
            </w:r>
          </w:p>
        </w:tc>
        <w:tc>
          <w:tcPr>
            <w:tcW w:w="1086" w:type="dxa"/>
            <w:tcBorders>
              <w:top w:val="nil"/>
              <w:left w:val="nil"/>
              <w:bottom w:val="single" w:sz="4" w:space="0" w:color="auto"/>
              <w:right w:val="single" w:sz="4" w:space="0" w:color="auto"/>
            </w:tcBorders>
            <w:noWrap/>
          </w:tcPr>
          <w:p w14:paraId="3D801A5A" w14:textId="59CDF996" w:rsidR="006B7719" w:rsidRPr="006B7719" w:rsidRDefault="006B7719" w:rsidP="004A09DE">
            <w:pPr>
              <w:spacing w:after="0" w:line="240" w:lineRule="auto"/>
              <w:jc w:val="right"/>
              <w:rPr>
                <w:rFonts w:ascii="Arial" w:hAnsi="Arial" w:cs="Arial"/>
                <w:color w:val="000000"/>
                <w:sz w:val="16"/>
                <w:szCs w:val="16"/>
                <w:lang w:val="hr-HR" w:eastAsia="hr-HR"/>
              </w:rPr>
            </w:pPr>
            <w:r w:rsidRPr="006B7719">
              <w:rPr>
                <w:rFonts w:ascii="Arial" w:hAnsi="Arial" w:cs="Arial"/>
                <w:sz w:val="16"/>
                <w:szCs w:val="16"/>
              </w:rPr>
              <w:t>15.886,02</w:t>
            </w:r>
          </w:p>
        </w:tc>
        <w:tc>
          <w:tcPr>
            <w:tcW w:w="1017" w:type="dxa"/>
            <w:tcBorders>
              <w:top w:val="nil"/>
              <w:left w:val="nil"/>
              <w:bottom w:val="single" w:sz="4" w:space="0" w:color="auto"/>
              <w:right w:val="single" w:sz="4" w:space="0" w:color="auto"/>
            </w:tcBorders>
            <w:noWrap/>
          </w:tcPr>
          <w:p w14:paraId="767FBA12" w14:textId="4DECD7DE" w:rsidR="006B7719" w:rsidRPr="006B7719" w:rsidRDefault="006B7719" w:rsidP="004A09DE">
            <w:pPr>
              <w:spacing w:after="0" w:line="240" w:lineRule="auto"/>
              <w:jc w:val="right"/>
              <w:rPr>
                <w:rFonts w:ascii="Arial" w:hAnsi="Arial" w:cs="Arial"/>
                <w:color w:val="000000"/>
                <w:sz w:val="16"/>
                <w:szCs w:val="16"/>
                <w:lang w:val="hr-HR" w:eastAsia="hr-HR"/>
              </w:rPr>
            </w:pPr>
            <w:r w:rsidRPr="006B7719">
              <w:rPr>
                <w:rFonts w:ascii="Arial" w:hAnsi="Arial" w:cs="Arial"/>
                <w:sz w:val="16"/>
                <w:szCs w:val="16"/>
              </w:rPr>
              <w:t>0,00</w:t>
            </w:r>
          </w:p>
        </w:tc>
        <w:tc>
          <w:tcPr>
            <w:tcW w:w="1080" w:type="dxa"/>
            <w:tcBorders>
              <w:top w:val="nil"/>
              <w:left w:val="nil"/>
              <w:bottom w:val="single" w:sz="4" w:space="0" w:color="auto"/>
              <w:right w:val="single" w:sz="4" w:space="0" w:color="auto"/>
            </w:tcBorders>
            <w:noWrap/>
          </w:tcPr>
          <w:p w14:paraId="1D123A67" w14:textId="12223A77" w:rsidR="006B7719" w:rsidRPr="006B7719" w:rsidRDefault="006B7719" w:rsidP="004A09DE">
            <w:pPr>
              <w:spacing w:after="0" w:line="240" w:lineRule="auto"/>
              <w:jc w:val="right"/>
              <w:rPr>
                <w:rFonts w:ascii="Arial" w:hAnsi="Arial" w:cs="Arial"/>
                <w:color w:val="000000"/>
                <w:sz w:val="16"/>
                <w:szCs w:val="16"/>
                <w:lang w:val="hr-HR" w:eastAsia="hr-HR"/>
              </w:rPr>
            </w:pPr>
            <w:r w:rsidRPr="006B7719">
              <w:rPr>
                <w:rFonts w:ascii="Arial" w:hAnsi="Arial" w:cs="Arial"/>
                <w:sz w:val="16"/>
                <w:szCs w:val="16"/>
              </w:rPr>
              <w:t>0,00</w:t>
            </w:r>
          </w:p>
        </w:tc>
        <w:tc>
          <w:tcPr>
            <w:tcW w:w="928" w:type="dxa"/>
            <w:tcBorders>
              <w:top w:val="nil"/>
              <w:left w:val="nil"/>
              <w:bottom w:val="single" w:sz="4" w:space="0" w:color="auto"/>
              <w:right w:val="single" w:sz="4" w:space="0" w:color="auto"/>
            </w:tcBorders>
            <w:noWrap/>
          </w:tcPr>
          <w:p w14:paraId="5F57509E" w14:textId="4629A067" w:rsidR="006B7719" w:rsidRPr="006B7719" w:rsidRDefault="006B7719" w:rsidP="004A09DE">
            <w:pPr>
              <w:spacing w:after="0" w:line="240" w:lineRule="auto"/>
              <w:jc w:val="right"/>
              <w:rPr>
                <w:rFonts w:ascii="Arial" w:hAnsi="Arial" w:cs="Arial"/>
                <w:color w:val="000000"/>
                <w:sz w:val="16"/>
                <w:szCs w:val="16"/>
                <w:lang w:val="hr-HR" w:eastAsia="hr-HR"/>
              </w:rPr>
            </w:pPr>
            <w:r w:rsidRPr="006B7719">
              <w:rPr>
                <w:rFonts w:ascii="Arial" w:hAnsi="Arial" w:cs="Arial"/>
                <w:sz w:val="16"/>
                <w:szCs w:val="16"/>
              </w:rPr>
              <w:t>0,00</w:t>
            </w:r>
          </w:p>
        </w:tc>
        <w:tc>
          <w:tcPr>
            <w:tcW w:w="975" w:type="dxa"/>
            <w:tcBorders>
              <w:top w:val="nil"/>
              <w:left w:val="nil"/>
              <w:bottom w:val="single" w:sz="4" w:space="0" w:color="auto"/>
              <w:right w:val="single" w:sz="4" w:space="0" w:color="auto"/>
            </w:tcBorders>
            <w:noWrap/>
          </w:tcPr>
          <w:p w14:paraId="33BC9704" w14:textId="45FB5999" w:rsidR="006B7719" w:rsidRPr="006B7719" w:rsidRDefault="006B7719" w:rsidP="004A09DE">
            <w:pPr>
              <w:spacing w:after="0" w:line="240" w:lineRule="auto"/>
              <w:jc w:val="right"/>
              <w:rPr>
                <w:rFonts w:ascii="Arial" w:hAnsi="Arial" w:cs="Arial"/>
                <w:color w:val="000000"/>
                <w:sz w:val="16"/>
                <w:szCs w:val="16"/>
                <w:lang w:val="hr-HR" w:eastAsia="hr-HR"/>
              </w:rPr>
            </w:pPr>
            <w:r w:rsidRPr="006B7719">
              <w:rPr>
                <w:rFonts w:ascii="Arial" w:hAnsi="Arial" w:cs="Arial"/>
                <w:sz w:val="16"/>
                <w:szCs w:val="16"/>
              </w:rPr>
              <w:t>0,00</w:t>
            </w:r>
          </w:p>
        </w:tc>
        <w:tc>
          <w:tcPr>
            <w:tcW w:w="1151" w:type="dxa"/>
            <w:tcBorders>
              <w:top w:val="nil"/>
              <w:left w:val="nil"/>
              <w:bottom w:val="single" w:sz="4" w:space="0" w:color="auto"/>
              <w:right w:val="single" w:sz="4" w:space="0" w:color="auto"/>
            </w:tcBorders>
            <w:noWrap/>
          </w:tcPr>
          <w:p w14:paraId="64FA3138" w14:textId="56A915AD" w:rsidR="006B7719" w:rsidRPr="006B7719" w:rsidRDefault="006B7719" w:rsidP="004A09DE">
            <w:pPr>
              <w:spacing w:after="0" w:line="240" w:lineRule="auto"/>
              <w:jc w:val="right"/>
              <w:rPr>
                <w:rFonts w:ascii="Arial" w:hAnsi="Arial" w:cs="Arial"/>
                <w:color w:val="000000"/>
                <w:sz w:val="16"/>
                <w:szCs w:val="16"/>
                <w:lang w:val="hr-HR" w:eastAsia="hr-HR"/>
              </w:rPr>
            </w:pPr>
            <w:r w:rsidRPr="006B7719">
              <w:rPr>
                <w:rFonts w:ascii="Arial" w:hAnsi="Arial" w:cs="Arial"/>
                <w:sz w:val="16"/>
                <w:szCs w:val="16"/>
              </w:rPr>
              <w:t>15.886,02</w:t>
            </w:r>
          </w:p>
        </w:tc>
      </w:tr>
    </w:tbl>
    <w:p w14:paraId="1E9E4E6D" w14:textId="77777777" w:rsidR="00FE1779" w:rsidRPr="00CB51CF" w:rsidRDefault="00FE1779" w:rsidP="00647161">
      <w:pPr>
        <w:jc w:val="both"/>
        <w:rPr>
          <w:rFonts w:asciiTheme="majorBidi" w:hAnsiTheme="majorBidi" w:cstheme="majorBidi"/>
          <w:highlight w:val="yellow"/>
          <w:lang w:val="hr-HR"/>
        </w:rPr>
      </w:pPr>
    </w:p>
    <w:p w14:paraId="175EC8CA" w14:textId="77777777" w:rsidR="00FE1779" w:rsidRPr="00CB51CF" w:rsidRDefault="00FE1779" w:rsidP="00647161">
      <w:pPr>
        <w:jc w:val="both"/>
        <w:rPr>
          <w:rFonts w:asciiTheme="majorBidi" w:hAnsiTheme="majorBidi" w:cstheme="majorBidi"/>
          <w:highlight w:val="yellow"/>
          <w:lang w:val="hr-HR"/>
        </w:rPr>
      </w:pPr>
    </w:p>
    <w:p w14:paraId="2FA309E0" w14:textId="77777777" w:rsidR="00257945" w:rsidRPr="00CB51CF" w:rsidRDefault="00257945" w:rsidP="00647161">
      <w:pPr>
        <w:jc w:val="both"/>
        <w:rPr>
          <w:rFonts w:asciiTheme="majorBidi" w:hAnsiTheme="majorBidi" w:cstheme="majorBidi"/>
          <w:highlight w:val="yellow"/>
          <w:lang w:val="hr-HR"/>
        </w:rPr>
      </w:pPr>
    </w:p>
    <w:p w14:paraId="5D4A4638" w14:textId="77777777" w:rsidR="00647161" w:rsidRPr="00CB51CF" w:rsidRDefault="00647161" w:rsidP="00647161">
      <w:pPr>
        <w:jc w:val="both"/>
        <w:rPr>
          <w:rFonts w:asciiTheme="majorBidi" w:hAnsiTheme="majorBidi" w:cstheme="majorBidi"/>
          <w:highlight w:val="yellow"/>
          <w:lang w:val="hr-HR"/>
        </w:rPr>
      </w:pPr>
    </w:p>
    <w:p w14:paraId="0574A8E4" w14:textId="77777777" w:rsidR="00647161" w:rsidRPr="00CB51CF" w:rsidRDefault="00647161" w:rsidP="00647161">
      <w:pPr>
        <w:jc w:val="both"/>
        <w:rPr>
          <w:rFonts w:asciiTheme="majorBidi" w:hAnsiTheme="majorBidi" w:cstheme="majorBidi"/>
          <w:highlight w:val="yellow"/>
          <w:lang w:val="hr-HR"/>
        </w:rPr>
      </w:pPr>
    </w:p>
    <w:p w14:paraId="677FDE6F" w14:textId="77777777" w:rsidR="00647161" w:rsidRPr="00CB51CF" w:rsidRDefault="00647161" w:rsidP="00647161">
      <w:pPr>
        <w:jc w:val="both"/>
        <w:rPr>
          <w:rFonts w:asciiTheme="majorBidi" w:hAnsiTheme="majorBidi" w:cstheme="majorBidi"/>
          <w:highlight w:val="yellow"/>
          <w:lang w:val="hr-HR"/>
        </w:rPr>
      </w:pPr>
    </w:p>
    <w:p w14:paraId="2F853D97" w14:textId="77777777" w:rsidR="00647161" w:rsidRPr="00CB51CF" w:rsidRDefault="00647161" w:rsidP="00647161">
      <w:pPr>
        <w:jc w:val="both"/>
        <w:rPr>
          <w:rFonts w:asciiTheme="majorBidi" w:hAnsiTheme="majorBidi" w:cstheme="majorBidi"/>
          <w:highlight w:val="yellow"/>
          <w:lang w:val="hr-HR"/>
        </w:rPr>
      </w:pPr>
    </w:p>
    <w:p w14:paraId="25988799" w14:textId="77777777" w:rsidR="00647161" w:rsidRPr="00CB51CF" w:rsidRDefault="00647161" w:rsidP="00647161">
      <w:pPr>
        <w:jc w:val="both"/>
        <w:rPr>
          <w:rFonts w:asciiTheme="majorBidi" w:hAnsiTheme="majorBidi" w:cstheme="majorBidi"/>
          <w:highlight w:val="yellow"/>
          <w:lang w:val="hr-HR"/>
        </w:rPr>
      </w:pPr>
    </w:p>
    <w:p w14:paraId="6796C5D5" w14:textId="77777777" w:rsidR="00647161" w:rsidRPr="00CB51CF" w:rsidRDefault="00647161" w:rsidP="00647161">
      <w:pPr>
        <w:jc w:val="both"/>
        <w:rPr>
          <w:rFonts w:asciiTheme="majorBidi" w:hAnsiTheme="majorBidi" w:cstheme="majorBidi"/>
          <w:highlight w:val="yellow"/>
          <w:lang w:val="hr-HR"/>
        </w:rPr>
      </w:pPr>
    </w:p>
    <w:p w14:paraId="1E3060A3" w14:textId="77777777" w:rsidR="00647161" w:rsidRPr="00CB51CF" w:rsidRDefault="00647161" w:rsidP="00647161">
      <w:pPr>
        <w:jc w:val="both"/>
        <w:rPr>
          <w:rFonts w:asciiTheme="majorBidi" w:hAnsiTheme="majorBidi" w:cstheme="majorBidi"/>
          <w:highlight w:val="yellow"/>
          <w:lang w:val="hr-HR"/>
        </w:rPr>
      </w:pPr>
    </w:p>
    <w:p w14:paraId="40F8020A" w14:textId="77777777" w:rsidR="00647161" w:rsidRPr="00CB51CF" w:rsidRDefault="00647161" w:rsidP="00647161">
      <w:pPr>
        <w:jc w:val="both"/>
        <w:rPr>
          <w:rFonts w:asciiTheme="majorBidi" w:hAnsiTheme="majorBidi" w:cstheme="majorBidi"/>
          <w:highlight w:val="yellow"/>
          <w:lang w:val="hr-HR"/>
        </w:rPr>
      </w:pPr>
    </w:p>
    <w:p w14:paraId="4C89E6EE" w14:textId="77777777" w:rsidR="00647161" w:rsidRDefault="00647161" w:rsidP="00647161">
      <w:pPr>
        <w:jc w:val="both"/>
        <w:rPr>
          <w:rFonts w:asciiTheme="majorBidi" w:hAnsiTheme="majorBidi" w:cstheme="majorBidi"/>
          <w:highlight w:val="yellow"/>
          <w:lang w:val="hr-HR"/>
        </w:rPr>
      </w:pPr>
    </w:p>
    <w:p w14:paraId="262469F0" w14:textId="77777777" w:rsidR="006B7719" w:rsidRDefault="006B7719" w:rsidP="00647161">
      <w:pPr>
        <w:jc w:val="both"/>
        <w:rPr>
          <w:rFonts w:asciiTheme="majorBidi" w:hAnsiTheme="majorBidi" w:cstheme="majorBidi"/>
          <w:highlight w:val="yellow"/>
          <w:lang w:val="hr-HR"/>
        </w:rPr>
      </w:pPr>
    </w:p>
    <w:p w14:paraId="61E34AA4" w14:textId="77777777" w:rsidR="006B7719" w:rsidRDefault="006B7719" w:rsidP="00647161">
      <w:pPr>
        <w:jc w:val="both"/>
        <w:rPr>
          <w:rFonts w:asciiTheme="majorBidi" w:hAnsiTheme="majorBidi" w:cstheme="majorBidi"/>
          <w:highlight w:val="yellow"/>
          <w:lang w:val="hr-HR"/>
        </w:rPr>
      </w:pPr>
    </w:p>
    <w:p w14:paraId="682808F1" w14:textId="77777777" w:rsidR="006B7719" w:rsidRDefault="006B7719" w:rsidP="00647161">
      <w:pPr>
        <w:jc w:val="both"/>
        <w:rPr>
          <w:rFonts w:asciiTheme="majorBidi" w:hAnsiTheme="majorBidi" w:cstheme="majorBidi"/>
          <w:highlight w:val="yellow"/>
          <w:lang w:val="hr-HR"/>
        </w:rPr>
      </w:pPr>
    </w:p>
    <w:p w14:paraId="11470A13" w14:textId="77777777" w:rsidR="006B7719" w:rsidRDefault="006B7719" w:rsidP="00647161">
      <w:pPr>
        <w:jc w:val="both"/>
        <w:rPr>
          <w:rFonts w:asciiTheme="majorBidi" w:hAnsiTheme="majorBidi" w:cstheme="majorBidi"/>
          <w:highlight w:val="yellow"/>
          <w:lang w:val="hr-HR"/>
        </w:rPr>
      </w:pPr>
    </w:p>
    <w:p w14:paraId="3B750596" w14:textId="77777777" w:rsidR="006B7719" w:rsidRDefault="006B7719" w:rsidP="00647161">
      <w:pPr>
        <w:jc w:val="both"/>
        <w:rPr>
          <w:rFonts w:asciiTheme="majorBidi" w:hAnsiTheme="majorBidi" w:cstheme="majorBidi"/>
          <w:highlight w:val="yellow"/>
          <w:lang w:val="hr-HR"/>
        </w:rPr>
      </w:pPr>
    </w:p>
    <w:p w14:paraId="03FEBF4C" w14:textId="77777777" w:rsidR="006B7719" w:rsidRPr="00CB51CF" w:rsidRDefault="006B7719" w:rsidP="00647161">
      <w:pPr>
        <w:jc w:val="both"/>
        <w:rPr>
          <w:rFonts w:asciiTheme="majorBidi" w:hAnsiTheme="majorBidi" w:cstheme="majorBidi"/>
          <w:highlight w:val="yellow"/>
          <w:lang w:val="hr-HR"/>
        </w:rPr>
      </w:pPr>
    </w:p>
    <w:p w14:paraId="09B5C828" w14:textId="77777777" w:rsidR="00647161" w:rsidRPr="00CB51CF" w:rsidRDefault="00647161" w:rsidP="00647161">
      <w:pPr>
        <w:jc w:val="both"/>
        <w:rPr>
          <w:rFonts w:asciiTheme="majorBidi" w:hAnsiTheme="majorBidi" w:cstheme="majorBidi"/>
          <w:highlight w:val="yellow"/>
          <w:lang w:val="hr-HR"/>
        </w:rPr>
      </w:pPr>
    </w:p>
    <w:p w14:paraId="5ED445EB" w14:textId="6518F876" w:rsidR="00F47E6E" w:rsidRPr="00B724E4" w:rsidRDefault="00647161" w:rsidP="00647161">
      <w:pPr>
        <w:jc w:val="both"/>
        <w:rPr>
          <w:rFonts w:asciiTheme="majorBidi" w:hAnsiTheme="majorBidi" w:cstheme="majorBidi"/>
          <w:b/>
          <w:bCs/>
          <w:i/>
          <w:iCs/>
          <w:lang w:val="hr-HR"/>
        </w:rPr>
      </w:pPr>
      <w:bookmarkStart w:id="20" w:name="_Hlk167094974"/>
      <w:r w:rsidRPr="00B724E4">
        <w:rPr>
          <w:rFonts w:asciiTheme="majorBidi" w:hAnsiTheme="majorBidi" w:cstheme="majorBidi"/>
          <w:b/>
          <w:bCs/>
          <w:i/>
          <w:iCs/>
          <w:lang w:val="hr-HR"/>
        </w:rPr>
        <w:lastRenderedPageBreak/>
        <w:t>IZVJEŠTAJ O STANJU POTENCIJALNIH OBVEZA PO OSNOVI SUDSKIH SPOROVA</w:t>
      </w:r>
    </w:p>
    <w:bookmarkEnd w:id="20"/>
    <w:p w14:paraId="69A74355" w14:textId="77777777" w:rsidR="00B724E4" w:rsidRPr="00B724E4" w:rsidRDefault="00B724E4" w:rsidP="004B6C63">
      <w:pPr>
        <w:jc w:val="both"/>
        <w:rPr>
          <w:rFonts w:asciiTheme="majorBidi" w:hAnsiTheme="majorBidi" w:cstheme="majorBidi"/>
          <w:lang w:val="hr-HR"/>
        </w:rPr>
      </w:pPr>
    </w:p>
    <w:p w14:paraId="35047244" w14:textId="62C2750E" w:rsidR="00B724E4" w:rsidRPr="00B724E4" w:rsidRDefault="00B724E4" w:rsidP="004B6C63">
      <w:pPr>
        <w:jc w:val="both"/>
        <w:rPr>
          <w:rFonts w:asciiTheme="majorBidi" w:hAnsiTheme="majorBidi" w:cstheme="majorBidi"/>
          <w:lang w:val="hr-HR"/>
        </w:rPr>
      </w:pPr>
      <w:r w:rsidRPr="00B724E4">
        <w:rPr>
          <w:rFonts w:asciiTheme="majorBidi" w:hAnsiTheme="majorBidi" w:cstheme="majorBidi"/>
          <w:lang w:val="hr-HR"/>
        </w:rPr>
        <w:t>U prethodnom je periodu došlo do okončanja značajnih i dugoročnih sporova u kojima je sudjelovao Grad Županja, izvršena su značajna plaćanja po nagodbama proizišlim iz sudskih sporova.</w:t>
      </w:r>
    </w:p>
    <w:p w14:paraId="0D991CC6" w14:textId="49D56C60" w:rsidR="00B724E4" w:rsidRPr="00B724E4" w:rsidRDefault="00B724E4" w:rsidP="004B6C63">
      <w:pPr>
        <w:jc w:val="both"/>
        <w:rPr>
          <w:rFonts w:asciiTheme="majorBidi" w:hAnsiTheme="majorBidi" w:cstheme="majorBidi"/>
          <w:lang w:val="hr-HR"/>
        </w:rPr>
      </w:pPr>
      <w:r w:rsidRPr="00B724E4">
        <w:rPr>
          <w:rFonts w:asciiTheme="majorBidi" w:hAnsiTheme="majorBidi" w:cstheme="majorBidi"/>
          <w:lang w:val="hr-HR"/>
        </w:rPr>
        <w:t xml:space="preserve">U ovom trenutku, Grad je tužitelj u aktivnim sudskim sporovima, te je mogućnost nastanka obveza po sudskim sporovima minimalna. </w:t>
      </w:r>
    </w:p>
    <w:p w14:paraId="181C89AC" w14:textId="44E1FA79" w:rsidR="004B6C63" w:rsidRPr="00B724E4" w:rsidRDefault="004B6C63" w:rsidP="004B6C63">
      <w:pPr>
        <w:jc w:val="both"/>
        <w:rPr>
          <w:rFonts w:asciiTheme="majorBidi" w:hAnsiTheme="majorBidi" w:cstheme="majorBidi"/>
          <w:lang w:val="hr-HR"/>
        </w:rPr>
      </w:pPr>
      <w:r w:rsidRPr="00B724E4">
        <w:rPr>
          <w:rFonts w:asciiTheme="majorBidi" w:hAnsiTheme="majorBidi" w:cstheme="majorBidi"/>
          <w:lang w:val="hr-HR"/>
        </w:rPr>
        <w:t xml:space="preserve">Prilog ovom dokumentu </w:t>
      </w:r>
      <w:r w:rsidR="00831428" w:rsidRPr="00B724E4">
        <w:rPr>
          <w:rFonts w:asciiTheme="majorBidi" w:hAnsiTheme="majorBidi" w:cstheme="majorBidi"/>
          <w:lang w:val="hr-HR"/>
        </w:rPr>
        <w:t>je</w:t>
      </w:r>
      <w:r w:rsidRPr="00B724E4">
        <w:rPr>
          <w:rFonts w:asciiTheme="majorBidi" w:hAnsiTheme="majorBidi" w:cstheme="majorBidi"/>
          <w:lang w:val="hr-HR"/>
        </w:rPr>
        <w:t xml:space="preserve"> i Izjav</w:t>
      </w:r>
      <w:r w:rsidR="00831428" w:rsidRPr="00B724E4">
        <w:rPr>
          <w:rFonts w:asciiTheme="majorBidi" w:hAnsiTheme="majorBidi" w:cstheme="majorBidi"/>
          <w:lang w:val="hr-HR"/>
        </w:rPr>
        <w:t>a</w:t>
      </w:r>
      <w:r w:rsidRPr="00B724E4">
        <w:rPr>
          <w:rFonts w:asciiTheme="majorBidi" w:hAnsiTheme="majorBidi" w:cstheme="majorBidi"/>
          <w:lang w:val="hr-HR"/>
        </w:rPr>
        <w:t xml:space="preserve"> o sudskim postupcima od strane odvjetnika koji zastupa grad:</w:t>
      </w:r>
    </w:p>
    <w:p w14:paraId="30075B1C" w14:textId="1CBB90B9" w:rsidR="00647161" w:rsidRDefault="004B6C63" w:rsidP="004B6C63">
      <w:pPr>
        <w:jc w:val="both"/>
        <w:rPr>
          <w:rFonts w:asciiTheme="majorBidi" w:hAnsiTheme="majorBidi" w:cstheme="majorBidi"/>
          <w:lang w:val="hr-HR"/>
        </w:rPr>
      </w:pPr>
      <w:r w:rsidRPr="00B724E4">
        <w:rPr>
          <w:rFonts w:asciiTheme="majorBidi" w:hAnsiTheme="majorBidi" w:cstheme="majorBidi"/>
          <w:lang w:val="hr-HR"/>
        </w:rPr>
        <w:t xml:space="preserve">Prilog </w:t>
      </w:r>
      <w:r w:rsidR="00831428" w:rsidRPr="00B724E4">
        <w:rPr>
          <w:rFonts w:asciiTheme="majorBidi" w:hAnsiTheme="majorBidi" w:cstheme="majorBidi"/>
          <w:lang w:val="hr-HR"/>
        </w:rPr>
        <w:t>1</w:t>
      </w:r>
      <w:r w:rsidRPr="00B724E4">
        <w:rPr>
          <w:rFonts w:asciiTheme="majorBidi" w:hAnsiTheme="majorBidi" w:cstheme="majorBidi"/>
          <w:lang w:val="hr-HR"/>
        </w:rPr>
        <w:t>. ODVJETNIK MILIČEVIĆ - SUDKI POSTUPCI 202</w:t>
      </w:r>
      <w:r w:rsidR="00B724E4" w:rsidRPr="00B724E4">
        <w:rPr>
          <w:rFonts w:asciiTheme="majorBidi" w:hAnsiTheme="majorBidi" w:cstheme="majorBidi"/>
          <w:lang w:val="hr-HR"/>
        </w:rPr>
        <w:t>5</w:t>
      </w:r>
      <w:r w:rsidRPr="00B724E4">
        <w:rPr>
          <w:rFonts w:asciiTheme="majorBidi" w:hAnsiTheme="majorBidi" w:cstheme="majorBidi"/>
          <w:lang w:val="hr-HR"/>
        </w:rPr>
        <w:t>. (Izjava o sudskim postupcima)</w:t>
      </w:r>
    </w:p>
    <w:p w14:paraId="6F7B82D8" w14:textId="77777777" w:rsidR="00B724E4" w:rsidRPr="00B724E4" w:rsidRDefault="00B724E4" w:rsidP="00B724E4">
      <w:pPr>
        <w:jc w:val="both"/>
        <w:rPr>
          <w:rFonts w:asciiTheme="majorBidi" w:hAnsiTheme="majorBidi" w:cstheme="majorBidi"/>
          <w:lang w:val="hr-HR"/>
        </w:rPr>
      </w:pPr>
      <w:r w:rsidRPr="00B724E4">
        <w:rPr>
          <w:rFonts w:asciiTheme="majorBidi" w:hAnsiTheme="majorBidi" w:cstheme="majorBidi"/>
          <w:lang w:val="hr-HR"/>
        </w:rPr>
        <w:t xml:space="preserve">Grad Županja je tužitelj u sporu s poduzećem Borovo d.d. zbog proglašenja izravne naplate zateznih kamata u iznosu 141.129,74 € nedopuštenom, a u drugom sporu je početkom 2026. godine postignuta nagodba, i potraživanje iz ovog spora je u cijelosti naplaćeno. </w:t>
      </w:r>
    </w:p>
    <w:p w14:paraId="21811125" w14:textId="77777777" w:rsidR="00B724E4" w:rsidRPr="00B724E4" w:rsidRDefault="00B724E4" w:rsidP="004B6C63">
      <w:pPr>
        <w:jc w:val="both"/>
        <w:rPr>
          <w:rFonts w:asciiTheme="majorBidi" w:hAnsiTheme="majorBidi" w:cstheme="majorBidi"/>
          <w:lang w:val="hr-HR"/>
        </w:rPr>
      </w:pPr>
    </w:p>
    <w:p w14:paraId="724F0B60" w14:textId="28D2F105" w:rsidR="00CD689B" w:rsidRPr="0038222F" w:rsidRDefault="00CD689B" w:rsidP="0063085A">
      <w:pPr>
        <w:jc w:val="both"/>
        <w:rPr>
          <w:rFonts w:ascii="Times New Roman" w:hAnsi="Times New Roman"/>
          <w:sz w:val="18"/>
          <w:szCs w:val="18"/>
          <w:lang w:val="hr-HR"/>
        </w:rPr>
      </w:pPr>
    </w:p>
    <w:sectPr w:rsidR="00CD689B" w:rsidRPr="0038222F" w:rsidSect="00C90295">
      <w:headerReference w:type="default" r:id="rId16"/>
      <w:footerReference w:type="default" r:id="rId17"/>
      <w:pgSz w:w="12240" w:h="15840"/>
      <w:pgMar w:top="1440" w:right="1440" w:bottom="1440" w:left="1440" w:header="720" w:footer="720" w:gutter="0"/>
      <w:pgNumType w:start="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D2B07" w14:textId="77777777" w:rsidR="00052433" w:rsidRDefault="00052433" w:rsidP="003F5CE5">
      <w:pPr>
        <w:spacing w:after="0" w:line="240" w:lineRule="auto"/>
      </w:pPr>
      <w:r>
        <w:separator/>
      </w:r>
    </w:p>
  </w:endnote>
  <w:endnote w:type="continuationSeparator" w:id="0">
    <w:p w14:paraId="369D0524" w14:textId="77777777" w:rsidR="00052433" w:rsidRDefault="00052433" w:rsidP="003F5C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05465" w14:textId="77777777" w:rsidR="003F5CE5" w:rsidRDefault="003F5CE5">
    <w:pPr>
      <w:pStyle w:val="Podnoje"/>
      <w:jc w:val="center"/>
    </w:pPr>
    <w:r>
      <w:fldChar w:fldCharType="begin"/>
    </w:r>
    <w:r>
      <w:instrText xml:space="preserve"> PAGE   \* MERGEFORMAT </w:instrText>
    </w:r>
    <w:r>
      <w:fldChar w:fldCharType="separate"/>
    </w:r>
    <w:r>
      <w:rPr>
        <w:noProof/>
      </w:rPr>
      <w:t>2</w:t>
    </w:r>
    <w:r>
      <w:fldChar w:fldCharType="end"/>
    </w:r>
  </w:p>
  <w:p w14:paraId="590289AC" w14:textId="77777777" w:rsidR="003F5CE5" w:rsidRDefault="003F5CE5">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335C1" w14:textId="77777777" w:rsidR="00052433" w:rsidRDefault="00052433" w:rsidP="003F5CE5">
      <w:pPr>
        <w:spacing w:after="0" w:line="240" w:lineRule="auto"/>
      </w:pPr>
      <w:r>
        <w:separator/>
      </w:r>
    </w:p>
  </w:footnote>
  <w:footnote w:type="continuationSeparator" w:id="0">
    <w:p w14:paraId="55D33536" w14:textId="77777777" w:rsidR="00052433" w:rsidRDefault="00052433" w:rsidP="003F5C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9FACD" w14:textId="59B3F531" w:rsidR="003F5CE5" w:rsidRPr="003F5CE5" w:rsidRDefault="00647161" w:rsidP="003F5CE5">
    <w:pPr>
      <w:spacing w:line="264" w:lineRule="auto"/>
      <w:rPr>
        <w:lang w:val="hr-HR"/>
      </w:rPr>
    </w:pPr>
    <w:r>
      <w:rPr>
        <w:rFonts w:ascii="Times New Roman" w:hAnsi="Times New Roman"/>
        <w:sz w:val="20"/>
        <w:szCs w:val="20"/>
        <w:lang w:val="hr-HR"/>
      </w:rPr>
      <w:t>Godišnji izvještaj o izvršenju Proračuna Grada Županje za 202</w:t>
    </w:r>
    <w:r w:rsidR="00CB51CF">
      <w:rPr>
        <w:rFonts w:ascii="Times New Roman" w:hAnsi="Times New Roman"/>
        <w:sz w:val="20"/>
        <w:szCs w:val="20"/>
        <w:lang w:val="hr-HR"/>
      </w:rPr>
      <w:t>5</w:t>
    </w:r>
    <w:r>
      <w:rPr>
        <w:rFonts w:ascii="Times New Roman" w:hAnsi="Times New Roman"/>
        <w:sz w:val="20"/>
        <w:szCs w:val="20"/>
        <w:lang w:val="hr-HR"/>
      </w:rPr>
      <w:t>. godinu - obrazloženje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37FBD"/>
    <w:multiLevelType w:val="multilevel"/>
    <w:tmpl w:val="B8701DAE"/>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CA26032"/>
    <w:multiLevelType w:val="hybridMultilevel"/>
    <w:tmpl w:val="27C05980"/>
    <w:lvl w:ilvl="0" w:tplc="E9D2B53C">
      <w:start w:val="1"/>
      <w:numFmt w:val="decimal"/>
      <w:lvlText w:val="(%1)"/>
      <w:lvlJc w:val="left"/>
      <w:pPr>
        <w:ind w:left="9845" w:hanging="332"/>
      </w:pPr>
      <w:rPr>
        <w:rFonts w:ascii="Times New Roman" w:eastAsia="Times New Roman" w:hAnsi="Times New Roman" w:hint="default"/>
        <w:color w:val="212121"/>
        <w:w w:val="102"/>
        <w:sz w:val="23"/>
        <w:szCs w:val="23"/>
      </w:rPr>
    </w:lvl>
    <w:lvl w:ilvl="1" w:tplc="46E2AAC4">
      <w:start w:val="1"/>
      <w:numFmt w:val="bullet"/>
      <w:lvlText w:val="•"/>
      <w:lvlJc w:val="left"/>
      <w:pPr>
        <w:ind w:left="10708" w:hanging="332"/>
      </w:pPr>
      <w:rPr>
        <w:rFonts w:hint="default"/>
      </w:rPr>
    </w:lvl>
    <w:lvl w:ilvl="2" w:tplc="AC1C2E1A">
      <w:start w:val="1"/>
      <w:numFmt w:val="bullet"/>
      <w:lvlText w:val="•"/>
      <w:lvlJc w:val="left"/>
      <w:pPr>
        <w:ind w:left="11572" w:hanging="332"/>
      </w:pPr>
      <w:rPr>
        <w:rFonts w:hint="default"/>
      </w:rPr>
    </w:lvl>
    <w:lvl w:ilvl="3" w:tplc="20049B0A">
      <w:start w:val="1"/>
      <w:numFmt w:val="bullet"/>
      <w:lvlText w:val="•"/>
      <w:lvlJc w:val="left"/>
      <w:pPr>
        <w:ind w:left="12435" w:hanging="332"/>
      </w:pPr>
      <w:rPr>
        <w:rFonts w:hint="default"/>
      </w:rPr>
    </w:lvl>
    <w:lvl w:ilvl="4" w:tplc="63AE76F0">
      <w:start w:val="1"/>
      <w:numFmt w:val="bullet"/>
      <w:lvlText w:val="•"/>
      <w:lvlJc w:val="left"/>
      <w:pPr>
        <w:ind w:left="13298" w:hanging="332"/>
      </w:pPr>
      <w:rPr>
        <w:rFonts w:hint="default"/>
      </w:rPr>
    </w:lvl>
    <w:lvl w:ilvl="5" w:tplc="3A5059F0">
      <w:start w:val="1"/>
      <w:numFmt w:val="bullet"/>
      <w:lvlText w:val="•"/>
      <w:lvlJc w:val="left"/>
      <w:pPr>
        <w:ind w:left="14161" w:hanging="332"/>
      </w:pPr>
      <w:rPr>
        <w:rFonts w:hint="default"/>
      </w:rPr>
    </w:lvl>
    <w:lvl w:ilvl="6" w:tplc="9F6A34AE">
      <w:start w:val="1"/>
      <w:numFmt w:val="bullet"/>
      <w:lvlText w:val="•"/>
      <w:lvlJc w:val="left"/>
      <w:pPr>
        <w:ind w:left="15024" w:hanging="332"/>
      </w:pPr>
      <w:rPr>
        <w:rFonts w:hint="default"/>
      </w:rPr>
    </w:lvl>
    <w:lvl w:ilvl="7" w:tplc="6E6A3130">
      <w:start w:val="1"/>
      <w:numFmt w:val="bullet"/>
      <w:lvlText w:val="•"/>
      <w:lvlJc w:val="left"/>
      <w:pPr>
        <w:ind w:left="15887" w:hanging="332"/>
      </w:pPr>
      <w:rPr>
        <w:rFonts w:hint="default"/>
      </w:rPr>
    </w:lvl>
    <w:lvl w:ilvl="8" w:tplc="63CCDF62">
      <w:start w:val="1"/>
      <w:numFmt w:val="bullet"/>
      <w:lvlText w:val="•"/>
      <w:lvlJc w:val="left"/>
      <w:pPr>
        <w:ind w:left="16750" w:hanging="332"/>
      </w:pPr>
      <w:rPr>
        <w:rFonts w:hint="default"/>
      </w:rPr>
    </w:lvl>
  </w:abstractNum>
  <w:abstractNum w:abstractNumId="2" w15:restartNumberingAfterBreak="0">
    <w:nsid w:val="0CEC66E0"/>
    <w:multiLevelType w:val="hybridMultilevel"/>
    <w:tmpl w:val="27C05980"/>
    <w:lvl w:ilvl="0" w:tplc="FFFFFFFF">
      <w:start w:val="1"/>
      <w:numFmt w:val="decimal"/>
      <w:lvlText w:val="(%1)"/>
      <w:lvlJc w:val="left"/>
      <w:pPr>
        <w:ind w:left="7870" w:hanging="332"/>
      </w:pPr>
      <w:rPr>
        <w:rFonts w:ascii="Times New Roman" w:eastAsia="Times New Roman" w:hAnsi="Times New Roman" w:hint="default"/>
        <w:color w:val="212121"/>
        <w:w w:val="102"/>
        <w:sz w:val="23"/>
        <w:szCs w:val="23"/>
      </w:rPr>
    </w:lvl>
    <w:lvl w:ilvl="1" w:tplc="FFFFFFFF">
      <w:start w:val="1"/>
      <w:numFmt w:val="bullet"/>
      <w:lvlText w:val="•"/>
      <w:lvlJc w:val="left"/>
      <w:pPr>
        <w:ind w:left="8733" w:hanging="332"/>
      </w:pPr>
      <w:rPr>
        <w:rFonts w:hint="default"/>
      </w:rPr>
    </w:lvl>
    <w:lvl w:ilvl="2" w:tplc="FFFFFFFF">
      <w:start w:val="1"/>
      <w:numFmt w:val="bullet"/>
      <w:lvlText w:val="•"/>
      <w:lvlJc w:val="left"/>
      <w:pPr>
        <w:ind w:left="9597" w:hanging="332"/>
      </w:pPr>
      <w:rPr>
        <w:rFonts w:hint="default"/>
      </w:rPr>
    </w:lvl>
    <w:lvl w:ilvl="3" w:tplc="FFFFFFFF">
      <w:start w:val="1"/>
      <w:numFmt w:val="bullet"/>
      <w:lvlText w:val="•"/>
      <w:lvlJc w:val="left"/>
      <w:pPr>
        <w:ind w:left="10460" w:hanging="332"/>
      </w:pPr>
      <w:rPr>
        <w:rFonts w:hint="default"/>
      </w:rPr>
    </w:lvl>
    <w:lvl w:ilvl="4" w:tplc="FFFFFFFF">
      <w:start w:val="1"/>
      <w:numFmt w:val="bullet"/>
      <w:lvlText w:val="•"/>
      <w:lvlJc w:val="left"/>
      <w:pPr>
        <w:ind w:left="11323" w:hanging="332"/>
      </w:pPr>
      <w:rPr>
        <w:rFonts w:hint="default"/>
      </w:rPr>
    </w:lvl>
    <w:lvl w:ilvl="5" w:tplc="FFFFFFFF">
      <w:start w:val="1"/>
      <w:numFmt w:val="bullet"/>
      <w:lvlText w:val="•"/>
      <w:lvlJc w:val="left"/>
      <w:pPr>
        <w:ind w:left="12186" w:hanging="332"/>
      </w:pPr>
      <w:rPr>
        <w:rFonts w:hint="default"/>
      </w:rPr>
    </w:lvl>
    <w:lvl w:ilvl="6" w:tplc="FFFFFFFF">
      <w:start w:val="1"/>
      <w:numFmt w:val="bullet"/>
      <w:lvlText w:val="•"/>
      <w:lvlJc w:val="left"/>
      <w:pPr>
        <w:ind w:left="13049" w:hanging="332"/>
      </w:pPr>
      <w:rPr>
        <w:rFonts w:hint="default"/>
      </w:rPr>
    </w:lvl>
    <w:lvl w:ilvl="7" w:tplc="FFFFFFFF">
      <w:start w:val="1"/>
      <w:numFmt w:val="bullet"/>
      <w:lvlText w:val="•"/>
      <w:lvlJc w:val="left"/>
      <w:pPr>
        <w:ind w:left="13912" w:hanging="332"/>
      </w:pPr>
      <w:rPr>
        <w:rFonts w:hint="default"/>
      </w:rPr>
    </w:lvl>
    <w:lvl w:ilvl="8" w:tplc="FFFFFFFF">
      <w:start w:val="1"/>
      <w:numFmt w:val="bullet"/>
      <w:lvlText w:val="•"/>
      <w:lvlJc w:val="left"/>
      <w:pPr>
        <w:ind w:left="14775" w:hanging="332"/>
      </w:pPr>
      <w:rPr>
        <w:rFonts w:hint="default"/>
      </w:rPr>
    </w:lvl>
  </w:abstractNum>
  <w:abstractNum w:abstractNumId="3" w15:restartNumberingAfterBreak="0">
    <w:nsid w:val="0EF03735"/>
    <w:multiLevelType w:val="hybridMultilevel"/>
    <w:tmpl w:val="27C05980"/>
    <w:lvl w:ilvl="0" w:tplc="E9D2B53C">
      <w:start w:val="1"/>
      <w:numFmt w:val="decimal"/>
      <w:lvlText w:val="(%1)"/>
      <w:lvlJc w:val="left"/>
      <w:pPr>
        <w:ind w:left="7870" w:hanging="332"/>
      </w:pPr>
      <w:rPr>
        <w:rFonts w:ascii="Times New Roman" w:eastAsia="Times New Roman" w:hAnsi="Times New Roman" w:hint="default"/>
        <w:color w:val="212121"/>
        <w:w w:val="102"/>
        <w:sz w:val="23"/>
        <w:szCs w:val="23"/>
      </w:rPr>
    </w:lvl>
    <w:lvl w:ilvl="1" w:tplc="46E2AAC4">
      <w:start w:val="1"/>
      <w:numFmt w:val="bullet"/>
      <w:lvlText w:val="•"/>
      <w:lvlJc w:val="left"/>
      <w:pPr>
        <w:ind w:left="8733" w:hanging="332"/>
      </w:pPr>
      <w:rPr>
        <w:rFonts w:hint="default"/>
      </w:rPr>
    </w:lvl>
    <w:lvl w:ilvl="2" w:tplc="AC1C2E1A">
      <w:start w:val="1"/>
      <w:numFmt w:val="bullet"/>
      <w:lvlText w:val="•"/>
      <w:lvlJc w:val="left"/>
      <w:pPr>
        <w:ind w:left="9597" w:hanging="332"/>
      </w:pPr>
      <w:rPr>
        <w:rFonts w:hint="default"/>
      </w:rPr>
    </w:lvl>
    <w:lvl w:ilvl="3" w:tplc="20049B0A">
      <w:start w:val="1"/>
      <w:numFmt w:val="bullet"/>
      <w:lvlText w:val="•"/>
      <w:lvlJc w:val="left"/>
      <w:pPr>
        <w:ind w:left="10460" w:hanging="332"/>
      </w:pPr>
      <w:rPr>
        <w:rFonts w:hint="default"/>
      </w:rPr>
    </w:lvl>
    <w:lvl w:ilvl="4" w:tplc="63AE76F0">
      <w:start w:val="1"/>
      <w:numFmt w:val="bullet"/>
      <w:lvlText w:val="•"/>
      <w:lvlJc w:val="left"/>
      <w:pPr>
        <w:ind w:left="11323" w:hanging="332"/>
      </w:pPr>
      <w:rPr>
        <w:rFonts w:hint="default"/>
      </w:rPr>
    </w:lvl>
    <w:lvl w:ilvl="5" w:tplc="3A5059F0">
      <w:start w:val="1"/>
      <w:numFmt w:val="bullet"/>
      <w:lvlText w:val="•"/>
      <w:lvlJc w:val="left"/>
      <w:pPr>
        <w:ind w:left="12186" w:hanging="332"/>
      </w:pPr>
      <w:rPr>
        <w:rFonts w:hint="default"/>
      </w:rPr>
    </w:lvl>
    <w:lvl w:ilvl="6" w:tplc="9F6A34AE">
      <w:start w:val="1"/>
      <w:numFmt w:val="bullet"/>
      <w:lvlText w:val="•"/>
      <w:lvlJc w:val="left"/>
      <w:pPr>
        <w:ind w:left="13049" w:hanging="332"/>
      </w:pPr>
      <w:rPr>
        <w:rFonts w:hint="default"/>
      </w:rPr>
    </w:lvl>
    <w:lvl w:ilvl="7" w:tplc="6E6A3130">
      <w:start w:val="1"/>
      <w:numFmt w:val="bullet"/>
      <w:lvlText w:val="•"/>
      <w:lvlJc w:val="left"/>
      <w:pPr>
        <w:ind w:left="13912" w:hanging="332"/>
      </w:pPr>
      <w:rPr>
        <w:rFonts w:hint="default"/>
      </w:rPr>
    </w:lvl>
    <w:lvl w:ilvl="8" w:tplc="63CCDF62">
      <w:start w:val="1"/>
      <w:numFmt w:val="bullet"/>
      <w:lvlText w:val="•"/>
      <w:lvlJc w:val="left"/>
      <w:pPr>
        <w:ind w:left="14775" w:hanging="332"/>
      </w:pPr>
      <w:rPr>
        <w:rFonts w:hint="default"/>
      </w:rPr>
    </w:lvl>
  </w:abstractNum>
  <w:abstractNum w:abstractNumId="4" w15:restartNumberingAfterBreak="0">
    <w:nsid w:val="1152284C"/>
    <w:multiLevelType w:val="hybridMultilevel"/>
    <w:tmpl w:val="83860FC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77A566B"/>
    <w:multiLevelType w:val="hybridMultilevel"/>
    <w:tmpl w:val="76AAFCA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92D18A4"/>
    <w:multiLevelType w:val="hybridMultilevel"/>
    <w:tmpl w:val="DC986DFE"/>
    <w:lvl w:ilvl="0" w:tplc="5E183E78">
      <w:numFmt w:val="bullet"/>
      <w:lvlText w:val="-"/>
      <w:lvlJc w:val="left"/>
      <w:pPr>
        <w:ind w:left="720" w:hanging="360"/>
      </w:pPr>
      <w:rPr>
        <w:rFonts w:ascii="Arial" w:eastAsia="Calibr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CA52ED6"/>
    <w:multiLevelType w:val="hybridMultilevel"/>
    <w:tmpl w:val="FFFFFFFF"/>
    <w:lvl w:ilvl="0" w:tplc="44085A58">
      <w:start w:val="1"/>
      <w:numFmt w:val="bullet"/>
      <w:lvlText w:val="•"/>
      <w:lvlJc w:val="left"/>
      <w:pPr>
        <w:tabs>
          <w:tab w:val="num" w:pos="720"/>
        </w:tabs>
        <w:ind w:left="720" w:hanging="360"/>
      </w:pPr>
      <w:rPr>
        <w:rFonts w:ascii="Times New Roman" w:hAnsi="Times New Roman" w:hint="default"/>
      </w:rPr>
    </w:lvl>
    <w:lvl w:ilvl="1" w:tplc="4D622B5E" w:tentative="1">
      <w:start w:val="1"/>
      <w:numFmt w:val="bullet"/>
      <w:lvlText w:val="•"/>
      <w:lvlJc w:val="left"/>
      <w:pPr>
        <w:tabs>
          <w:tab w:val="num" w:pos="1440"/>
        </w:tabs>
        <w:ind w:left="1440" w:hanging="360"/>
      </w:pPr>
      <w:rPr>
        <w:rFonts w:ascii="Times New Roman" w:hAnsi="Times New Roman" w:hint="default"/>
      </w:rPr>
    </w:lvl>
    <w:lvl w:ilvl="2" w:tplc="FA4CC852" w:tentative="1">
      <w:start w:val="1"/>
      <w:numFmt w:val="bullet"/>
      <w:lvlText w:val="•"/>
      <w:lvlJc w:val="left"/>
      <w:pPr>
        <w:tabs>
          <w:tab w:val="num" w:pos="2160"/>
        </w:tabs>
        <w:ind w:left="2160" w:hanging="360"/>
      </w:pPr>
      <w:rPr>
        <w:rFonts w:ascii="Times New Roman" w:hAnsi="Times New Roman" w:hint="default"/>
      </w:rPr>
    </w:lvl>
    <w:lvl w:ilvl="3" w:tplc="9BEC2A1E" w:tentative="1">
      <w:start w:val="1"/>
      <w:numFmt w:val="bullet"/>
      <w:lvlText w:val="•"/>
      <w:lvlJc w:val="left"/>
      <w:pPr>
        <w:tabs>
          <w:tab w:val="num" w:pos="2880"/>
        </w:tabs>
        <w:ind w:left="2880" w:hanging="360"/>
      </w:pPr>
      <w:rPr>
        <w:rFonts w:ascii="Times New Roman" w:hAnsi="Times New Roman" w:hint="default"/>
      </w:rPr>
    </w:lvl>
    <w:lvl w:ilvl="4" w:tplc="1F6CC2F8" w:tentative="1">
      <w:start w:val="1"/>
      <w:numFmt w:val="bullet"/>
      <w:lvlText w:val="•"/>
      <w:lvlJc w:val="left"/>
      <w:pPr>
        <w:tabs>
          <w:tab w:val="num" w:pos="3600"/>
        </w:tabs>
        <w:ind w:left="3600" w:hanging="360"/>
      </w:pPr>
      <w:rPr>
        <w:rFonts w:ascii="Times New Roman" w:hAnsi="Times New Roman" w:hint="default"/>
      </w:rPr>
    </w:lvl>
    <w:lvl w:ilvl="5" w:tplc="4A80704A" w:tentative="1">
      <w:start w:val="1"/>
      <w:numFmt w:val="bullet"/>
      <w:lvlText w:val="•"/>
      <w:lvlJc w:val="left"/>
      <w:pPr>
        <w:tabs>
          <w:tab w:val="num" w:pos="4320"/>
        </w:tabs>
        <w:ind w:left="4320" w:hanging="360"/>
      </w:pPr>
      <w:rPr>
        <w:rFonts w:ascii="Times New Roman" w:hAnsi="Times New Roman" w:hint="default"/>
      </w:rPr>
    </w:lvl>
    <w:lvl w:ilvl="6" w:tplc="491C42C2" w:tentative="1">
      <w:start w:val="1"/>
      <w:numFmt w:val="bullet"/>
      <w:lvlText w:val="•"/>
      <w:lvlJc w:val="left"/>
      <w:pPr>
        <w:tabs>
          <w:tab w:val="num" w:pos="5040"/>
        </w:tabs>
        <w:ind w:left="5040" w:hanging="360"/>
      </w:pPr>
      <w:rPr>
        <w:rFonts w:ascii="Times New Roman" w:hAnsi="Times New Roman" w:hint="default"/>
      </w:rPr>
    </w:lvl>
    <w:lvl w:ilvl="7" w:tplc="8320F466" w:tentative="1">
      <w:start w:val="1"/>
      <w:numFmt w:val="bullet"/>
      <w:lvlText w:val="•"/>
      <w:lvlJc w:val="left"/>
      <w:pPr>
        <w:tabs>
          <w:tab w:val="num" w:pos="5760"/>
        </w:tabs>
        <w:ind w:left="5760" w:hanging="360"/>
      </w:pPr>
      <w:rPr>
        <w:rFonts w:ascii="Times New Roman" w:hAnsi="Times New Roman" w:hint="default"/>
      </w:rPr>
    </w:lvl>
    <w:lvl w:ilvl="8" w:tplc="8CD08CD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D75362A"/>
    <w:multiLevelType w:val="hybridMultilevel"/>
    <w:tmpl w:val="88965272"/>
    <w:lvl w:ilvl="0" w:tplc="8FB49012">
      <w:numFmt w:val="bullet"/>
      <w:lvlText w:val="-"/>
      <w:lvlJc w:val="left"/>
      <w:pPr>
        <w:ind w:left="992" w:hanging="360"/>
      </w:pPr>
      <w:rPr>
        <w:rFonts w:ascii="Times New Roman" w:eastAsiaTheme="minorHAnsi" w:hAnsi="Times New Roman" w:cs="Times New Roman" w:hint="default"/>
        <w:color w:val="232323"/>
      </w:rPr>
    </w:lvl>
    <w:lvl w:ilvl="1" w:tplc="041A0003" w:tentative="1">
      <w:start w:val="1"/>
      <w:numFmt w:val="bullet"/>
      <w:lvlText w:val="o"/>
      <w:lvlJc w:val="left"/>
      <w:pPr>
        <w:ind w:left="1712" w:hanging="360"/>
      </w:pPr>
      <w:rPr>
        <w:rFonts w:ascii="Courier New" w:hAnsi="Courier New" w:cs="Courier New" w:hint="default"/>
      </w:rPr>
    </w:lvl>
    <w:lvl w:ilvl="2" w:tplc="041A0005" w:tentative="1">
      <w:start w:val="1"/>
      <w:numFmt w:val="bullet"/>
      <w:lvlText w:val=""/>
      <w:lvlJc w:val="left"/>
      <w:pPr>
        <w:ind w:left="2432" w:hanging="360"/>
      </w:pPr>
      <w:rPr>
        <w:rFonts w:ascii="Wingdings" w:hAnsi="Wingdings" w:hint="default"/>
      </w:rPr>
    </w:lvl>
    <w:lvl w:ilvl="3" w:tplc="041A0001" w:tentative="1">
      <w:start w:val="1"/>
      <w:numFmt w:val="bullet"/>
      <w:lvlText w:val=""/>
      <w:lvlJc w:val="left"/>
      <w:pPr>
        <w:ind w:left="3152" w:hanging="360"/>
      </w:pPr>
      <w:rPr>
        <w:rFonts w:ascii="Symbol" w:hAnsi="Symbol" w:hint="default"/>
      </w:rPr>
    </w:lvl>
    <w:lvl w:ilvl="4" w:tplc="041A0003" w:tentative="1">
      <w:start w:val="1"/>
      <w:numFmt w:val="bullet"/>
      <w:lvlText w:val="o"/>
      <w:lvlJc w:val="left"/>
      <w:pPr>
        <w:ind w:left="3872" w:hanging="360"/>
      </w:pPr>
      <w:rPr>
        <w:rFonts w:ascii="Courier New" w:hAnsi="Courier New" w:cs="Courier New" w:hint="default"/>
      </w:rPr>
    </w:lvl>
    <w:lvl w:ilvl="5" w:tplc="041A0005" w:tentative="1">
      <w:start w:val="1"/>
      <w:numFmt w:val="bullet"/>
      <w:lvlText w:val=""/>
      <w:lvlJc w:val="left"/>
      <w:pPr>
        <w:ind w:left="4592" w:hanging="360"/>
      </w:pPr>
      <w:rPr>
        <w:rFonts w:ascii="Wingdings" w:hAnsi="Wingdings" w:hint="default"/>
      </w:rPr>
    </w:lvl>
    <w:lvl w:ilvl="6" w:tplc="041A0001" w:tentative="1">
      <w:start w:val="1"/>
      <w:numFmt w:val="bullet"/>
      <w:lvlText w:val=""/>
      <w:lvlJc w:val="left"/>
      <w:pPr>
        <w:ind w:left="5312" w:hanging="360"/>
      </w:pPr>
      <w:rPr>
        <w:rFonts w:ascii="Symbol" w:hAnsi="Symbol" w:hint="default"/>
      </w:rPr>
    </w:lvl>
    <w:lvl w:ilvl="7" w:tplc="041A0003" w:tentative="1">
      <w:start w:val="1"/>
      <w:numFmt w:val="bullet"/>
      <w:lvlText w:val="o"/>
      <w:lvlJc w:val="left"/>
      <w:pPr>
        <w:ind w:left="6032" w:hanging="360"/>
      </w:pPr>
      <w:rPr>
        <w:rFonts w:ascii="Courier New" w:hAnsi="Courier New" w:cs="Courier New" w:hint="default"/>
      </w:rPr>
    </w:lvl>
    <w:lvl w:ilvl="8" w:tplc="041A0005" w:tentative="1">
      <w:start w:val="1"/>
      <w:numFmt w:val="bullet"/>
      <w:lvlText w:val=""/>
      <w:lvlJc w:val="left"/>
      <w:pPr>
        <w:ind w:left="6752" w:hanging="360"/>
      </w:pPr>
      <w:rPr>
        <w:rFonts w:ascii="Wingdings" w:hAnsi="Wingdings" w:hint="default"/>
      </w:rPr>
    </w:lvl>
  </w:abstractNum>
  <w:abstractNum w:abstractNumId="9" w15:restartNumberingAfterBreak="0">
    <w:nsid w:val="1E3932B7"/>
    <w:multiLevelType w:val="hybridMultilevel"/>
    <w:tmpl w:val="2A347A9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2DD2203"/>
    <w:multiLevelType w:val="hybridMultilevel"/>
    <w:tmpl w:val="8CB6836A"/>
    <w:lvl w:ilvl="0" w:tplc="F514B2DE">
      <w:start w:val="1"/>
      <w:numFmt w:val="decimal"/>
      <w:lvlText w:val="%1."/>
      <w:lvlJc w:val="left"/>
      <w:pPr>
        <w:ind w:left="720" w:hanging="360"/>
      </w:pPr>
      <w:rPr>
        <w:rFonts w:ascii="Calibri" w:hAnsi="Calibri"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3D73579"/>
    <w:multiLevelType w:val="hybridMultilevel"/>
    <w:tmpl w:val="57B64FD6"/>
    <w:lvl w:ilvl="0" w:tplc="7292C720">
      <w:numFmt w:val="bullet"/>
      <w:lvlText w:val="-"/>
      <w:lvlJc w:val="left"/>
      <w:pPr>
        <w:ind w:left="1080" w:hanging="360"/>
      </w:pPr>
      <w:rPr>
        <w:rFonts w:ascii="Times New Roman" w:eastAsiaTheme="minorHAnsi"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2" w15:restartNumberingAfterBreak="0">
    <w:nsid w:val="246D351D"/>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3" w15:restartNumberingAfterBreak="0">
    <w:nsid w:val="252F281A"/>
    <w:multiLevelType w:val="hybridMultilevel"/>
    <w:tmpl w:val="F4DC2696"/>
    <w:lvl w:ilvl="0" w:tplc="B60A3872">
      <w:start w:val="1859"/>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6345511"/>
    <w:multiLevelType w:val="hybridMultilevel"/>
    <w:tmpl w:val="B45CCAB4"/>
    <w:lvl w:ilvl="0" w:tplc="83A281E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F260B7"/>
    <w:multiLevelType w:val="hybridMultilevel"/>
    <w:tmpl w:val="FFFFFFFF"/>
    <w:lvl w:ilvl="0" w:tplc="ED509D0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323720E4"/>
    <w:multiLevelType w:val="hybridMultilevel"/>
    <w:tmpl w:val="37D097A8"/>
    <w:lvl w:ilvl="0" w:tplc="8EB8C51A">
      <w:start w:val="1"/>
      <w:numFmt w:val="decimal"/>
      <w:lvlText w:val="(%1)"/>
      <w:lvlJc w:val="left"/>
      <w:pPr>
        <w:ind w:left="1021" w:hanging="454"/>
      </w:pPr>
      <w:rPr>
        <w:rFonts w:ascii="Times New Roman" w:eastAsia="Times New Roman" w:hAnsi="Times New Roman" w:hint="default"/>
        <w:color w:val="212121"/>
        <w:w w:val="102"/>
        <w:sz w:val="23"/>
        <w:szCs w:val="23"/>
      </w:rPr>
    </w:lvl>
    <w:lvl w:ilvl="1" w:tplc="46E2AAC4">
      <w:start w:val="1"/>
      <w:numFmt w:val="bullet"/>
      <w:lvlText w:val="•"/>
      <w:lvlJc w:val="left"/>
      <w:pPr>
        <w:ind w:left="8733" w:hanging="332"/>
      </w:pPr>
      <w:rPr>
        <w:rFonts w:hint="default"/>
      </w:rPr>
    </w:lvl>
    <w:lvl w:ilvl="2" w:tplc="AC1C2E1A">
      <w:start w:val="1"/>
      <w:numFmt w:val="bullet"/>
      <w:lvlText w:val="•"/>
      <w:lvlJc w:val="left"/>
      <w:pPr>
        <w:ind w:left="9597" w:hanging="332"/>
      </w:pPr>
      <w:rPr>
        <w:rFonts w:hint="default"/>
      </w:rPr>
    </w:lvl>
    <w:lvl w:ilvl="3" w:tplc="20049B0A">
      <w:start w:val="1"/>
      <w:numFmt w:val="bullet"/>
      <w:lvlText w:val="•"/>
      <w:lvlJc w:val="left"/>
      <w:pPr>
        <w:ind w:left="10460" w:hanging="332"/>
      </w:pPr>
      <w:rPr>
        <w:rFonts w:hint="default"/>
      </w:rPr>
    </w:lvl>
    <w:lvl w:ilvl="4" w:tplc="63AE76F0">
      <w:start w:val="1"/>
      <w:numFmt w:val="bullet"/>
      <w:lvlText w:val="•"/>
      <w:lvlJc w:val="left"/>
      <w:pPr>
        <w:ind w:left="11323" w:hanging="332"/>
      </w:pPr>
      <w:rPr>
        <w:rFonts w:hint="default"/>
      </w:rPr>
    </w:lvl>
    <w:lvl w:ilvl="5" w:tplc="3A5059F0">
      <w:start w:val="1"/>
      <w:numFmt w:val="bullet"/>
      <w:lvlText w:val="•"/>
      <w:lvlJc w:val="left"/>
      <w:pPr>
        <w:ind w:left="12186" w:hanging="332"/>
      </w:pPr>
      <w:rPr>
        <w:rFonts w:hint="default"/>
      </w:rPr>
    </w:lvl>
    <w:lvl w:ilvl="6" w:tplc="9F6A34AE">
      <w:start w:val="1"/>
      <w:numFmt w:val="bullet"/>
      <w:lvlText w:val="•"/>
      <w:lvlJc w:val="left"/>
      <w:pPr>
        <w:ind w:left="13049" w:hanging="332"/>
      </w:pPr>
      <w:rPr>
        <w:rFonts w:hint="default"/>
      </w:rPr>
    </w:lvl>
    <w:lvl w:ilvl="7" w:tplc="6E6A3130">
      <w:start w:val="1"/>
      <w:numFmt w:val="bullet"/>
      <w:lvlText w:val="•"/>
      <w:lvlJc w:val="left"/>
      <w:pPr>
        <w:ind w:left="13912" w:hanging="332"/>
      </w:pPr>
      <w:rPr>
        <w:rFonts w:hint="default"/>
      </w:rPr>
    </w:lvl>
    <w:lvl w:ilvl="8" w:tplc="63CCDF62">
      <w:start w:val="1"/>
      <w:numFmt w:val="bullet"/>
      <w:lvlText w:val="•"/>
      <w:lvlJc w:val="left"/>
      <w:pPr>
        <w:ind w:left="14775" w:hanging="332"/>
      </w:pPr>
      <w:rPr>
        <w:rFonts w:hint="default"/>
      </w:rPr>
    </w:lvl>
  </w:abstractNum>
  <w:abstractNum w:abstractNumId="17" w15:restartNumberingAfterBreak="0">
    <w:nsid w:val="357162F6"/>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3CAB2C9D"/>
    <w:multiLevelType w:val="hybridMultilevel"/>
    <w:tmpl w:val="4C8CF7E0"/>
    <w:lvl w:ilvl="0" w:tplc="F9B2E4F0">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3EDA7F46"/>
    <w:multiLevelType w:val="hybridMultilevel"/>
    <w:tmpl w:val="4A262768"/>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20" w15:restartNumberingAfterBreak="0">
    <w:nsid w:val="454356BD"/>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1" w15:restartNumberingAfterBreak="0">
    <w:nsid w:val="45516D38"/>
    <w:multiLevelType w:val="multilevel"/>
    <w:tmpl w:val="B1A6DE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D2491E"/>
    <w:multiLevelType w:val="hybridMultilevel"/>
    <w:tmpl w:val="FFFFFFFF"/>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4972561D"/>
    <w:multiLevelType w:val="hybridMultilevel"/>
    <w:tmpl w:val="D858297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4F873EC7"/>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5" w15:restartNumberingAfterBreak="0">
    <w:nsid w:val="50307771"/>
    <w:multiLevelType w:val="hybridMultilevel"/>
    <w:tmpl w:val="E240651E"/>
    <w:lvl w:ilvl="0" w:tplc="B9D00B24">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503E2994"/>
    <w:multiLevelType w:val="hybridMultilevel"/>
    <w:tmpl w:val="DC74D61A"/>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7" w15:restartNumberingAfterBreak="0">
    <w:nsid w:val="50482FCF"/>
    <w:multiLevelType w:val="hybridMultilevel"/>
    <w:tmpl w:val="00B803C4"/>
    <w:lvl w:ilvl="0" w:tplc="2A80D9E6">
      <w:start w:val="1"/>
      <w:numFmt w:val="upperRoman"/>
      <w:lvlText w:val="%1."/>
      <w:lvlJc w:val="left"/>
      <w:pPr>
        <w:ind w:left="1080" w:hanging="720"/>
      </w:pPr>
      <w:rPr>
        <w:rFonts w:ascii="Calibri" w:hAnsi="Calibri"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60B13A14"/>
    <w:multiLevelType w:val="hybridMultilevel"/>
    <w:tmpl w:val="1BDAEA9E"/>
    <w:lvl w:ilvl="0" w:tplc="657CDD90">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62DB2AB3"/>
    <w:multiLevelType w:val="hybridMultilevel"/>
    <w:tmpl w:val="2FB46272"/>
    <w:lvl w:ilvl="0" w:tplc="917CDEC8">
      <w:start w:val="1"/>
      <w:numFmt w:val="decimal"/>
      <w:lvlText w:val="(%1)"/>
      <w:lvlJc w:val="left"/>
      <w:pPr>
        <w:ind w:left="2520" w:hanging="360"/>
      </w:pPr>
      <w:rPr>
        <w:rFonts w:hint="default"/>
      </w:rPr>
    </w:lvl>
    <w:lvl w:ilvl="1" w:tplc="041A0019" w:tentative="1">
      <w:start w:val="1"/>
      <w:numFmt w:val="lowerLetter"/>
      <w:lvlText w:val="%2."/>
      <w:lvlJc w:val="left"/>
      <w:pPr>
        <w:ind w:left="3240" w:hanging="360"/>
      </w:pPr>
    </w:lvl>
    <w:lvl w:ilvl="2" w:tplc="041A001B" w:tentative="1">
      <w:start w:val="1"/>
      <w:numFmt w:val="lowerRoman"/>
      <w:lvlText w:val="%3."/>
      <w:lvlJc w:val="right"/>
      <w:pPr>
        <w:ind w:left="3960" w:hanging="180"/>
      </w:pPr>
    </w:lvl>
    <w:lvl w:ilvl="3" w:tplc="041A000F" w:tentative="1">
      <w:start w:val="1"/>
      <w:numFmt w:val="decimal"/>
      <w:lvlText w:val="%4."/>
      <w:lvlJc w:val="left"/>
      <w:pPr>
        <w:ind w:left="4680" w:hanging="360"/>
      </w:pPr>
    </w:lvl>
    <w:lvl w:ilvl="4" w:tplc="041A0019" w:tentative="1">
      <w:start w:val="1"/>
      <w:numFmt w:val="lowerLetter"/>
      <w:lvlText w:val="%5."/>
      <w:lvlJc w:val="left"/>
      <w:pPr>
        <w:ind w:left="5400" w:hanging="360"/>
      </w:pPr>
    </w:lvl>
    <w:lvl w:ilvl="5" w:tplc="041A001B" w:tentative="1">
      <w:start w:val="1"/>
      <w:numFmt w:val="lowerRoman"/>
      <w:lvlText w:val="%6."/>
      <w:lvlJc w:val="right"/>
      <w:pPr>
        <w:ind w:left="6120" w:hanging="180"/>
      </w:pPr>
    </w:lvl>
    <w:lvl w:ilvl="6" w:tplc="041A000F" w:tentative="1">
      <w:start w:val="1"/>
      <w:numFmt w:val="decimal"/>
      <w:lvlText w:val="%7."/>
      <w:lvlJc w:val="left"/>
      <w:pPr>
        <w:ind w:left="6840" w:hanging="360"/>
      </w:pPr>
    </w:lvl>
    <w:lvl w:ilvl="7" w:tplc="041A0019" w:tentative="1">
      <w:start w:val="1"/>
      <w:numFmt w:val="lowerLetter"/>
      <w:lvlText w:val="%8."/>
      <w:lvlJc w:val="left"/>
      <w:pPr>
        <w:ind w:left="7560" w:hanging="360"/>
      </w:pPr>
    </w:lvl>
    <w:lvl w:ilvl="8" w:tplc="041A001B" w:tentative="1">
      <w:start w:val="1"/>
      <w:numFmt w:val="lowerRoman"/>
      <w:lvlText w:val="%9."/>
      <w:lvlJc w:val="right"/>
      <w:pPr>
        <w:ind w:left="8280" w:hanging="180"/>
      </w:pPr>
    </w:lvl>
  </w:abstractNum>
  <w:abstractNum w:abstractNumId="30" w15:restartNumberingAfterBreak="0">
    <w:nsid w:val="632F50A1"/>
    <w:multiLevelType w:val="hybridMultilevel"/>
    <w:tmpl w:val="A21C9BD4"/>
    <w:lvl w:ilvl="0" w:tplc="666A771A">
      <w:start w:val="1"/>
      <w:numFmt w:val="decimal"/>
      <w:suff w:val="space"/>
      <w:lvlText w:val="(%1)"/>
      <w:lvlJc w:val="left"/>
      <w:pPr>
        <w:ind w:left="567" w:hanging="567"/>
      </w:pPr>
      <w:rPr>
        <w:rFonts w:hint="default"/>
      </w:rPr>
    </w:lvl>
    <w:lvl w:ilvl="1" w:tplc="041A0019" w:tentative="1">
      <w:start w:val="1"/>
      <w:numFmt w:val="lowerLetter"/>
      <w:lvlText w:val="%2."/>
      <w:lvlJc w:val="left"/>
      <w:pPr>
        <w:ind w:left="1437" w:hanging="360"/>
      </w:pPr>
    </w:lvl>
    <w:lvl w:ilvl="2" w:tplc="041A001B" w:tentative="1">
      <w:start w:val="1"/>
      <w:numFmt w:val="lowerRoman"/>
      <w:lvlText w:val="%3."/>
      <w:lvlJc w:val="right"/>
      <w:pPr>
        <w:ind w:left="2157" w:hanging="180"/>
      </w:pPr>
    </w:lvl>
    <w:lvl w:ilvl="3" w:tplc="041A000F" w:tentative="1">
      <w:start w:val="1"/>
      <w:numFmt w:val="decimal"/>
      <w:lvlText w:val="%4."/>
      <w:lvlJc w:val="left"/>
      <w:pPr>
        <w:ind w:left="2877" w:hanging="360"/>
      </w:pPr>
    </w:lvl>
    <w:lvl w:ilvl="4" w:tplc="041A0019" w:tentative="1">
      <w:start w:val="1"/>
      <w:numFmt w:val="lowerLetter"/>
      <w:lvlText w:val="%5."/>
      <w:lvlJc w:val="left"/>
      <w:pPr>
        <w:ind w:left="3597" w:hanging="360"/>
      </w:pPr>
    </w:lvl>
    <w:lvl w:ilvl="5" w:tplc="041A001B" w:tentative="1">
      <w:start w:val="1"/>
      <w:numFmt w:val="lowerRoman"/>
      <w:lvlText w:val="%6."/>
      <w:lvlJc w:val="right"/>
      <w:pPr>
        <w:ind w:left="4317" w:hanging="180"/>
      </w:pPr>
    </w:lvl>
    <w:lvl w:ilvl="6" w:tplc="041A000F" w:tentative="1">
      <w:start w:val="1"/>
      <w:numFmt w:val="decimal"/>
      <w:lvlText w:val="%7."/>
      <w:lvlJc w:val="left"/>
      <w:pPr>
        <w:ind w:left="5037" w:hanging="360"/>
      </w:pPr>
    </w:lvl>
    <w:lvl w:ilvl="7" w:tplc="041A0019" w:tentative="1">
      <w:start w:val="1"/>
      <w:numFmt w:val="lowerLetter"/>
      <w:lvlText w:val="%8."/>
      <w:lvlJc w:val="left"/>
      <w:pPr>
        <w:ind w:left="5757" w:hanging="360"/>
      </w:pPr>
    </w:lvl>
    <w:lvl w:ilvl="8" w:tplc="041A001B" w:tentative="1">
      <w:start w:val="1"/>
      <w:numFmt w:val="lowerRoman"/>
      <w:lvlText w:val="%9."/>
      <w:lvlJc w:val="right"/>
      <w:pPr>
        <w:ind w:left="6477" w:hanging="180"/>
      </w:pPr>
    </w:lvl>
  </w:abstractNum>
  <w:abstractNum w:abstractNumId="31" w15:restartNumberingAfterBreak="0">
    <w:nsid w:val="68C76754"/>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2" w15:restartNumberingAfterBreak="0">
    <w:nsid w:val="70F65FC2"/>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3" w15:restartNumberingAfterBreak="0">
    <w:nsid w:val="77E31BEF"/>
    <w:multiLevelType w:val="hybridMultilevel"/>
    <w:tmpl w:val="FFFFFFFF"/>
    <w:lvl w:ilvl="0" w:tplc="961AE902">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A21CFF"/>
    <w:multiLevelType w:val="hybridMultilevel"/>
    <w:tmpl w:val="1166F790"/>
    <w:lvl w:ilvl="0" w:tplc="657CDD90">
      <w:start w:val="1"/>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7A6F361D"/>
    <w:multiLevelType w:val="hybridMultilevel"/>
    <w:tmpl w:val="EB7695E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6" w15:restartNumberingAfterBreak="0">
    <w:nsid w:val="7C715AF5"/>
    <w:multiLevelType w:val="hybridMultilevel"/>
    <w:tmpl w:val="D90EAB42"/>
    <w:lvl w:ilvl="0" w:tplc="041A000F">
      <w:start w:val="1"/>
      <w:numFmt w:val="decimal"/>
      <w:lvlText w:val="%1."/>
      <w:lvlJc w:val="left"/>
      <w:pPr>
        <w:ind w:left="1288" w:hanging="360"/>
      </w:pPr>
    </w:lvl>
    <w:lvl w:ilvl="1" w:tplc="041A0019">
      <w:start w:val="1"/>
      <w:numFmt w:val="lowerLetter"/>
      <w:lvlText w:val="%2."/>
      <w:lvlJc w:val="left"/>
      <w:pPr>
        <w:ind w:left="2008" w:hanging="360"/>
      </w:pPr>
    </w:lvl>
    <w:lvl w:ilvl="2" w:tplc="041A001B">
      <w:start w:val="1"/>
      <w:numFmt w:val="lowerRoman"/>
      <w:lvlText w:val="%3."/>
      <w:lvlJc w:val="right"/>
      <w:pPr>
        <w:ind w:left="2728" w:hanging="180"/>
      </w:pPr>
    </w:lvl>
    <w:lvl w:ilvl="3" w:tplc="041A000F">
      <w:start w:val="1"/>
      <w:numFmt w:val="decimal"/>
      <w:lvlText w:val="%4."/>
      <w:lvlJc w:val="left"/>
      <w:pPr>
        <w:ind w:left="3448" w:hanging="360"/>
      </w:pPr>
    </w:lvl>
    <w:lvl w:ilvl="4" w:tplc="041A0019">
      <w:start w:val="1"/>
      <w:numFmt w:val="lowerLetter"/>
      <w:lvlText w:val="%5."/>
      <w:lvlJc w:val="left"/>
      <w:pPr>
        <w:ind w:left="4168" w:hanging="360"/>
      </w:pPr>
    </w:lvl>
    <w:lvl w:ilvl="5" w:tplc="041A001B">
      <w:start w:val="1"/>
      <w:numFmt w:val="lowerRoman"/>
      <w:lvlText w:val="%6."/>
      <w:lvlJc w:val="right"/>
      <w:pPr>
        <w:ind w:left="4888" w:hanging="180"/>
      </w:pPr>
    </w:lvl>
    <w:lvl w:ilvl="6" w:tplc="041A000F">
      <w:start w:val="1"/>
      <w:numFmt w:val="decimal"/>
      <w:lvlText w:val="%7."/>
      <w:lvlJc w:val="left"/>
      <w:pPr>
        <w:ind w:left="5608" w:hanging="360"/>
      </w:pPr>
    </w:lvl>
    <w:lvl w:ilvl="7" w:tplc="041A0019">
      <w:start w:val="1"/>
      <w:numFmt w:val="lowerLetter"/>
      <w:lvlText w:val="%8."/>
      <w:lvlJc w:val="left"/>
      <w:pPr>
        <w:ind w:left="6328" w:hanging="360"/>
      </w:pPr>
    </w:lvl>
    <w:lvl w:ilvl="8" w:tplc="041A001B">
      <w:start w:val="1"/>
      <w:numFmt w:val="lowerRoman"/>
      <w:lvlText w:val="%9."/>
      <w:lvlJc w:val="right"/>
      <w:pPr>
        <w:ind w:left="7048" w:hanging="180"/>
      </w:pPr>
    </w:lvl>
  </w:abstractNum>
  <w:num w:numId="1" w16cid:durableId="1554996760">
    <w:abstractNumId w:val="15"/>
  </w:num>
  <w:num w:numId="2" w16cid:durableId="2094624523">
    <w:abstractNumId w:val="33"/>
  </w:num>
  <w:num w:numId="3" w16cid:durableId="917599418">
    <w:abstractNumId w:val="17"/>
  </w:num>
  <w:num w:numId="4" w16cid:durableId="1710183102">
    <w:abstractNumId w:val="31"/>
  </w:num>
  <w:num w:numId="5" w16cid:durableId="102891888">
    <w:abstractNumId w:val="24"/>
  </w:num>
  <w:num w:numId="6" w16cid:durableId="1224213593">
    <w:abstractNumId w:val="12"/>
  </w:num>
  <w:num w:numId="7" w16cid:durableId="50084772">
    <w:abstractNumId w:val="20"/>
  </w:num>
  <w:num w:numId="8" w16cid:durableId="1104348400">
    <w:abstractNumId w:val="32"/>
  </w:num>
  <w:num w:numId="9" w16cid:durableId="619457909">
    <w:abstractNumId w:val="7"/>
  </w:num>
  <w:num w:numId="10" w16cid:durableId="1983151866">
    <w:abstractNumId w:val="22"/>
  </w:num>
  <w:num w:numId="11" w16cid:durableId="1663704358">
    <w:abstractNumId w:val="5"/>
  </w:num>
  <w:num w:numId="12" w16cid:durableId="1297759409">
    <w:abstractNumId w:val="9"/>
  </w:num>
  <w:num w:numId="13" w16cid:durableId="1331448305">
    <w:abstractNumId w:val="35"/>
  </w:num>
  <w:num w:numId="14" w16cid:durableId="1141657536">
    <w:abstractNumId w:val="8"/>
  </w:num>
  <w:num w:numId="15" w16cid:durableId="1098600687">
    <w:abstractNumId w:val="27"/>
  </w:num>
  <w:num w:numId="16" w16cid:durableId="384724942">
    <w:abstractNumId w:val="10"/>
  </w:num>
  <w:num w:numId="17" w16cid:durableId="1672564430">
    <w:abstractNumId w:val="18"/>
  </w:num>
  <w:num w:numId="18" w16cid:durableId="2060472020">
    <w:abstractNumId w:val="26"/>
  </w:num>
  <w:num w:numId="19" w16cid:durableId="606549222">
    <w:abstractNumId w:val="4"/>
  </w:num>
  <w:num w:numId="20" w16cid:durableId="483854315">
    <w:abstractNumId w:val="23"/>
  </w:num>
  <w:num w:numId="21" w16cid:durableId="1841773034">
    <w:abstractNumId w:val="13"/>
  </w:num>
  <w:num w:numId="22" w16cid:durableId="18897762">
    <w:abstractNumId w:val="16"/>
  </w:num>
  <w:num w:numId="23" w16cid:durableId="408306798">
    <w:abstractNumId w:val="29"/>
  </w:num>
  <w:num w:numId="24" w16cid:durableId="1691445197">
    <w:abstractNumId w:val="1"/>
  </w:num>
  <w:num w:numId="25" w16cid:durableId="30036557">
    <w:abstractNumId w:val="36"/>
  </w:num>
  <w:num w:numId="26" w16cid:durableId="220137313">
    <w:abstractNumId w:val="3"/>
  </w:num>
  <w:num w:numId="27" w16cid:durableId="12670146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31130034">
    <w:abstractNumId w:val="6"/>
  </w:num>
  <w:num w:numId="29" w16cid:durableId="1277909867">
    <w:abstractNumId w:val="30"/>
  </w:num>
  <w:num w:numId="30" w16cid:durableId="1507864486">
    <w:abstractNumId w:val="2"/>
  </w:num>
  <w:num w:numId="31" w16cid:durableId="47000680">
    <w:abstractNumId w:val="22"/>
  </w:num>
  <w:num w:numId="32" w16cid:durableId="1409957010">
    <w:abstractNumId w:val="14"/>
  </w:num>
  <w:num w:numId="33" w16cid:durableId="916597342">
    <w:abstractNumId w:val="11"/>
  </w:num>
  <w:num w:numId="34" w16cid:durableId="706296198">
    <w:abstractNumId w:val="21"/>
  </w:num>
  <w:num w:numId="35" w16cid:durableId="95443773">
    <w:abstractNumId w:val="0"/>
  </w:num>
  <w:num w:numId="36" w16cid:durableId="1609241602">
    <w:abstractNumId w:val="25"/>
  </w:num>
  <w:num w:numId="37" w16cid:durableId="1350525250">
    <w:abstractNumId w:val="34"/>
  </w:num>
  <w:num w:numId="38" w16cid:durableId="1413090131">
    <w:abstractNumId w:val="28"/>
  </w:num>
  <w:num w:numId="39" w16cid:durableId="1170675026">
    <w:abstractNumId w:val="8"/>
  </w:num>
  <w:num w:numId="40" w16cid:durableId="4447337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840342688">
    <w:abstractNumId w:val="16"/>
  </w:num>
  <w:num w:numId="42" w16cid:durableId="147247611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HorizontalSpacing w:val="119"/>
  <w:drawingGridVerticalSpacing w:val="119"/>
  <w:displayHorizontalDrawingGridEvery w:val="0"/>
  <w:displayVerticalDrawingGridEvery w:val="3"/>
  <w:doNotUseMarginsForDrawingGridOrigin/>
  <w:drawingGridVerticalOrigin w:val="1985"/>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E5"/>
    <w:rsid w:val="00001E76"/>
    <w:rsid w:val="00003B01"/>
    <w:rsid w:val="00004211"/>
    <w:rsid w:val="000105BC"/>
    <w:rsid w:val="00010C23"/>
    <w:rsid w:val="00016D19"/>
    <w:rsid w:val="000324FA"/>
    <w:rsid w:val="000332D9"/>
    <w:rsid w:val="00034EDA"/>
    <w:rsid w:val="00043C37"/>
    <w:rsid w:val="00050D50"/>
    <w:rsid w:val="00052433"/>
    <w:rsid w:val="00054F8D"/>
    <w:rsid w:val="0005651F"/>
    <w:rsid w:val="000725CC"/>
    <w:rsid w:val="00072710"/>
    <w:rsid w:val="0008552A"/>
    <w:rsid w:val="000A3133"/>
    <w:rsid w:val="000A3DC8"/>
    <w:rsid w:val="000A3FB6"/>
    <w:rsid w:val="000B0C27"/>
    <w:rsid w:val="000B33DF"/>
    <w:rsid w:val="000B7038"/>
    <w:rsid w:val="000B7DF3"/>
    <w:rsid w:val="000C2F33"/>
    <w:rsid w:val="000C3B46"/>
    <w:rsid w:val="000C6690"/>
    <w:rsid w:val="000C78EC"/>
    <w:rsid w:val="000E75E1"/>
    <w:rsid w:val="000F131B"/>
    <w:rsid w:val="00100FDD"/>
    <w:rsid w:val="00105069"/>
    <w:rsid w:val="001127F3"/>
    <w:rsid w:val="00114741"/>
    <w:rsid w:val="001154B1"/>
    <w:rsid w:val="001221B4"/>
    <w:rsid w:val="00123D8C"/>
    <w:rsid w:val="00124427"/>
    <w:rsid w:val="00124646"/>
    <w:rsid w:val="0013585C"/>
    <w:rsid w:val="00147089"/>
    <w:rsid w:val="00152782"/>
    <w:rsid w:val="001541A7"/>
    <w:rsid w:val="0015656C"/>
    <w:rsid w:val="0015659D"/>
    <w:rsid w:val="00160DFB"/>
    <w:rsid w:val="00164C80"/>
    <w:rsid w:val="00165289"/>
    <w:rsid w:val="0017175B"/>
    <w:rsid w:val="00171FE1"/>
    <w:rsid w:val="00172F48"/>
    <w:rsid w:val="001765C0"/>
    <w:rsid w:val="001769FE"/>
    <w:rsid w:val="00177A4F"/>
    <w:rsid w:val="0018538F"/>
    <w:rsid w:val="00196FEF"/>
    <w:rsid w:val="001A04B6"/>
    <w:rsid w:val="001A5900"/>
    <w:rsid w:val="001B11C2"/>
    <w:rsid w:val="001C3702"/>
    <w:rsid w:val="001C40C4"/>
    <w:rsid w:val="001C42B7"/>
    <w:rsid w:val="001C5B81"/>
    <w:rsid w:val="001C6527"/>
    <w:rsid w:val="001C707A"/>
    <w:rsid w:val="001D113B"/>
    <w:rsid w:val="001D378E"/>
    <w:rsid w:val="001D5B97"/>
    <w:rsid w:val="001D6A7C"/>
    <w:rsid w:val="001D7404"/>
    <w:rsid w:val="001E6043"/>
    <w:rsid w:val="001E783C"/>
    <w:rsid w:val="002019D8"/>
    <w:rsid w:val="002028AC"/>
    <w:rsid w:val="00203DDF"/>
    <w:rsid w:val="00210AF4"/>
    <w:rsid w:val="00211788"/>
    <w:rsid w:val="00214671"/>
    <w:rsid w:val="00215CEC"/>
    <w:rsid w:val="00216096"/>
    <w:rsid w:val="00224B26"/>
    <w:rsid w:val="00226ABA"/>
    <w:rsid w:val="002315D6"/>
    <w:rsid w:val="00231C4F"/>
    <w:rsid w:val="00231C71"/>
    <w:rsid w:val="00232521"/>
    <w:rsid w:val="00233FFC"/>
    <w:rsid w:val="00234FEC"/>
    <w:rsid w:val="00237A76"/>
    <w:rsid w:val="00245661"/>
    <w:rsid w:val="00245E7A"/>
    <w:rsid w:val="00246821"/>
    <w:rsid w:val="00247E74"/>
    <w:rsid w:val="00250085"/>
    <w:rsid w:val="00253485"/>
    <w:rsid w:val="00255AB0"/>
    <w:rsid w:val="00257241"/>
    <w:rsid w:val="00257945"/>
    <w:rsid w:val="00270119"/>
    <w:rsid w:val="0027563A"/>
    <w:rsid w:val="00275CC7"/>
    <w:rsid w:val="0027631B"/>
    <w:rsid w:val="00280118"/>
    <w:rsid w:val="002812DC"/>
    <w:rsid w:val="0029016A"/>
    <w:rsid w:val="00295E51"/>
    <w:rsid w:val="002A79EF"/>
    <w:rsid w:val="002B7ECB"/>
    <w:rsid w:val="002C2A18"/>
    <w:rsid w:val="002D3A5D"/>
    <w:rsid w:val="002D3BBB"/>
    <w:rsid w:val="002E1CC2"/>
    <w:rsid w:val="002E2EB8"/>
    <w:rsid w:val="002F073A"/>
    <w:rsid w:val="002F0D83"/>
    <w:rsid w:val="002F1CCB"/>
    <w:rsid w:val="002F30CC"/>
    <w:rsid w:val="002F6B68"/>
    <w:rsid w:val="00300EF6"/>
    <w:rsid w:val="00302714"/>
    <w:rsid w:val="003045F4"/>
    <w:rsid w:val="0030492F"/>
    <w:rsid w:val="00306661"/>
    <w:rsid w:val="003134F4"/>
    <w:rsid w:val="003267C6"/>
    <w:rsid w:val="00326C4C"/>
    <w:rsid w:val="003327C0"/>
    <w:rsid w:val="003352BC"/>
    <w:rsid w:val="003377E0"/>
    <w:rsid w:val="00343C97"/>
    <w:rsid w:val="003455A1"/>
    <w:rsid w:val="00346858"/>
    <w:rsid w:val="00351AE3"/>
    <w:rsid w:val="00352FF4"/>
    <w:rsid w:val="00355397"/>
    <w:rsid w:val="00356BAD"/>
    <w:rsid w:val="0035705B"/>
    <w:rsid w:val="00371194"/>
    <w:rsid w:val="00376168"/>
    <w:rsid w:val="00381D7C"/>
    <w:rsid w:val="0038222F"/>
    <w:rsid w:val="00382332"/>
    <w:rsid w:val="00384452"/>
    <w:rsid w:val="003904DE"/>
    <w:rsid w:val="003A2EE2"/>
    <w:rsid w:val="003A6A7D"/>
    <w:rsid w:val="003B447B"/>
    <w:rsid w:val="003B66C6"/>
    <w:rsid w:val="003B6727"/>
    <w:rsid w:val="003C02EB"/>
    <w:rsid w:val="003C09A8"/>
    <w:rsid w:val="003D1130"/>
    <w:rsid w:val="003D5578"/>
    <w:rsid w:val="003E33AB"/>
    <w:rsid w:val="003E48A3"/>
    <w:rsid w:val="003E5C70"/>
    <w:rsid w:val="003E61D4"/>
    <w:rsid w:val="003F5321"/>
    <w:rsid w:val="003F5CE5"/>
    <w:rsid w:val="003F7EC1"/>
    <w:rsid w:val="00400F75"/>
    <w:rsid w:val="00402561"/>
    <w:rsid w:val="004041EF"/>
    <w:rsid w:val="0040600C"/>
    <w:rsid w:val="00407F96"/>
    <w:rsid w:val="0041534F"/>
    <w:rsid w:val="00421061"/>
    <w:rsid w:val="004211BC"/>
    <w:rsid w:val="00423D7B"/>
    <w:rsid w:val="00442D7E"/>
    <w:rsid w:val="00442FC1"/>
    <w:rsid w:val="00443186"/>
    <w:rsid w:val="004433C6"/>
    <w:rsid w:val="00443D65"/>
    <w:rsid w:val="00445AC0"/>
    <w:rsid w:val="00450DEB"/>
    <w:rsid w:val="00452E5C"/>
    <w:rsid w:val="00454712"/>
    <w:rsid w:val="00454D33"/>
    <w:rsid w:val="00455108"/>
    <w:rsid w:val="00461D3B"/>
    <w:rsid w:val="00467481"/>
    <w:rsid w:val="00480B3E"/>
    <w:rsid w:val="00484F27"/>
    <w:rsid w:val="00487D9D"/>
    <w:rsid w:val="004969EE"/>
    <w:rsid w:val="00496B0F"/>
    <w:rsid w:val="004A02FE"/>
    <w:rsid w:val="004A057B"/>
    <w:rsid w:val="004A09DE"/>
    <w:rsid w:val="004A6E63"/>
    <w:rsid w:val="004A701B"/>
    <w:rsid w:val="004A79BE"/>
    <w:rsid w:val="004B34C6"/>
    <w:rsid w:val="004B6C63"/>
    <w:rsid w:val="004B781F"/>
    <w:rsid w:val="004B7CA0"/>
    <w:rsid w:val="004C01E7"/>
    <w:rsid w:val="004C0E49"/>
    <w:rsid w:val="004C3AED"/>
    <w:rsid w:val="004C63BE"/>
    <w:rsid w:val="004C7CCE"/>
    <w:rsid w:val="004D00D5"/>
    <w:rsid w:val="004D110B"/>
    <w:rsid w:val="004D1DD5"/>
    <w:rsid w:val="004E019C"/>
    <w:rsid w:val="004E0D2A"/>
    <w:rsid w:val="004E43EE"/>
    <w:rsid w:val="004F0F35"/>
    <w:rsid w:val="004F2313"/>
    <w:rsid w:val="004F2839"/>
    <w:rsid w:val="004F6EDA"/>
    <w:rsid w:val="0050501D"/>
    <w:rsid w:val="00506610"/>
    <w:rsid w:val="00510B1A"/>
    <w:rsid w:val="00517B63"/>
    <w:rsid w:val="00520572"/>
    <w:rsid w:val="005220E8"/>
    <w:rsid w:val="005250ED"/>
    <w:rsid w:val="00527B00"/>
    <w:rsid w:val="005303B5"/>
    <w:rsid w:val="00540257"/>
    <w:rsid w:val="00540968"/>
    <w:rsid w:val="005424D1"/>
    <w:rsid w:val="00542D6D"/>
    <w:rsid w:val="005552BA"/>
    <w:rsid w:val="00557704"/>
    <w:rsid w:val="005607F7"/>
    <w:rsid w:val="00560A13"/>
    <w:rsid w:val="00567FEF"/>
    <w:rsid w:val="005706B7"/>
    <w:rsid w:val="00570E62"/>
    <w:rsid w:val="00583588"/>
    <w:rsid w:val="0059665C"/>
    <w:rsid w:val="0059737B"/>
    <w:rsid w:val="00597AC7"/>
    <w:rsid w:val="005A0FC0"/>
    <w:rsid w:val="005A4099"/>
    <w:rsid w:val="005A7808"/>
    <w:rsid w:val="005B1245"/>
    <w:rsid w:val="005C1347"/>
    <w:rsid w:val="005C1E05"/>
    <w:rsid w:val="005C518E"/>
    <w:rsid w:val="005C6224"/>
    <w:rsid w:val="005C7446"/>
    <w:rsid w:val="005D24D1"/>
    <w:rsid w:val="005D5D2E"/>
    <w:rsid w:val="005F0563"/>
    <w:rsid w:val="005F2CEF"/>
    <w:rsid w:val="005F4F6E"/>
    <w:rsid w:val="00600079"/>
    <w:rsid w:val="00610AF1"/>
    <w:rsid w:val="00613B3F"/>
    <w:rsid w:val="00613B79"/>
    <w:rsid w:val="006226C9"/>
    <w:rsid w:val="00626845"/>
    <w:rsid w:val="0063085A"/>
    <w:rsid w:val="00633ED7"/>
    <w:rsid w:val="0063404E"/>
    <w:rsid w:val="006345AF"/>
    <w:rsid w:val="006429B3"/>
    <w:rsid w:val="00643DE2"/>
    <w:rsid w:val="00643E16"/>
    <w:rsid w:val="00647161"/>
    <w:rsid w:val="00654031"/>
    <w:rsid w:val="006543DE"/>
    <w:rsid w:val="00655804"/>
    <w:rsid w:val="00655C69"/>
    <w:rsid w:val="00663973"/>
    <w:rsid w:val="006649AD"/>
    <w:rsid w:val="00674197"/>
    <w:rsid w:val="00684810"/>
    <w:rsid w:val="006871BC"/>
    <w:rsid w:val="00693346"/>
    <w:rsid w:val="00695374"/>
    <w:rsid w:val="006A31DA"/>
    <w:rsid w:val="006B31DC"/>
    <w:rsid w:val="006B3DE2"/>
    <w:rsid w:val="006B63C1"/>
    <w:rsid w:val="006B7314"/>
    <w:rsid w:val="006B7719"/>
    <w:rsid w:val="006C0D61"/>
    <w:rsid w:val="006C1C74"/>
    <w:rsid w:val="006C2BC4"/>
    <w:rsid w:val="006D0037"/>
    <w:rsid w:val="006D1248"/>
    <w:rsid w:val="006E3EAB"/>
    <w:rsid w:val="006E6F97"/>
    <w:rsid w:val="006E7987"/>
    <w:rsid w:val="006F01B4"/>
    <w:rsid w:val="006F30F2"/>
    <w:rsid w:val="006F3303"/>
    <w:rsid w:val="006F3E83"/>
    <w:rsid w:val="006F686E"/>
    <w:rsid w:val="00703706"/>
    <w:rsid w:val="007068BB"/>
    <w:rsid w:val="00710E35"/>
    <w:rsid w:val="00710E92"/>
    <w:rsid w:val="007146B1"/>
    <w:rsid w:val="00714E2E"/>
    <w:rsid w:val="00722789"/>
    <w:rsid w:val="00722CF9"/>
    <w:rsid w:val="00724DE3"/>
    <w:rsid w:val="00725649"/>
    <w:rsid w:val="007324FD"/>
    <w:rsid w:val="00740C50"/>
    <w:rsid w:val="00742039"/>
    <w:rsid w:val="00761CC2"/>
    <w:rsid w:val="00764EFF"/>
    <w:rsid w:val="007726E3"/>
    <w:rsid w:val="00780847"/>
    <w:rsid w:val="0078159F"/>
    <w:rsid w:val="00782C1C"/>
    <w:rsid w:val="007862AD"/>
    <w:rsid w:val="007916AD"/>
    <w:rsid w:val="00793F6C"/>
    <w:rsid w:val="00796229"/>
    <w:rsid w:val="007A1BC2"/>
    <w:rsid w:val="007A22FB"/>
    <w:rsid w:val="007A429D"/>
    <w:rsid w:val="007A4B7C"/>
    <w:rsid w:val="007A5CBE"/>
    <w:rsid w:val="007A718C"/>
    <w:rsid w:val="007B674A"/>
    <w:rsid w:val="007B69D1"/>
    <w:rsid w:val="007B7539"/>
    <w:rsid w:val="007B7F7D"/>
    <w:rsid w:val="007C10E4"/>
    <w:rsid w:val="007C3E20"/>
    <w:rsid w:val="007C508F"/>
    <w:rsid w:val="007D0BE4"/>
    <w:rsid w:val="007D1AB6"/>
    <w:rsid w:val="007D412D"/>
    <w:rsid w:val="007F6899"/>
    <w:rsid w:val="00803576"/>
    <w:rsid w:val="00803F26"/>
    <w:rsid w:val="00817262"/>
    <w:rsid w:val="00821BD6"/>
    <w:rsid w:val="00823F01"/>
    <w:rsid w:val="00824B79"/>
    <w:rsid w:val="00831428"/>
    <w:rsid w:val="008342E4"/>
    <w:rsid w:val="0083613A"/>
    <w:rsid w:val="00836381"/>
    <w:rsid w:val="00840E2B"/>
    <w:rsid w:val="00843439"/>
    <w:rsid w:val="00850E5B"/>
    <w:rsid w:val="0085706E"/>
    <w:rsid w:val="00860CEB"/>
    <w:rsid w:val="008612E7"/>
    <w:rsid w:val="0086165E"/>
    <w:rsid w:val="00861FF5"/>
    <w:rsid w:val="00870FF1"/>
    <w:rsid w:val="008722DB"/>
    <w:rsid w:val="00875874"/>
    <w:rsid w:val="0087602E"/>
    <w:rsid w:val="008763B4"/>
    <w:rsid w:val="00876A73"/>
    <w:rsid w:val="008828B3"/>
    <w:rsid w:val="00883097"/>
    <w:rsid w:val="00883707"/>
    <w:rsid w:val="008838C7"/>
    <w:rsid w:val="00884685"/>
    <w:rsid w:val="00890DB6"/>
    <w:rsid w:val="00894419"/>
    <w:rsid w:val="00897A95"/>
    <w:rsid w:val="008A190B"/>
    <w:rsid w:val="008A65FB"/>
    <w:rsid w:val="008B1ABB"/>
    <w:rsid w:val="008B46A6"/>
    <w:rsid w:val="008B4F1D"/>
    <w:rsid w:val="008B6D51"/>
    <w:rsid w:val="008C26FB"/>
    <w:rsid w:val="008C66EC"/>
    <w:rsid w:val="008D43DF"/>
    <w:rsid w:val="008D7A57"/>
    <w:rsid w:val="008E2670"/>
    <w:rsid w:val="008E6D9B"/>
    <w:rsid w:val="008E7FBB"/>
    <w:rsid w:val="008F21EB"/>
    <w:rsid w:val="008F2B35"/>
    <w:rsid w:val="008F6585"/>
    <w:rsid w:val="008F77B1"/>
    <w:rsid w:val="009003BB"/>
    <w:rsid w:val="00907093"/>
    <w:rsid w:val="0091500B"/>
    <w:rsid w:val="0091718A"/>
    <w:rsid w:val="00922944"/>
    <w:rsid w:val="00925EB2"/>
    <w:rsid w:val="009348EE"/>
    <w:rsid w:val="00946894"/>
    <w:rsid w:val="00951A7A"/>
    <w:rsid w:val="00953A92"/>
    <w:rsid w:val="009610D7"/>
    <w:rsid w:val="009630A7"/>
    <w:rsid w:val="00965837"/>
    <w:rsid w:val="00976C16"/>
    <w:rsid w:val="00983E1C"/>
    <w:rsid w:val="00984EA9"/>
    <w:rsid w:val="00990A38"/>
    <w:rsid w:val="00994A79"/>
    <w:rsid w:val="009A51AF"/>
    <w:rsid w:val="009A7099"/>
    <w:rsid w:val="009B12B0"/>
    <w:rsid w:val="009B37E0"/>
    <w:rsid w:val="009B7F88"/>
    <w:rsid w:val="009C66F9"/>
    <w:rsid w:val="009D282D"/>
    <w:rsid w:val="009D6BBA"/>
    <w:rsid w:val="009E02CD"/>
    <w:rsid w:val="009E12F8"/>
    <w:rsid w:val="009E3208"/>
    <w:rsid w:val="009F6B82"/>
    <w:rsid w:val="009F6BDB"/>
    <w:rsid w:val="00A036E2"/>
    <w:rsid w:val="00A06E28"/>
    <w:rsid w:val="00A136EF"/>
    <w:rsid w:val="00A21910"/>
    <w:rsid w:val="00A23608"/>
    <w:rsid w:val="00A2416C"/>
    <w:rsid w:val="00A253F6"/>
    <w:rsid w:val="00A30E27"/>
    <w:rsid w:val="00A30F06"/>
    <w:rsid w:val="00A402C4"/>
    <w:rsid w:val="00A46DEF"/>
    <w:rsid w:val="00A55E81"/>
    <w:rsid w:val="00A564DF"/>
    <w:rsid w:val="00A6018C"/>
    <w:rsid w:val="00A753DA"/>
    <w:rsid w:val="00A763B3"/>
    <w:rsid w:val="00A771BC"/>
    <w:rsid w:val="00A777C5"/>
    <w:rsid w:val="00A843AD"/>
    <w:rsid w:val="00A8471B"/>
    <w:rsid w:val="00A853F0"/>
    <w:rsid w:val="00A8560F"/>
    <w:rsid w:val="00A861A7"/>
    <w:rsid w:val="00A8680E"/>
    <w:rsid w:val="00A86A5B"/>
    <w:rsid w:val="00AA1D09"/>
    <w:rsid w:val="00AA2428"/>
    <w:rsid w:val="00AA440F"/>
    <w:rsid w:val="00AA6290"/>
    <w:rsid w:val="00AA6A0C"/>
    <w:rsid w:val="00AB2937"/>
    <w:rsid w:val="00AB343F"/>
    <w:rsid w:val="00AB547E"/>
    <w:rsid w:val="00AB5EAD"/>
    <w:rsid w:val="00AC1BA4"/>
    <w:rsid w:val="00AC1F54"/>
    <w:rsid w:val="00AC58C0"/>
    <w:rsid w:val="00AC7544"/>
    <w:rsid w:val="00AD37CB"/>
    <w:rsid w:val="00AD459F"/>
    <w:rsid w:val="00AD4AB0"/>
    <w:rsid w:val="00AD5A1F"/>
    <w:rsid w:val="00AD6FC7"/>
    <w:rsid w:val="00AD704E"/>
    <w:rsid w:val="00AD7075"/>
    <w:rsid w:val="00AE3A0D"/>
    <w:rsid w:val="00AF4378"/>
    <w:rsid w:val="00AF4EB8"/>
    <w:rsid w:val="00B00D74"/>
    <w:rsid w:val="00B117E8"/>
    <w:rsid w:val="00B20472"/>
    <w:rsid w:val="00B213EE"/>
    <w:rsid w:val="00B21F7D"/>
    <w:rsid w:val="00B2688C"/>
    <w:rsid w:val="00B33C31"/>
    <w:rsid w:val="00B36165"/>
    <w:rsid w:val="00B409E2"/>
    <w:rsid w:val="00B41E83"/>
    <w:rsid w:val="00B42D36"/>
    <w:rsid w:val="00B438FD"/>
    <w:rsid w:val="00B442A9"/>
    <w:rsid w:val="00B474F2"/>
    <w:rsid w:val="00B53720"/>
    <w:rsid w:val="00B53B77"/>
    <w:rsid w:val="00B5483A"/>
    <w:rsid w:val="00B55A34"/>
    <w:rsid w:val="00B57AAB"/>
    <w:rsid w:val="00B620E6"/>
    <w:rsid w:val="00B626A8"/>
    <w:rsid w:val="00B6287E"/>
    <w:rsid w:val="00B6428C"/>
    <w:rsid w:val="00B701B8"/>
    <w:rsid w:val="00B724E4"/>
    <w:rsid w:val="00B743DA"/>
    <w:rsid w:val="00B82EBC"/>
    <w:rsid w:val="00B85C51"/>
    <w:rsid w:val="00B87B29"/>
    <w:rsid w:val="00B90543"/>
    <w:rsid w:val="00B94EC9"/>
    <w:rsid w:val="00B96A1A"/>
    <w:rsid w:val="00BA016F"/>
    <w:rsid w:val="00BA0FCE"/>
    <w:rsid w:val="00BA502B"/>
    <w:rsid w:val="00BB781D"/>
    <w:rsid w:val="00BC02F9"/>
    <w:rsid w:val="00BC5C60"/>
    <w:rsid w:val="00BD4343"/>
    <w:rsid w:val="00BD5C06"/>
    <w:rsid w:val="00BD7633"/>
    <w:rsid w:val="00BD7FA1"/>
    <w:rsid w:val="00BE0113"/>
    <w:rsid w:val="00BE014A"/>
    <w:rsid w:val="00BE4324"/>
    <w:rsid w:val="00BE6E60"/>
    <w:rsid w:val="00BE6FB6"/>
    <w:rsid w:val="00BF37F9"/>
    <w:rsid w:val="00BF422F"/>
    <w:rsid w:val="00BF63AF"/>
    <w:rsid w:val="00C013F0"/>
    <w:rsid w:val="00C029DC"/>
    <w:rsid w:val="00C06BFA"/>
    <w:rsid w:val="00C0742A"/>
    <w:rsid w:val="00C10062"/>
    <w:rsid w:val="00C148DA"/>
    <w:rsid w:val="00C16E4D"/>
    <w:rsid w:val="00C20131"/>
    <w:rsid w:val="00C22358"/>
    <w:rsid w:val="00C22D89"/>
    <w:rsid w:val="00C3201F"/>
    <w:rsid w:val="00C466C4"/>
    <w:rsid w:val="00C46859"/>
    <w:rsid w:val="00C510AA"/>
    <w:rsid w:val="00C5273C"/>
    <w:rsid w:val="00C5719C"/>
    <w:rsid w:val="00C62EC3"/>
    <w:rsid w:val="00C642A3"/>
    <w:rsid w:val="00C752BA"/>
    <w:rsid w:val="00C76433"/>
    <w:rsid w:val="00C80C20"/>
    <w:rsid w:val="00C86836"/>
    <w:rsid w:val="00C90295"/>
    <w:rsid w:val="00CA58B8"/>
    <w:rsid w:val="00CB46AC"/>
    <w:rsid w:val="00CB51CF"/>
    <w:rsid w:val="00CB53B6"/>
    <w:rsid w:val="00CB58EE"/>
    <w:rsid w:val="00CB6005"/>
    <w:rsid w:val="00CB6537"/>
    <w:rsid w:val="00CC0EFF"/>
    <w:rsid w:val="00CD689B"/>
    <w:rsid w:val="00CE5CD1"/>
    <w:rsid w:val="00CF2875"/>
    <w:rsid w:val="00CF783B"/>
    <w:rsid w:val="00D032C9"/>
    <w:rsid w:val="00D03494"/>
    <w:rsid w:val="00D0510E"/>
    <w:rsid w:val="00D10C98"/>
    <w:rsid w:val="00D1239F"/>
    <w:rsid w:val="00D13CFA"/>
    <w:rsid w:val="00D21738"/>
    <w:rsid w:val="00D21DDF"/>
    <w:rsid w:val="00D22D87"/>
    <w:rsid w:val="00D27006"/>
    <w:rsid w:val="00D30152"/>
    <w:rsid w:val="00D32B80"/>
    <w:rsid w:val="00D33941"/>
    <w:rsid w:val="00D37562"/>
    <w:rsid w:val="00D44D03"/>
    <w:rsid w:val="00D46D8C"/>
    <w:rsid w:val="00D472F6"/>
    <w:rsid w:val="00D51B5A"/>
    <w:rsid w:val="00D5279C"/>
    <w:rsid w:val="00D52BC6"/>
    <w:rsid w:val="00D574A2"/>
    <w:rsid w:val="00D62B27"/>
    <w:rsid w:val="00D673AC"/>
    <w:rsid w:val="00D70C62"/>
    <w:rsid w:val="00D761CC"/>
    <w:rsid w:val="00D82A95"/>
    <w:rsid w:val="00D873FA"/>
    <w:rsid w:val="00D9044C"/>
    <w:rsid w:val="00D92392"/>
    <w:rsid w:val="00DA4D9E"/>
    <w:rsid w:val="00DA78A8"/>
    <w:rsid w:val="00DB62D9"/>
    <w:rsid w:val="00DB6443"/>
    <w:rsid w:val="00DC1499"/>
    <w:rsid w:val="00DD031A"/>
    <w:rsid w:val="00DD05A7"/>
    <w:rsid w:val="00DD324E"/>
    <w:rsid w:val="00DD712E"/>
    <w:rsid w:val="00DD7570"/>
    <w:rsid w:val="00DD7688"/>
    <w:rsid w:val="00DE02DE"/>
    <w:rsid w:val="00DE1E57"/>
    <w:rsid w:val="00DF0480"/>
    <w:rsid w:val="00E00BBA"/>
    <w:rsid w:val="00E03395"/>
    <w:rsid w:val="00E04F1D"/>
    <w:rsid w:val="00E0642D"/>
    <w:rsid w:val="00E15211"/>
    <w:rsid w:val="00E16704"/>
    <w:rsid w:val="00E25747"/>
    <w:rsid w:val="00E26FAE"/>
    <w:rsid w:val="00E34B09"/>
    <w:rsid w:val="00E358D8"/>
    <w:rsid w:val="00E37175"/>
    <w:rsid w:val="00E43EAE"/>
    <w:rsid w:val="00E455DB"/>
    <w:rsid w:val="00E45F61"/>
    <w:rsid w:val="00E4623D"/>
    <w:rsid w:val="00E57455"/>
    <w:rsid w:val="00E5775C"/>
    <w:rsid w:val="00E6221C"/>
    <w:rsid w:val="00E65367"/>
    <w:rsid w:val="00E74847"/>
    <w:rsid w:val="00E777AD"/>
    <w:rsid w:val="00E77B0F"/>
    <w:rsid w:val="00E8231D"/>
    <w:rsid w:val="00E84490"/>
    <w:rsid w:val="00E85822"/>
    <w:rsid w:val="00E87732"/>
    <w:rsid w:val="00E90B25"/>
    <w:rsid w:val="00E91442"/>
    <w:rsid w:val="00E9298B"/>
    <w:rsid w:val="00E938A7"/>
    <w:rsid w:val="00E94220"/>
    <w:rsid w:val="00E95EAC"/>
    <w:rsid w:val="00E9613C"/>
    <w:rsid w:val="00E96498"/>
    <w:rsid w:val="00EA18C2"/>
    <w:rsid w:val="00EA4963"/>
    <w:rsid w:val="00EB15F7"/>
    <w:rsid w:val="00EB3BD0"/>
    <w:rsid w:val="00EB477E"/>
    <w:rsid w:val="00EB6ED8"/>
    <w:rsid w:val="00EC46E6"/>
    <w:rsid w:val="00ED10EA"/>
    <w:rsid w:val="00ED1388"/>
    <w:rsid w:val="00ED5450"/>
    <w:rsid w:val="00EE462A"/>
    <w:rsid w:val="00EE4BB3"/>
    <w:rsid w:val="00EF0A4C"/>
    <w:rsid w:val="00EF1194"/>
    <w:rsid w:val="00EF1FE5"/>
    <w:rsid w:val="00EF5A76"/>
    <w:rsid w:val="00F0052D"/>
    <w:rsid w:val="00F00B29"/>
    <w:rsid w:val="00F033D8"/>
    <w:rsid w:val="00F06E86"/>
    <w:rsid w:val="00F174D9"/>
    <w:rsid w:val="00F17725"/>
    <w:rsid w:val="00F21240"/>
    <w:rsid w:val="00F241E8"/>
    <w:rsid w:val="00F24433"/>
    <w:rsid w:val="00F24CF9"/>
    <w:rsid w:val="00F27596"/>
    <w:rsid w:val="00F35553"/>
    <w:rsid w:val="00F3779D"/>
    <w:rsid w:val="00F47E6E"/>
    <w:rsid w:val="00F507FD"/>
    <w:rsid w:val="00F51B31"/>
    <w:rsid w:val="00F52C94"/>
    <w:rsid w:val="00F562E3"/>
    <w:rsid w:val="00F57D35"/>
    <w:rsid w:val="00F64099"/>
    <w:rsid w:val="00F6648F"/>
    <w:rsid w:val="00F72B97"/>
    <w:rsid w:val="00F73DEB"/>
    <w:rsid w:val="00F73F17"/>
    <w:rsid w:val="00F833A0"/>
    <w:rsid w:val="00F8423E"/>
    <w:rsid w:val="00F86A76"/>
    <w:rsid w:val="00F86DA8"/>
    <w:rsid w:val="00F944D4"/>
    <w:rsid w:val="00F96754"/>
    <w:rsid w:val="00FA0992"/>
    <w:rsid w:val="00FA1133"/>
    <w:rsid w:val="00FA1240"/>
    <w:rsid w:val="00FA1600"/>
    <w:rsid w:val="00FB0BBB"/>
    <w:rsid w:val="00FB0F79"/>
    <w:rsid w:val="00FB17F1"/>
    <w:rsid w:val="00FB40C9"/>
    <w:rsid w:val="00FB7B62"/>
    <w:rsid w:val="00FC7575"/>
    <w:rsid w:val="00FC7586"/>
    <w:rsid w:val="00FD051D"/>
    <w:rsid w:val="00FD14CD"/>
    <w:rsid w:val="00FD355C"/>
    <w:rsid w:val="00FD36F2"/>
    <w:rsid w:val="00FD5803"/>
    <w:rsid w:val="00FD7AAB"/>
    <w:rsid w:val="00FE1779"/>
    <w:rsid w:val="00FE3F9C"/>
    <w:rsid w:val="00FF49BE"/>
    <w:rsid w:val="00FF6D6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E47192F"/>
  <w14:defaultImageDpi w14:val="0"/>
  <w15:docId w15:val="{2D0E3913-C0B5-4621-9D6D-71030DDBB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lang w:val="hr-HR" w:eastAsia="hr-H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cs="Times New Roman"/>
      <w:sz w:val="22"/>
      <w:szCs w:val="22"/>
      <w:lang w:val="en-US" w:eastAsia="en-US"/>
    </w:rPr>
  </w:style>
  <w:style w:type="paragraph" w:styleId="Naslov1">
    <w:name w:val="heading 1"/>
    <w:basedOn w:val="Normal"/>
    <w:next w:val="Normal"/>
    <w:link w:val="Naslov1Char"/>
    <w:uiPriority w:val="1"/>
    <w:qFormat/>
    <w:rsid w:val="00647161"/>
    <w:pPr>
      <w:spacing w:line="240" w:lineRule="auto"/>
      <w:outlineLvl w:val="0"/>
    </w:pPr>
    <w:rPr>
      <w:rFonts w:ascii="Times New Roman" w:hAnsi="Times New Roman"/>
      <w:b/>
      <w:sz w:val="48"/>
      <w:szCs w:val="48"/>
      <w:lang w:val="hr-HR" w:eastAsia="en-GB"/>
    </w:rPr>
  </w:style>
  <w:style w:type="paragraph" w:styleId="Naslov2">
    <w:name w:val="heading 2"/>
    <w:basedOn w:val="Normal"/>
    <w:next w:val="Normal"/>
    <w:link w:val="Naslov2Char"/>
    <w:uiPriority w:val="1"/>
    <w:unhideWhenUsed/>
    <w:qFormat/>
    <w:rsid w:val="00647161"/>
    <w:pPr>
      <w:keepNext/>
      <w:keepLines/>
      <w:spacing w:before="40" w:after="0"/>
      <w:outlineLvl w:val="1"/>
    </w:pPr>
    <w:rPr>
      <w:rFonts w:eastAsia="Calibri" w:cs="Calibri"/>
      <w:color w:val="2F5496"/>
      <w:sz w:val="26"/>
      <w:szCs w:val="26"/>
      <w:lang w:val="hr-HR" w:eastAsia="en-GB"/>
    </w:rPr>
  </w:style>
  <w:style w:type="paragraph" w:styleId="Naslov3">
    <w:name w:val="heading 3"/>
    <w:basedOn w:val="Normal"/>
    <w:next w:val="Normal"/>
    <w:link w:val="Naslov3Char"/>
    <w:uiPriority w:val="1"/>
    <w:unhideWhenUsed/>
    <w:qFormat/>
    <w:rsid w:val="00647161"/>
    <w:pPr>
      <w:keepNext/>
      <w:keepLines/>
      <w:spacing w:before="40" w:after="0"/>
      <w:outlineLvl w:val="2"/>
    </w:pPr>
    <w:rPr>
      <w:rFonts w:eastAsia="Calibri" w:cs="Calibri"/>
      <w:color w:val="1F3863"/>
      <w:sz w:val="24"/>
      <w:szCs w:val="24"/>
      <w:lang w:val="hr-HR" w:eastAsia="en-GB"/>
    </w:rPr>
  </w:style>
  <w:style w:type="paragraph" w:styleId="Naslov4">
    <w:name w:val="heading 4"/>
    <w:basedOn w:val="Normal"/>
    <w:next w:val="Normal"/>
    <w:link w:val="Naslov4Char"/>
    <w:uiPriority w:val="1"/>
    <w:unhideWhenUsed/>
    <w:qFormat/>
    <w:rsid w:val="00647161"/>
    <w:pPr>
      <w:keepNext/>
      <w:keepLines/>
      <w:spacing w:before="40" w:after="0"/>
      <w:outlineLvl w:val="3"/>
    </w:pPr>
    <w:rPr>
      <w:rFonts w:eastAsia="Calibri" w:cs="Calibri"/>
      <w:i/>
      <w:color w:val="2F5496"/>
      <w:lang w:val="hr-HR" w:eastAsia="en-GB"/>
    </w:rPr>
  </w:style>
  <w:style w:type="paragraph" w:styleId="Naslov5">
    <w:name w:val="heading 5"/>
    <w:basedOn w:val="Normal"/>
    <w:next w:val="Normal"/>
    <w:link w:val="Naslov5Char"/>
    <w:uiPriority w:val="1"/>
    <w:unhideWhenUsed/>
    <w:qFormat/>
    <w:rsid w:val="00647161"/>
    <w:pPr>
      <w:keepNext/>
      <w:keepLines/>
      <w:spacing w:before="200" w:after="0" w:line="276" w:lineRule="auto"/>
      <w:outlineLvl w:val="4"/>
    </w:pPr>
    <w:rPr>
      <w:rFonts w:eastAsia="Calibri" w:cs="Calibri"/>
      <w:color w:val="1F3863"/>
      <w:lang w:val="hr-HR" w:eastAsia="en-GB"/>
    </w:rPr>
  </w:style>
  <w:style w:type="paragraph" w:styleId="Naslov6">
    <w:name w:val="heading 6"/>
    <w:basedOn w:val="Normal"/>
    <w:next w:val="Normal"/>
    <w:link w:val="Naslov6Char"/>
    <w:uiPriority w:val="1"/>
    <w:unhideWhenUsed/>
    <w:qFormat/>
    <w:rsid w:val="00647161"/>
    <w:pPr>
      <w:keepNext/>
      <w:keepLines/>
      <w:spacing w:before="200" w:after="40"/>
      <w:outlineLvl w:val="5"/>
    </w:pPr>
    <w:rPr>
      <w:rFonts w:eastAsia="Calibri" w:cs="Calibri"/>
      <w:b/>
      <w:sz w:val="20"/>
      <w:szCs w:val="20"/>
      <w:lang w:val="hr-HR" w:eastAsia="en-GB"/>
    </w:rPr>
  </w:style>
  <w:style w:type="paragraph" w:styleId="Naslov7">
    <w:name w:val="heading 7"/>
    <w:basedOn w:val="Normal"/>
    <w:link w:val="Naslov7Char"/>
    <w:uiPriority w:val="1"/>
    <w:qFormat/>
    <w:rsid w:val="00647161"/>
    <w:pPr>
      <w:widowControl w:val="0"/>
      <w:spacing w:after="0" w:line="240" w:lineRule="auto"/>
      <w:ind w:left="162"/>
      <w:outlineLvl w:val="6"/>
    </w:pPr>
    <w:rPr>
      <w:rFonts w:ascii="Times New Roman" w:hAnsi="Times New Roman" w:cstheme="minorBidi"/>
      <w:b/>
      <w:bCs/>
      <w:sz w:val="25"/>
      <w:szCs w:val="25"/>
    </w:rPr>
  </w:style>
  <w:style w:type="paragraph" w:styleId="Naslov8">
    <w:name w:val="heading 8"/>
    <w:basedOn w:val="Normal"/>
    <w:link w:val="Naslov8Char"/>
    <w:uiPriority w:val="1"/>
    <w:qFormat/>
    <w:rsid w:val="00647161"/>
    <w:pPr>
      <w:widowControl w:val="0"/>
      <w:spacing w:after="0" w:line="240" w:lineRule="auto"/>
      <w:ind w:left="526"/>
      <w:outlineLvl w:val="7"/>
    </w:pPr>
    <w:rPr>
      <w:rFonts w:ascii="Times New Roman" w:hAnsi="Times New Roman" w:cstheme="minorBidi"/>
      <w:sz w:val="25"/>
      <w:szCs w:val="25"/>
    </w:rPr>
  </w:style>
  <w:style w:type="paragraph" w:styleId="Naslov9">
    <w:name w:val="heading 9"/>
    <w:basedOn w:val="Normal"/>
    <w:link w:val="Naslov9Char"/>
    <w:uiPriority w:val="1"/>
    <w:qFormat/>
    <w:rsid w:val="00647161"/>
    <w:pPr>
      <w:widowControl w:val="0"/>
      <w:spacing w:before="143" w:after="0" w:line="240" w:lineRule="auto"/>
      <w:ind w:left="519"/>
      <w:outlineLvl w:val="8"/>
    </w:pPr>
    <w:rPr>
      <w:rFonts w:ascii="Times New Roman" w:hAnsi="Times New Roman" w:cstheme="minorBidi"/>
      <w:b/>
      <w:bCs/>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3F5CE5"/>
    <w:pPr>
      <w:tabs>
        <w:tab w:val="center" w:pos="4680"/>
        <w:tab w:val="right" w:pos="9360"/>
      </w:tabs>
    </w:pPr>
  </w:style>
  <w:style w:type="character" w:customStyle="1" w:styleId="ZaglavljeChar">
    <w:name w:val="Zaglavlje Char"/>
    <w:basedOn w:val="Zadanifontodlomka"/>
    <w:link w:val="Zaglavlje"/>
    <w:uiPriority w:val="99"/>
    <w:locked/>
    <w:rsid w:val="003F5CE5"/>
    <w:rPr>
      <w:rFonts w:cs="Times New Roman"/>
    </w:rPr>
  </w:style>
  <w:style w:type="paragraph" w:styleId="Podnoje">
    <w:name w:val="footer"/>
    <w:basedOn w:val="Normal"/>
    <w:link w:val="PodnojeChar"/>
    <w:uiPriority w:val="99"/>
    <w:unhideWhenUsed/>
    <w:rsid w:val="003F5CE5"/>
    <w:pPr>
      <w:tabs>
        <w:tab w:val="center" w:pos="4680"/>
        <w:tab w:val="right" w:pos="9360"/>
      </w:tabs>
    </w:pPr>
  </w:style>
  <w:style w:type="character" w:customStyle="1" w:styleId="PodnojeChar">
    <w:name w:val="Podnožje Char"/>
    <w:basedOn w:val="Zadanifontodlomka"/>
    <w:link w:val="Podnoje"/>
    <w:uiPriority w:val="99"/>
    <w:locked/>
    <w:rsid w:val="003F5CE5"/>
    <w:rPr>
      <w:rFonts w:cs="Times New Roman"/>
    </w:rPr>
  </w:style>
  <w:style w:type="paragraph" w:styleId="Bezproreda">
    <w:name w:val="No Spacing"/>
    <w:link w:val="BezproredaChar"/>
    <w:uiPriority w:val="1"/>
    <w:qFormat/>
    <w:rsid w:val="003F5CE5"/>
    <w:rPr>
      <w:rFonts w:cs="Times New Roman"/>
      <w:sz w:val="22"/>
      <w:szCs w:val="22"/>
      <w:lang w:val="en-US" w:eastAsia="en-US"/>
    </w:rPr>
  </w:style>
  <w:style w:type="character" w:customStyle="1" w:styleId="BezproredaChar">
    <w:name w:val="Bez proreda Char"/>
    <w:link w:val="Bezproreda"/>
    <w:uiPriority w:val="1"/>
    <w:locked/>
    <w:rsid w:val="003F5CE5"/>
  </w:style>
  <w:style w:type="paragraph" w:styleId="Odlomakpopisa">
    <w:name w:val="List Paragraph"/>
    <w:basedOn w:val="Normal"/>
    <w:uiPriority w:val="1"/>
    <w:qFormat/>
    <w:rsid w:val="007C3E20"/>
    <w:pPr>
      <w:ind w:left="720"/>
      <w:contextualSpacing/>
    </w:pPr>
  </w:style>
  <w:style w:type="paragraph" w:styleId="Naglaencitat">
    <w:name w:val="Intense Quote"/>
    <w:basedOn w:val="Normal"/>
    <w:next w:val="Normal"/>
    <w:link w:val="NaglaencitatChar"/>
    <w:uiPriority w:val="30"/>
    <w:qFormat/>
    <w:rsid w:val="00B00D74"/>
    <w:pPr>
      <w:pBdr>
        <w:top w:val="single" w:sz="4" w:space="10" w:color="4472C4"/>
        <w:bottom w:val="single" w:sz="4" w:space="10" w:color="4472C4"/>
      </w:pBdr>
      <w:spacing w:before="360" w:after="360" w:line="276" w:lineRule="auto"/>
      <w:ind w:left="864" w:right="864"/>
      <w:jc w:val="center"/>
    </w:pPr>
    <w:rPr>
      <w:i/>
      <w:iCs/>
      <w:color w:val="4472C4"/>
      <w:lang w:val="hr-HR"/>
    </w:rPr>
  </w:style>
  <w:style w:type="character" w:customStyle="1" w:styleId="NaglaencitatChar">
    <w:name w:val="Naglašen citat Char"/>
    <w:basedOn w:val="Zadanifontodlomka"/>
    <w:link w:val="Naglaencitat"/>
    <w:uiPriority w:val="30"/>
    <w:rsid w:val="00B00D74"/>
    <w:rPr>
      <w:rFonts w:cs="Times New Roman"/>
      <w:i/>
      <w:iCs/>
      <w:color w:val="4472C4"/>
      <w:sz w:val="22"/>
      <w:szCs w:val="22"/>
      <w:lang w:eastAsia="en-US"/>
    </w:rPr>
  </w:style>
  <w:style w:type="character" w:styleId="Naslovknjige">
    <w:name w:val="Book Title"/>
    <w:basedOn w:val="Zadanifontodlomka"/>
    <w:uiPriority w:val="33"/>
    <w:qFormat/>
    <w:rsid w:val="00B00D74"/>
    <w:rPr>
      <w:rFonts w:cs="Times New Roman"/>
      <w:b/>
      <w:i/>
      <w:spacing w:val="5"/>
    </w:rPr>
  </w:style>
  <w:style w:type="character" w:styleId="Referencakomentara">
    <w:name w:val="annotation reference"/>
    <w:basedOn w:val="Zadanifontodlomka"/>
    <w:uiPriority w:val="99"/>
    <w:semiHidden/>
    <w:unhideWhenUsed/>
    <w:rsid w:val="00E9298B"/>
    <w:rPr>
      <w:sz w:val="16"/>
      <w:szCs w:val="16"/>
    </w:rPr>
  </w:style>
  <w:style w:type="paragraph" w:styleId="Tekstkomentara">
    <w:name w:val="annotation text"/>
    <w:basedOn w:val="Normal"/>
    <w:link w:val="TekstkomentaraChar"/>
    <w:uiPriority w:val="99"/>
    <w:semiHidden/>
    <w:unhideWhenUsed/>
    <w:rsid w:val="00E9298B"/>
    <w:pPr>
      <w:spacing w:after="200" w:line="240" w:lineRule="auto"/>
    </w:pPr>
    <w:rPr>
      <w:rFonts w:asciiTheme="minorHAnsi" w:eastAsiaTheme="minorHAnsi" w:hAnsiTheme="minorHAnsi" w:cstheme="minorBidi"/>
      <w:sz w:val="20"/>
      <w:szCs w:val="20"/>
      <w:lang w:val="hr-HR"/>
    </w:rPr>
  </w:style>
  <w:style w:type="character" w:customStyle="1" w:styleId="TekstkomentaraChar">
    <w:name w:val="Tekst komentara Char"/>
    <w:basedOn w:val="Zadanifontodlomka"/>
    <w:link w:val="Tekstkomentara"/>
    <w:uiPriority w:val="99"/>
    <w:semiHidden/>
    <w:rsid w:val="00E9298B"/>
    <w:rPr>
      <w:rFonts w:asciiTheme="minorHAnsi" w:eastAsiaTheme="minorHAnsi" w:hAnsiTheme="minorHAnsi" w:cstheme="minorBidi"/>
      <w:lang w:eastAsia="en-US"/>
    </w:rPr>
  </w:style>
  <w:style w:type="paragraph" w:styleId="Predmetkomentara">
    <w:name w:val="annotation subject"/>
    <w:basedOn w:val="Tekstkomentara"/>
    <w:next w:val="Tekstkomentara"/>
    <w:link w:val="PredmetkomentaraChar"/>
    <w:uiPriority w:val="99"/>
    <w:semiHidden/>
    <w:unhideWhenUsed/>
    <w:rsid w:val="00E9298B"/>
    <w:rPr>
      <w:b/>
      <w:bCs/>
    </w:rPr>
  </w:style>
  <w:style w:type="character" w:customStyle="1" w:styleId="PredmetkomentaraChar">
    <w:name w:val="Predmet komentara Char"/>
    <w:basedOn w:val="TekstkomentaraChar"/>
    <w:link w:val="Predmetkomentara"/>
    <w:uiPriority w:val="99"/>
    <w:semiHidden/>
    <w:rsid w:val="00E9298B"/>
    <w:rPr>
      <w:rFonts w:asciiTheme="minorHAnsi" w:eastAsiaTheme="minorHAnsi" w:hAnsiTheme="minorHAnsi" w:cstheme="minorBidi"/>
      <w:b/>
      <w:bCs/>
      <w:lang w:eastAsia="en-US"/>
    </w:rPr>
  </w:style>
  <w:style w:type="paragraph" w:styleId="Tekstbalonia">
    <w:name w:val="Balloon Text"/>
    <w:basedOn w:val="Normal"/>
    <w:link w:val="TekstbaloniaChar"/>
    <w:uiPriority w:val="99"/>
    <w:semiHidden/>
    <w:unhideWhenUsed/>
    <w:rsid w:val="00E9298B"/>
    <w:pPr>
      <w:spacing w:after="0" w:line="240" w:lineRule="auto"/>
    </w:pPr>
    <w:rPr>
      <w:rFonts w:ascii="Tahoma" w:eastAsiaTheme="minorHAnsi" w:hAnsi="Tahoma" w:cs="Tahoma"/>
      <w:sz w:val="16"/>
      <w:szCs w:val="16"/>
      <w:lang w:val="hr-HR"/>
    </w:rPr>
  </w:style>
  <w:style w:type="character" w:customStyle="1" w:styleId="TekstbaloniaChar">
    <w:name w:val="Tekst balončića Char"/>
    <w:basedOn w:val="Zadanifontodlomka"/>
    <w:link w:val="Tekstbalonia"/>
    <w:uiPriority w:val="99"/>
    <w:semiHidden/>
    <w:rsid w:val="00E9298B"/>
    <w:rPr>
      <w:rFonts w:ascii="Tahoma" w:eastAsiaTheme="minorHAnsi" w:hAnsi="Tahoma" w:cs="Tahoma"/>
      <w:sz w:val="16"/>
      <w:szCs w:val="16"/>
      <w:lang w:eastAsia="en-US"/>
    </w:rPr>
  </w:style>
  <w:style w:type="character" w:styleId="Tekstrezerviranogmjesta">
    <w:name w:val="Placeholder Text"/>
    <w:basedOn w:val="Zadanifontodlomka"/>
    <w:uiPriority w:val="99"/>
    <w:semiHidden/>
    <w:rsid w:val="00CC0EFF"/>
    <w:rPr>
      <w:color w:val="808080"/>
    </w:rPr>
  </w:style>
  <w:style w:type="table" w:styleId="Reetkatablice">
    <w:name w:val="Table Grid"/>
    <w:basedOn w:val="Obinatablica"/>
    <w:uiPriority w:val="39"/>
    <w:unhideWhenUsed/>
    <w:rsid w:val="00CC0EF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1"/>
    <w:rsid w:val="00647161"/>
    <w:rPr>
      <w:rFonts w:ascii="Times New Roman" w:hAnsi="Times New Roman" w:cs="Times New Roman"/>
      <w:b/>
      <w:sz w:val="48"/>
      <w:szCs w:val="48"/>
      <w:lang w:eastAsia="en-GB"/>
    </w:rPr>
  </w:style>
  <w:style w:type="character" w:customStyle="1" w:styleId="Naslov2Char">
    <w:name w:val="Naslov 2 Char"/>
    <w:basedOn w:val="Zadanifontodlomka"/>
    <w:link w:val="Naslov2"/>
    <w:uiPriority w:val="1"/>
    <w:rsid w:val="00647161"/>
    <w:rPr>
      <w:rFonts w:eastAsia="Calibri"/>
      <w:color w:val="2F5496"/>
      <w:sz w:val="26"/>
      <w:szCs w:val="26"/>
      <w:lang w:eastAsia="en-GB"/>
    </w:rPr>
  </w:style>
  <w:style w:type="character" w:customStyle="1" w:styleId="Naslov3Char">
    <w:name w:val="Naslov 3 Char"/>
    <w:basedOn w:val="Zadanifontodlomka"/>
    <w:link w:val="Naslov3"/>
    <w:uiPriority w:val="1"/>
    <w:rsid w:val="00647161"/>
    <w:rPr>
      <w:rFonts w:eastAsia="Calibri"/>
      <w:color w:val="1F3863"/>
      <w:sz w:val="24"/>
      <w:szCs w:val="24"/>
      <w:lang w:eastAsia="en-GB"/>
    </w:rPr>
  </w:style>
  <w:style w:type="character" w:customStyle="1" w:styleId="Naslov4Char">
    <w:name w:val="Naslov 4 Char"/>
    <w:basedOn w:val="Zadanifontodlomka"/>
    <w:link w:val="Naslov4"/>
    <w:uiPriority w:val="1"/>
    <w:rsid w:val="00647161"/>
    <w:rPr>
      <w:rFonts w:eastAsia="Calibri"/>
      <w:i/>
      <w:color w:val="2F5496"/>
      <w:sz w:val="22"/>
      <w:szCs w:val="22"/>
      <w:lang w:eastAsia="en-GB"/>
    </w:rPr>
  </w:style>
  <w:style w:type="character" w:customStyle="1" w:styleId="Naslov5Char">
    <w:name w:val="Naslov 5 Char"/>
    <w:basedOn w:val="Zadanifontodlomka"/>
    <w:link w:val="Naslov5"/>
    <w:uiPriority w:val="1"/>
    <w:rsid w:val="00647161"/>
    <w:rPr>
      <w:rFonts w:eastAsia="Calibri"/>
      <w:color w:val="1F3863"/>
      <w:sz w:val="22"/>
      <w:szCs w:val="22"/>
      <w:lang w:eastAsia="en-GB"/>
    </w:rPr>
  </w:style>
  <w:style w:type="character" w:customStyle="1" w:styleId="Naslov6Char">
    <w:name w:val="Naslov 6 Char"/>
    <w:basedOn w:val="Zadanifontodlomka"/>
    <w:link w:val="Naslov6"/>
    <w:uiPriority w:val="1"/>
    <w:rsid w:val="00647161"/>
    <w:rPr>
      <w:rFonts w:eastAsia="Calibri"/>
      <w:b/>
      <w:lang w:eastAsia="en-GB"/>
    </w:rPr>
  </w:style>
  <w:style w:type="character" w:customStyle="1" w:styleId="Naslov7Char">
    <w:name w:val="Naslov 7 Char"/>
    <w:basedOn w:val="Zadanifontodlomka"/>
    <w:link w:val="Naslov7"/>
    <w:uiPriority w:val="1"/>
    <w:rsid w:val="00647161"/>
    <w:rPr>
      <w:rFonts w:ascii="Times New Roman" w:hAnsi="Times New Roman" w:cstheme="minorBidi"/>
      <w:b/>
      <w:bCs/>
      <w:sz w:val="25"/>
      <w:szCs w:val="25"/>
      <w:lang w:val="en-US" w:eastAsia="en-US"/>
    </w:rPr>
  </w:style>
  <w:style w:type="character" w:customStyle="1" w:styleId="Naslov8Char">
    <w:name w:val="Naslov 8 Char"/>
    <w:basedOn w:val="Zadanifontodlomka"/>
    <w:link w:val="Naslov8"/>
    <w:uiPriority w:val="1"/>
    <w:rsid w:val="00647161"/>
    <w:rPr>
      <w:rFonts w:ascii="Times New Roman" w:hAnsi="Times New Roman" w:cstheme="minorBidi"/>
      <w:sz w:val="25"/>
      <w:szCs w:val="25"/>
      <w:lang w:val="en-US" w:eastAsia="en-US"/>
    </w:rPr>
  </w:style>
  <w:style w:type="character" w:customStyle="1" w:styleId="Naslov9Char">
    <w:name w:val="Naslov 9 Char"/>
    <w:basedOn w:val="Zadanifontodlomka"/>
    <w:link w:val="Naslov9"/>
    <w:uiPriority w:val="1"/>
    <w:rsid w:val="00647161"/>
    <w:rPr>
      <w:rFonts w:ascii="Times New Roman" w:hAnsi="Times New Roman" w:cstheme="minorBidi"/>
      <w:b/>
      <w:bCs/>
      <w:sz w:val="24"/>
      <w:szCs w:val="24"/>
      <w:lang w:val="en-US" w:eastAsia="en-US"/>
    </w:rPr>
  </w:style>
  <w:style w:type="table" w:customStyle="1" w:styleId="TableGrid1">
    <w:name w:val="Table Grid1"/>
    <w:basedOn w:val="Obinatablica"/>
    <w:next w:val="Reetkatablice"/>
    <w:uiPriority w:val="39"/>
    <w:rsid w:val="00647161"/>
    <w:rPr>
      <w:rFonts w:eastAsia="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popisa1">
    <w:name w:val="Bez popisa1"/>
    <w:next w:val="Bezpopisa"/>
    <w:uiPriority w:val="99"/>
    <w:semiHidden/>
    <w:unhideWhenUsed/>
    <w:rsid w:val="00647161"/>
  </w:style>
  <w:style w:type="table" w:customStyle="1" w:styleId="TableNormal1">
    <w:name w:val="Table Normal1"/>
    <w:uiPriority w:val="2"/>
    <w:qFormat/>
    <w:rsid w:val="00647161"/>
    <w:pPr>
      <w:spacing w:after="160" w:line="259" w:lineRule="auto"/>
    </w:pPr>
    <w:rPr>
      <w:rFonts w:eastAsia="Calibri"/>
      <w:sz w:val="22"/>
      <w:szCs w:val="22"/>
      <w:lang w:eastAsia="en-GB"/>
    </w:rPr>
    <w:tblPr>
      <w:tblCellMar>
        <w:top w:w="0" w:type="dxa"/>
        <w:left w:w="0" w:type="dxa"/>
        <w:bottom w:w="0" w:type="dxa"/>
        <w:right w:w="0" w:type="dxa"/>
      </w:tblCellMar>
    </w:tblPr>
  </w:style>
  <w:style w:type="paragraph" w:styleId="Naslov">
    <w:name w:val="Title"/>
    <w:basedOn w:val="Normal"/>
    <w:next w:val="Normal"/>
    <w:link w:val="NaslovChar"/>
    <w:uiPriority w:val="10"/>
    <w:qFormat/>
    <w:rsid w:val="00647161"/>
    <w:pPr>
      <w:keepNext/>
      <w:keepLines/>
      <w:spacing w:before="480" w:after="120"/>
    </w:pPr>
    <w:rPr>
      <w:rFonts w:eastAsia="Calibri" w:cs="Calibri"/>
      <w:b/>
      <w:sz w:val="72"/>
      <w:szCs w:val="72"/>
      <w:lang w:val="hr-HR" w:eastAsia="en-GB"/>
    </w:rPr>
  </w:style>
  <w:style w:type="character" w:customStyle="1" w:styleId="NaslovChar">
    <w:name w:val="Naslov Char"/>
    <w:basedOn w:val="Zadanifontodlomka"/>
    <w:link w:val="Naslov"/>
    <w:uiPriority w:val="10"/>
    <w:rsid w:val="00647161"/>
    <w:rPr>
      <w:rFonts w:eastAsia="Calibri"/>
      <w:b/>
      <w:sz w:val="72"/>
      <w:szCs w:val="72"/>
      <w:lang w:eastAsia="en-GB"/>
    </w:rPr>
  </w:style>
  <w:style w:type="paragraph" w:styleId="Podnaslov">
    <w:name w:val="Subtitle"/>
    <w:basedOn w:val="Normal"/>
    <w:next w:val="Normal"/>
    <w:link w:val="PodnaslovChar"/>
    <w:uiPriority w:val="11"/>
    <w:qFormat/>
    <w:rsid w:val="00647161"/>
    <w:pPr>
      <w:keepNext/>
      <w:keepLines/>
      <w:spacing w:before="360" w:after="80"/>
    </w:pPr>
    <w:rPr>
      <w:rFonts w:ascii="Georgia" w:eastAsia="Georgia" w:hAnsi="Georgia" w:cs="Georgia"/>
      <w:i/>
      <w:color w:val="666666"/>
      <w:sz w:val="48"/>
      <w:szCs w:val="48"/>
      <w:lang w:val="hr-HR" w:eastAsia="en-GB"/>
    </w:rPr>
  </w:style>
  <w:style w:type="character" w:customStyle="1" w:styleId="PodnaslovChar">
    <w:name w:val="Podnaslov Char"/>
    <w:basedOn w:val="Zadanifontodlomka"/>
    <w:link w:val="Podnaslov"/>
    <w:uiPriority w:val="11"/>
    <w:rsid w:val="00647161"/>
    <w:rPr>
      <w:rFonts w:ascii="Georgia" w:eastAsia="Georgia" w:hAnsi="Georgia" w:cs="Georgia"/>
      <w:i/>
      <w:color w:val="666666"/>
      <w:sz w:val="48"/>
      <w:szCs w:val="48"/>
      <w:lang w:eastAsia="en-GB"/>
    </w:rPr>
  </w:style>
  <w:style w:type="paragraph" w:styleId="Tijeloteksta">
    <w:name w:val="Body Text"/>
    <w:basedOn w:val="Normal"/>
    <w:link w:val="TijelotekstaChar"/>
    <w:uiPriority w:val="1"/>
    <w:qFormat/>
    <w:rsid w:val="00647161"/>
    <w:pPr>
      <w:widowControl w:val="0"/>
      <w:spacing w:after="0" w:line="240" w:lineRule="auto"/>
      <w:ind w:left="191"/>
    </w:pPr>
    <w:rPr>
      <w:rFonts w:ascii="Times New Roman" w:hAnsi="Times New Roman" w:cstheme="minorBidi"/>
      <w:sz w:val="23"/>
      <w:szCs w:val="23"/>
    </w:rPr>
  </w:style>
  <w:style w:type="character" w:customStyle="1" w:styleId="TijelotekstaChar">
    <w:name w:val="Tijelo teksta Char"/>
    <w:basedOn w:val="Zadanifontodlomka"/>
    <w:link w:val="Tijeloteksta"/>
    <w:uiPriority w:val="1"/>
    <w:rsid w:val="00647161"/>
    <w:rPr>
      <w:rFonts w:ascii="Times New Roman" w:hAnsi="Times New Roman" w:cstheme="minorBidi"/>
      <w:sz w:val="23"/>
      <w:szCs w:val="23"/>
      <w:lang w:val="en-US" w:eastAsia="en-US"/>
    </w:rPr>
  </w:style>
  <w:style w:type="paragraph" w:customStyle="1" w:styleId="TableParagraph">
    <w:name w:val="Table Paragraph"/>
    <w:basedOn w:val="Normal"/>
    <w:uiPriority w:val="1"/>
    <w:qFormat/>
    <w:rsid w:val="00647161"/>
    <w:pPr>
      <w:widowControl w:val="0"/>
      <w:spacing w:after="0" w:line="240" w:lineRule="auto"/>
    </w:pPr>
    <w:rPr>
      <w:rFonts w:asciiTheme="minorHAnsi" w:eastAsiaTheme="minorHAnsi" w:hAnsiTheme="minorHAnsi" w:cstheme="minorBidi"/>
    </w:rPr>
  </w:style>
  <w:style w:type="paragraph" w:styleId="Tekstkrajnjebiljeke">
    <w:name w:val="endnote text"/>
    <w:basedOn w:val="Normal"/>
    <w:link w:val="TekstkrajnjebiljekeChar"/>
    <w:uiPriority w:val="99"/>
    <w:semiHidden/>
    <w:unhideWhenUsed/>
    <w:rsid w:val="00F033D8"/>
    <w:pPr>
      <w:spacing w:after="0" w:line="240" w:lineRule="auto"/>
    </w:pPr>
    <w:rPr>
      <w:sz w:val="20"/>
      <w:szCs w:val="20"/>
    </w:rPr>
  </w:style>
  <w:style w:type="character" w:customStyle="1" w:styleId="TekstkrajnjebiljekeChar">
    <w:name w:val="Tekst krajnje bilješke Char"/>
    <w:basedOn w:val="Zadanifontodlomka"/>
    <w:link w:val="Tekstkrajnjebiljeke"/>
    <w:uiPriority w:val="99"/>
    <w:semiHidden/>
    <w:rsid w:val="00F033D8"/>
    <w:rPr>
      <w:rFonts w:cs="Times New Roman"/>
      <w:lang w:val="en-US" w:eastAsia="en-US"/>
    </w:rPr>
  </w:style>
  <w:style w:type="character" w:styleId="Referencakrajnjebiljeke">
    <w:name w:val="endnote reference"/>
    <w:basedOn w:val="Zadanifontodlomka"/>
    <w:uiPriority w:val="99"/>
    <w:semiHidden/>
    <w:unhideWhenUsed/>
    <w:rsid w:val="00F033D8"/>
    <w:rPr>
      <w:vertAlign w:val="superscript"/>
    </w:rPr>
  </w:style>
  <w:style w:type="paragraph" w:customStyle="1" w:styleId="msonormal0">
    <w:name w:val="msonormal"/>
    <w:basedOn w:val="Normal"/>
    <w:rsid w:val="00356BAD"/>
    <w:pPr>
      <w:spacing w:before="100" w:beforeAutospacing="1" w:after="100" w:afterAutospacing="1" w:line="240" w:lineRule="auto"/>
    </w:pPr>
    <w:rPr>
      <w:rFonts w:ascii="Times New Roman" w:hAnsi="Times New Roman"/>
      <w:sz w:val="24"/>
      <w:szCs w:val="24"/>
      <w:lang w:val="hr-HR" w:eastAsia="hr-HR"/>
    </w:rPr>
  </w:style>
  <w:style w:type="table" w:customStyle="1" w:styleId="TableNormal">
    <w:name w:val="Table Normal"/>
    <w:uiPriority w:val="2"/>
    <w:semiHidden/>
    <w:unhideWhenUsed/>
    <w:qFormat/>
    <w:rsid w:val="00D472F6"/>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Citat">
    <w:name w:val="Quote"/>
    <w:basedOn w:val="Normal"/>
    <w:next w:val="Normal"/>
    <w:link w:val="CitatChar"/>
    <w:uiPriority w:val="29"/>
    <w:qFormat/>
    <w:rsid w:val="004969EE"/>
    <w:pPr>
      <w:spacing w:before="160"/>
      <w:jc w:val="center"/>
    </w:pPr>
    <w:rPr>
      <w:rFonts w:asciiTheme="minorHAnsi" w:eastAsiaTheme="minorHAnsi" w:hAnsiTheme="minorHAnsi" w:cstheme="minorBidi"/>
      <w:i/>
      <w:iCs/>
      <w:color w:val="404040" w:themeColor="text1" w:themeTint="BF"/>
      <w:lang w:val="hr-HR"/>
    </w:rPr>
  </w:style>
  <w:style w:type="character" w:customStyle="1" w:styleId="CitatChar">
    <w:name w:val="Citat Char"/>
    <w:basedOn w:val="Zadanifontodlomka"/>
    <w:link w:val="Citat"/>
    <w:uiPriority w:val="29"/>
    <w:rsid w:val="004969EE"/>
    <w:rPr>
      <w:rFonts w:asciiTheme="minorHAnsi" w:eastAsiaTheme="minorHAnsi" w:hAnsiTheme="minorHAnsi" w:cstheme="minorBidi"/>
      <w:i/>
      <w:iCs/>
      <w:color w:val="404040" w:themeColor="text1" w:themeTint="BF"/>
      <w:sz w:val="22"/>
      <w:szCs w:val="22"/>
      <w:lang w:eastAsia="en-US"/>
    </w:rPr>
  </w:style>
  <w:style w:type="character" w:styleId="Jakoisticanje">
    <w:name w:val="Intense Emphasis"/>
    <w:basedOn w:val="Zadanifontodlomka"/>
    <w:uiPriority w:val="21"/>
    <w:qFormat/>
    <w:rsid w:val="004969EE"/>
    <w:rPr>
      <w:i/>
      <w:iCs/>
      <w:color w:val="2F5496" w:themeColor="accent1" w:themeShade="BF"/>
    </w:rPr>
  </w:style>
  <w:style w:type="character" w:styleId="Istaknutareferenca">
    <w:name w:val="Intense Reference"/>
    <w:basedOn w:val="Zadanifontodlomka"/>
    <w:uiPriority w:val="32"/>
    <w:qFormat/>
    <w:rsid w:val="004969EE"/>
    <w:rPr>
      <w:b/>
      <w:bCs/>
      <w:smallCaps/>
      <w:color w:val="2F5496" w:themeColor="accent1" w:themeShade="BF"/>
      <w:spacing w:val="5"/>
    </w:rPr>
  </w:style>
  <w:style w:type="character" w:styleId="Istaknuto">
    <w:name w:val="Emphasis"/>
    <w:basedOn w:val="Zadanifontodlomka"/>
    <w:uiPriority w:val="20"/>
    <w:qFormat/>
    <w:rsid w:val="004969EE"/>
    <w:rPr>
      <w:i/>
      <w:iCs/>
    </w:rPr>
  </w:style>
  <w:style w:type="paragraph" w:styleId="StandardWeb">
    <w:name w:val="Normal (Web)"/>
    <w:basedOn w:val="Normal"/>
    <w:uiPriority w:val="99"/>
    <w:unhideWhenUsed/>
    <w:rsid w:val="004969EE"/>
    <w:pPr>
      <w:spacing w:before="100" w:beforeAutospacing="1" w:after="100" w:afterAutospacing="1" w:line="240" w:lineRule="auto"/>
    </w:pPr>
    <w:rPr>
      <w:rFonts w:ascii="Times New Roman" w:hAnsi="Times New Roman"/>
      <w:sz w:val="24"/>
      <w:szCs w:val="24"/>
      <w:lang w:val="hr-HR" w:eastAsia="hr-HR"/>
    </w:rPr>
  </w:style>
  <w:style w:type="character" w:styleId="Naglaeno">
    <w:name w:val="Strong"/>
    <w:basedOn w:val="Zadanifontodlomka"/>
    <w:uiPriority w:val="22"/>
    <w:qFormat/>
    <w:rsid w:val="004969EE"/>
    <w:rPr>
      <w:b/>
      <w:bCs/>
    </w:rPr>
  </w:style>
  <w:style w:type="paragraph" w:styleId="Uvuenotijeloteksta">
    <w:name w:val="Body Text Indent"/>
    <w:basedOn w:val="Normal"/>
    <w:link w:val="UvuenotijelotekstaChar"/>
    <w:uiPriority w:val="99"/>
    <w:semiHidden/>
    <w:unhideWhenUsed/>
    <w:rsid w:val="00823F01"/>
    <w:pPr>
      <w:widowControl w:val="0"/>
      <w:spacing w:after="120" w:line="240" w:lineRule="auto"/>
      <w:ind w:left="283"/>
    </w:pPr>
    <w:rPr>
      <w:rFonts w:asciiTheme="minorHAnsi" w:eastAsiaTheme="minorHAnsi" w:hAnsiTheme="minorHAnsi" w:cstheme="minorBidi"/>
    </w:rPr>
  </w:style>
  <w:style w:type="character" w:customStyle="1" w:styleId="UvuenotijelotekstaChar">
    <w:name w:val="Uvučeno tijelo teksta Char"/>
    <w:basedOn w:val="Zadanifontodlomka"/>
    <w:link w:val="Uvuenotijeloteksta"/>
    <w:uiPriority w:val="99"/>
    <w:semiHidden/>
    <w:rsid w:val="00823F01"/>
    <w:rPr>
      <w:rFonts w:asciiTheme="minorHAnsi" w:eastAsiaTheme="minorHAnsi"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044970">
      <w:bodyDiv w:val="1"/>
      <w:marLeft w:val="0"/>
      <w:marRight w:val="0"/>
      <w:marTop w:val="0"/>
      <w:marBottom w:val="0"/>
      <w:divBdr>
        <w:top w:val="none" w:sz="0" w:space="0" w:color="auto"/>
        <w:left w:val="none" w:sz="0" w:space="0" w:color="auto"/>
        <w:bottom w:val="none" w:sz="0" w:space="0" w:color="auto"/>
        <w:right w:val="none" w:sz="0" w:space="0" w:color="auto"/>
      </w:divBdr>
    </w:div>
    <w:div w:id="195046404">
      <w:bodyDiv w:val="1"/>
      <w:marLeft w:val="0"/>
      <w:marRight w:val="0"/>
      <w:marTop w:val="0"/>
      <w:marBottom w:val="0"/>
      <w:divBdr>
        <w:top w:val="none" w:sz="0" w:space="0" w:color="auto"/>
        <w:left w:val="none" w:sz="0" w:space="0" w:color="auto"/>
        <w:bottom w:val="none" w:sz="0" w:space="0" w:color="auto"/>
        <w:right w:val="none" w:sz="0" w:space="0" w:color="auto"/>
      </w:divBdr>
    </w:div>
    <w:div w:id="274941779">
      <w:bodyDiv w:val="1"/>
      <w:marLeft w:val="0"/>
      <w:marRight w:val="0"/>
      <w:marTop w:val="0"/>
      <w:marBottom w:val="0"/>
      <w:divBdr>
        <w:top w:val="none" w:sz="0" w:space="0" w:color="auto"/>
        <w:left w:val="none" w:sz="0" w:space="0" w:color="auto"/>
        <w:bottom w:val="none" w:sz="0" w:space="0" w:color="auto"/>
        <w:right w:val="none" w:sz="0" w:space="0" w:color="auto"/>
      </w:divBdr>
    </w:div>
    <w:div w:id="312028014">
      <w:marLeft w:val="0"/>
      <w:marRight w:val="0"/>
      <w:marTop w:val="0"/>
      <w:marBottom w:val="0"/>
      <w:divBdr>
        <w:top w:val="none" w:sz="0" w:space="0" w:color="auto"/>
        <w:left w:val="none" w:sz="0" w:space="0" w:color="auto"/>
        <w:bottom w:val="none" w:sz="0" w:space="0" w:color="auto"/>
        <w:right w:val="none" w:sz="0" w:space="0" w:color="auto"/>
      </w:divBdr>
    </w:div>
    <w:div w:id="312028015">
      <w:marLeft w:val="0"/>
      <w:marRight w:val="0"/>
      <w:marTop w:val="0"/>
      <w:marBottom w:val="0"/>
      <w:divBdr>
        <w:top w:val="none" w:sz="0" w:space="0" w:color="auto"/>
        <w:left w:val="none" w:sz="0" w:space="0" w:color="auto"/>
        <w:bottom w:val="none" w:sz="0" w:space="0" w:color="auto"/>
        <w:right w:val="none" w:sz="0" w:space="0" w:color="auto"/>
      </w:divBdr>
    </w:div>
    <w:div w:id="312028016">
      <w:marLeft w:val="0"/>
      <w:marRight w:val="0"/>
      <w:marTop w:val="0"/>
      <w:marBottom w:val="0"/>
      <w:divBdr>
        <w:top w:val="none" w:sz="0" w:space="0" w:color="auto"/>
        <w:left w:val="none" w:sz="0" w:space="0" w:color="auto"/>
        <w:bottom w:val="none" w:sz="0" w:space="0" w:color="auto"/>
        <w:right w:val="none" w:sz="0" w:space="0" w:color="auto"/>
      </w:divBdr>
      <w:divsChild>
        <w:div w:id="312028017">
          <w:marLeft w:val="547"/>
          <w:marRight w:val="0"/>
          <w:marTop w:val="0"/>
          <w:marBottom w:val="0"/>
          <w:divBdr>
            <w:top w:val="none" w:sz="0" w:space="0" w:color="auto"/>
            <w:left w:val="none" w:sz="0" w:space="0" w:color="auto"/>
            <w:bottom w:val="none" w:sz="0" w:space="0" w:color="auto"/>
            <w:right w:val="none" w:sz="0" w:space="0" w:color="auto"/>
          </w:divBdr>
        </w:div>
      </w:divsChild>
    </w:div>
    <w:div w:id="312028018">
      <w:marLeft w:val="0"/>
      <w:marRight w:val="0"/>
      <w:marTop w:val="0"/>
      <w:marBottom w:val="0"/>
      <w:divBdr>
        <w:top w:val="none" w:sz="0" w:space="0" w:color="auto"/>
        <w:left w:val="none" w:sz="0" w:space="0" w:color="auto"/>
        <w:bottom w:val="none" w:sz="0" w:space="0" w:color="auto"/>
        <w:right w:val="none" w:sz="0" w:space="0" w:color="auto"/>
      </w:divBdr>
    </w:div>
    <w:div w:id="312028019">
      <w:marLeft w:val="0"/>
      <w:marRight w:val="0"/>
      <w:marTop w:val="0"/>
      <w:marBottom w:val="0"/>
      <w:divBdr>
        <w:top w:val="none" w:sz="0" w:space="0" w:color="auto"/>
        <w:left w:val="none" w:sz="0" w:space="0" w:color="auto"/>
        <w:bottom w:val="none" w:sz="0" w:space="0" w:color="auto"/>
        <w:right w:val="none" w:sz="0" w:space="0" w:color="auto"/>
      </w:divBdr>
    </w:div>
    <w:div w:id="312028020">
      <w:marLeft w:val="0"/>
      <w:marRight w:val="0"/>
      <w:marTop w:val="0"/>
      <w:marBottom w:val="0"/>
      <w:divBdr>
        <w:top w:val="none" w:sz="0" w:space="0" w:color="auto"/>
        <w:left w:val="none" w:sz="0" w:space="0" w:color="auto"/>
        <w:bottom w:val="none" w:sz="0" w:space="0" w:color="auto"/>
        <w:right w:val="none" w:sz="0" w:space="0" w:color="auto"/>
      </w:divBdr>
    </w:div>
    <w:div w:id="312028021">
      <w:marLeft w:val="0"/>
      <w:marRight w:val="0"/>
      <w:marTop w:val="0"/>
      <w:marBottom w:val="0"/>
      <w:divBdr>
        <w:top w:val="none" w:sz="0" w:space="0" w:color="auto"/>
        <w:left w:val="none" w:sz="0" w:space="0" w:color="auto"/>
        <w:bottom w:val="none" w:sz="0" w:space="0" w:color="auto"/>
        <w:right w:val="none" w:sz="0" w:space="0" w:color="auto"/>
      </w:divBdr>
    </w:div>
    <w:div w:id="312028022">
      <w:marLeft w:val="0"/>
      <w:marRight w:val="0"/>
      <w:marTop w:val="0"/>
      <w:marBottom w:val="0"/>
      <w:divBdr>
        <w:top w:val="none" w:sz="0" w:space="0" w:color="auto"/>
        <w:left w:val="none" w:sz="0" w:space="0" w:color="auto"/>
        <w:bottom w:val="none" w:sz="0" w:space="0" w:color="auto"/>
        <w:right w:val="none" w:sz="0" w:space="0" w:color="auto"/>
      </w:divBdr>
    </w:div>
    <w:div w:id="312028023">
      <w:marLeft w:val="0"/>
      <w:marRight w:val="0"/>
      <w:marTop w:val="0"/>
      <w:marBottom w:val="0"/>
      <w:divBdr>
        <w:top w:val="none" w:sz="0" w:space="0" w:color="auto"/>
        <w:left w:val="none" w:sz="0" w:space="0" w:color="auto"/>
        <w:bottom w:val="none" w:sz="0" w:space="0" w:color="auto"/>
        <w:right w:val="none" w:sz="0" w:space="0" w:color="auto"/>
      </w:divBdr>
    </w:div>
    <w:div w:id="312028024">
      <w:marLeft w:val="0"/>
      <w:marRight w:val="0"/>
      <w:marTop w:val="0"/>
      <w:marBottom w:val="0"/>
      <w:divBdr>
        <w:top w:val="none" w:sz="0" w:space="0" w:color="auto"/>
        <w:left w:val="none" w:sz="0" w:space="0" w:color="auto"/>
        <w:bottom w:val="none" w:sz="0" w:space="0" w:color="auto"/>
        <w:right w:val="none" w:sz="0" w:space="0" w:color="auto"/>
      </w:divBdr>
    </w:div>
    <w:div w:id="312028025">
      <w:marLeft w:val="0"/>
      <w:marRight w:val="0"/>
      <w:marTop w:val="0"/>
      <w:marBottom w:val="0"/>
      <w:divBdr>
        <w:top w:val="none" w:sz="0" w:space="0" w:color="auto"/>
        <w:left w:val="none" w:sz="0" w:space="0" w:color="auto"/>
        <w:bottom w:val="none" w:sz="0" w:space="0" w:color="auto"/>
        <w:right w:val="none" w:sz="0" w:space="0" w:color="auto"/>
      </w:divBdr>
    </w:div>
    <w:div w:id="369231907">
      <w:bodyDiv w:val="1"/>
      <w:marLeft w:val="0"/>
      <w:marRight w:val="0"/>
      <w:marTop w:val="0"/>
      <w:marBottom w:val="0"/>
      <w:divBdr>
        <w:top w:val="none" w:sz="0" w:space="0" w:color="auto"/>
        <w:left w:val="none" w:sz="0" w:space="0" w:color="auto"/>
        <w:bottom w:val="none" w:sz="0" w:space="0" w:color="auto"/>
        <w:right w:val="none" w:sz="0" w:space="0" w:color="auto"/>
      </w:divBdr>
    </w:div>
    <w:div w:id="397023025">
      <w:bodyDiv w:val="1"/>
      <w:marLeft w:val="0"/>
      <w:marRight w:val="0"/>
      <w:marTop w:val="0"/>
      <w:marBottom w:val="0"/>
      <w:divBdr>
        <w:top w:val="none" w:sz="0" w:space="0" w:color="auto"/>
        <w:left w:val="none" w:sz="0" w:space="0" w:color="auto"/>
        <w:bottom w:val="none" w:sz="0" w:space="0" w:color="auto"/>
        <w:right w:val="none" w:sz="0" w:space="0" w:color="auto"/>
      </w:divBdr>
    </w:div>
    <w:div w:id="461463895">
      <w:bodyDiv w:val="1"/>
      <w:marLeft w:val="0"/>
      <w:marRight w:val="0"/>
      <w:marTop w:val="0"/>
      <w:marBottom w:val="0"/>
      <w:divBdr>
        <w:top w:val="none" w:sz="0" w:space="0" w:color="auto"/>
        <w:left w:val="none" w:sz="0" w:space="0" w:color="auto"/>
        <w:bottom w:val="none" w:sz="0" w:space="0" w:color="auto"/>
        <w:right w:val="none" w:sz="0" w:space="0" w:color="auto"/>
      </w:divBdr>
    </w:div>
    <w:div w:id="505050579">
      <w:bodyDiv w:val="1"/>
      <w:marLeft w:val="0"/>
      <w:marRight w:val="0"/>
      <w:marTop w:val="0"/>
      <w:marBottom w:val="0"/>
      <w:divBdr>
        <w:top w:val="none" w:sz="0" w:space="0" w:color="auto"/>
        <w:left w:val="none" w:sz="0" w:space="0" w:color="auto"/>
        <w:bottom w:val="none" w:sz="0" w:space="0" w:color="auto"/>
        <w:right w:val="none" w:sz="0" w:space="0" w:color="auto"/>
      </w:divBdr>
    </w:div>
    <w:div w:id="533033822">
      <w:bodyDiv w:val="1"/>
      <w:marLeft w:val="0"/>
      <w:marRight w:val="0"/>
      <w:marTop w:val="0"/>
      <w:marBottom w:val="0"/>
      <w:divBdr>
        <w:top w:val="none" w:sz="0" w:space="0" w:color="auto"/>
        <w:left w:val="none" w:sz="0" w:space="0" w:color="auto"/>
        <w:bottom w:val="none" w:sz="0" w:space="0" w:color="auto"/>
        <w:right w:val="none" w:sz="0" w:space="0" w:color="auto"/>
      </w:divBdr>
    </w:div>
    <w:div w:id="542983137">
      <w:bodyDiv w:val="1"/>
      <w:marLeft w:val="0"/>
      <w:marRight w:val="0"/>
      <w:marTop w:val="0"/>
      <w:marBottom w:val="0"/>
      <w:divBdr>
        <w:top w:val="none" w:sz="0" w:space="0" w:color="auto"/>
        <w:left w:val="none" w:sz="0" w:space="0" w:color="auto"/>
        <w:bottom w:val="none" w:sz="0" w:space="0" w:color="auto"/>
        <w:right w:val="none" w:sz="0" w:space="0" w:color="auto"/>
      </w:divBdr>
    </w:div>
    <w:div w:id="700546014">
      <w:bodyDiv w:val="1"/>
      <w:marLeft w:val="0"/>
      <w:marRight w:val="0"/>
      <w:marTop w:val="0"/>
      <w:marBottom w:val="0"/>
      <w:divBdr>
        <w:top w:val="none" w:sz="0" w:space="0" w:color="auto"/>
        <w:left w:val="none" w:sz="0" w:space="0" w:color="auto"/>
        <w:bottom w:val="none" w:sz="0" w:space="0" w:color="auto"/>
        <w:right w:val="none" w:sz="0" w:space="0" w:color="auto"/>
      </w:divBdr>
    </w:div>
    <w:div w:id="705758533">
      <w:bodyDiv w:val="1"/>
      <w:marLeft w:val="0"/>
      <w:marRight w:val="0"/>
      <w:marTop w:val="0"/>
      <w:marBottom w:val="0"/>
      <w:divBdr>
        <w:top w:val="none" w:sz="0" w:space="0" w:color="auto"/>
        <w:left w:val="none" w:sz="0" w:space="0" w:color="auto"/>
        <w:bottom w:val="none" w:sz="0" w:space="0" w:color="auto"/>
        <w:right w:val="none" w:sz="0" w:space="0" w:color="auto"/>
      </w:divBdr>
    </w:div>
    <w:div w:id="765880262">
      <w:bodyDiv w:val="1"/>
      <w:marLeft w:val="0"/>
      <w:marRight w:val="0"/>
      <w:marTop w:val="0"/>
      <w:marBottom w:val="0"/>
      <w:divBdr>
        <w:top w:val="none" w:sz="0" w:space="0" w:color="auto"/>
        <w:left w:val="none" w:sz="0" w:space="0" w:color="auto"/>
        <w:bottom w:val="none" w:sz="0" w:space="0" w:color="auto"/>
        <w:right w:val="none" w:sz="0" w:space="0" w:color="auto"/>
      </w:divBdr>
    </w:div>
    <w:div w:id="822702369">
      <w:bodyDiv w:val="1"/>
      <w:marLeft w:val="0"/>
      <w:marRight w:val="0"/>
      <w:marTop w:val="0"/>
      <w:marBottom w:val="0"/>
      <w:divBdr>
        <w:top w:val="none" w:sz="0" w:space="0" w:color="auto"/>
        <w:left w:val="none" w:sz="0" w:space="0" w:color="auto"/>
        <w:bottom w:val="none" w:sz="0" w:space="0" w:color="auto"/>
        <w:right w:val="none" w:sz="0" w:space="0" w:color="auto"/>
      </w:divBdr>
    </w:div>
    <w:div w:id="898202014">
      <w:bodyDiv w:val="1"/>
      <w:marLeft w:val="0"/>
      <w:marRight w:val="0"/>
      <w:marTop w:val="0"/>
      <w:marBottom w:val="0"/>
      <w:divBdr>
        <w:top w:val="none" w:sz="0" w:space="0" w:color="auto"/>
        <w:left w:val="none" w:sz="0" w:space="0" w:color="auto"/>
        <w:bottom w:val="none" w:sz="0" w:space="0" w:color="auto"/>
        <w:right w:val="none" w:sz="0" w:space="0" w:color="auto"/>
      </w:divBdr>
    </w:div>
    <w:div w:id="1004554625">
      <w:bodyDiv w:val="1"/>
      <w:marLeft w:val="0"/>
      <w:marRight w:val="0"/>
      <w:marTop w:val="0"/>
      <w:marBottom w:val="0"/>
      <w:divBdr>
        <w:top w:val="none" w:sz="0" w:space="0" w:color="auto"/>
        <w:left w:val="none" w:sz="0" w:space="0" w:color="auto"/>
        <w:bottom w:val="none" w:sz="0" w:space="0" w:color="auto"/>
        <w:right w:val="none" w:sz="0" w:space="0" w:color="auto"/>
      </w:divBdr>
    </w:div>
    <w:div w:id="1137802479">
      <w:bodyDiv w:val="1"/>
      <w:marLeft w:val="0"/>
      <w:marRight w:val="0"/>
      <w:marTop w:val="0"/>
      <w:marBottom w:val="0"/>
      <w:divBdr>
        <w:top w:val="none" w:sz="0" w:space="0" w:color="auto"/>
        <w:left w:val="none" w:sz="0" w:space="0" w:color="auto"/>
        <w:bottom w:val="none" w:sz="0" w:space="0" w:color="auto"/>
        <w:right w:val="none" w:sz="0" w:space="0" w:color="auto"/>
      </w:divBdr>
    </w:div>
    <w:div w:id="1167551091">
      <w:bodyDiv w:val="1"/>
      <w:marLeft w:val="0"/>
      <w:marRight w:val="0"/>
      <w:marTop w:val="0"/>
      <w:marBottom w:val="0"/>
      <w:divBdr>
        <w:top w:val="none" w:sz="0" w:space="0" w:color="auto"/>
        <w:left w:val="none" w:sz="0" w:space="0" w:color="auto"/>
        <w:bottom w:val="none" w:sz="0" w:space="0" w:color="auto"/>
        <w:right w:val="none" w:sz="0" w:space="0" w:color="auto"/>
      </w:divBdr>
    </w:div>
    <w:div w:id="1179197789">
      <w:bodyDiv w:val="1"/>
      <w:marLeft w:val="0"/>
      <w:marRight w:val="0"/>
      <w:marTop w:val="0"/>
      <w:marBottom w:val="0"/>
      <w:divBdr>
        <w:top w:val="none" w:sz="0" w:space="0" w:color="auto"/>
        <w:left w:val="none" w:sz="0" w:space="0" w:color="auto"/>
        <w:bottom w:val="none" w:sz="0" w:space="0" w:color="auto"/>
        <w:right w:val="none" w:sz="0" w:space="0" w:color="auto"/>
      </w:divBdr>
    </w:div>
    <w:div w:id="1187252991">
      <w:bodyDiv w:val="1"/>
      <w:marLeft w:val="0"/>
      <w:marRight w:val="0"/>
      <w:marTop w:val="0"/>
      <w:marBottom w:val="0"/>
      <w:divBdr>
        <w:top w:val="none" w:sz="0" w:space="0" w:color="auto"/>
        <w:left w:val="none" w:sz="0" w:space="0" w:color="auto"/>
        <w:bottom w:val="none" w:sz="0" w:space="0" w:color="auto"/>
        <w:right w:val="none" w:sz="0" w:space="0" w:color="auto"/>
      </w:divBdr>
    </w:div>
    <w:div w:id="1290625044">
      <w:bodyDiv w:val="1"/>
      <w:marLeft w:val="0"/>
      <w:marRight w:val="0"/>
      <w:marTop w:val="0"/>
      <w:marBottom w:val="0"/>
      <w:divBdr>
        <w:top w:val="none" w:sz="0" w:space="0" w:color="auto"/>
        <w:left w:val="none" w:sz="0" w:space="0" w:color="auto"/>
        <w:bottom w:val="none" w:sz="0" w:space="0" w:color="auto"/>
        <w:right w:val="none" w:sz="0" w:space="0" w:color="auto"/>
      </w:divBdr>
    </w:div>
    <w:div w:id="1358384701">
      <w:bodyDiv w:val="1"/>
      <w:marLeft w:val="0"/>
      <w:marRight w:val="0"/>
      <w:marTop w:val="0"/>
      <w:marBottom w:val="0"/>
      <w:divBdr>
        <w:top w:val="none" w:sz="0" w:space="0" w:color="auto"/>
        <w:left w:val="none" w:sz="0" w:space="0" w:color="auto"/>
        <w:bottom w:val="none" w:sz="0" w:space="0" w:color="auto"/>
        <w:right w:val="none" w:sz="0" w:space="0" w:color="auto"/>
      </w:divBdr>
    </w:div>
    <w:div w:id="1368750429">
      <w:bodyDiv w:val="1"/>
      <w:marLeft w:val="0"/>
      <w:marRight w:val="0"/>
      <w:marTop w:val="0"/>
      <w:marBottom w:val="0"/>
      <w:divBdr>
        <w:top w:val="none" w:sz="0" w:space="0" w:color="auto"/>
        <w:left w:val="none" w:sz="0" w:space="0" w:color="auto"/>
        <w:bottom w:val="none" w:sz="0" w:space="0" w:color="auto"/>
        <w:right w:val="none" w:sz="0" w:space="0" w:color="auto"/>
      </w:divBdr>
    </w:div>
    <w:div w:id="1369988186">
      <w:bodyDiv w:val="1"/>
      <w:marLeft w:val="0"/>
      <w:marRight w:val="0"/>
      <w:marTop w:val="0"/>
      <w:marBottom w:val="0"/>
      <w:divBdr>
        <w:top w:val="none" w:sz="0" w:space="0" w:color="auto"/>
        <w:left w:val="none" w:sz="0" w:space="0" w:color="auto"/>
        <w:bottom w:val="none" w:sz="0" w:space="0" w:color="auto"/>
        <w:right w:val="none" w:sz="0" w:space="0" w:color="auto"/>
      </w:divBdr>
    </w:div>
    <w:div w:id="1380086467">
      <w:bodyDiv w:val="1"/>
      <w:marLeft w:val="0"/>
      <w:marRight w:val="0"/>
      <w:marTop w:val="0"/>
      <w:marBottom w:val="0"/>
      <w:divBdr>
        <w:top w:val="none" w:sz="0" w:space="0" w:color="auto"/>
        <w:left w:val="none" w:sz="0" w:space="0" w:color="auto"/>
        <w:bottom w:val="none" w:sz="0" w:space="0" w:color="auto"/>
        <w:right w:val="none" w:sz="0" w:space="0" w:color="auto"/>
      </w:divBdr>
    </w:div>
    <w:div w:id="1382292429">
      <w:bodyDiv w:val="1"/>
      <w:marLeft w:val="0"/>
      <w:marRight w:val="0"/>
      <w:marTop w:val="0"/>
      <w:marBottom w:val="0"/>
      <w:divBdr>
        <w:top w:val="none" w:sz="0" w:space="0" w:color="auto"/>
        <w:left w:val="none" w:sz="0" w:space="0" w:color="auto"/>
        <w:bottom w:val="none" w:sz="0" w:space="0" w:color="auto"/>
        <w:right w:val="none" w:sz="0" w:space="0" w:color="auto"/>
      </w:divBdr>
    </w:div>
    <w:div w:id="1431848922">
      <w:bodyDiv w:val="1"/>
      <w:marLeft w:val="0"/>
      <w:marRight w:val="0"/>
      <w:marTop w:val="0"/>
      <w:marBottom w:val="0"/>
      <w:divBdr>
        <w:top w:val="none" w:sz="0" w:space="0" w:color="auto"/>
        <w:left w:val="none" w:sz="0" w:space="0" w:color="auto"/>
        <w:bottom w:val="none" w:sz="0" w:space="0" w:color="auto"/>
        <w:right w:val="none" w:sz="0" w:space="0" w:color="auto"/>
      </w:divBdr>
    </w:div>
    <w:div w:id="1476532953">
      <w:bodyDiv w:val="1"/>
      <w:marLeft w:val="0"/>
      <w:marRight w:val="0"/>
      <w:marTop w:val="0"/>
      <w:marBottom w:val="0"/>
      <w:divBdr>
        <w:top w:val="none" w:sz="0" w:space="0" w:color="auto"/>
        <w:left w:val="none" w:sz="0" w:space="0" w:color="auto"/>
        <w:bottom w:val="none" w:sz="0" w:space="0" w:color="auto"/>
        <w:right w:val="none" w:sz="0" w:space="0" w:color="auto"/>
      </w:divBdr>
    </w:div>
    <w:div w:id="1485270824">
      <w:bodyDiv w:val="1"/>
      <w:marLeft w:val="0"/>
      <w:marRight w:val="0"/>
      <w:marTop w:val="0"/>
      <w:marBottom w:val="0"/>
      <w:divBdr>
        <w:top w:val="none" w:sz="0" w:space="0" w:color="auto"/>
        <w:left w:val="none" w:sz="0" w:space="0" w:color="auto"/>
        <w:bottom w:val="none" w:sz="0" w:space="0" w:color="auto"/>
        <w:right w:val="none" w:sz="0" w:space="0" w:color="auto"/>
      </w:divBdr>
    </w:div>
    <w:div w:id="1504011638">
      <w:bodyDiv w:val="1"/>
      <w:marLeft w:val="0"/>
      <w:marRight w:val="0"/>
      <w:marTop w:val="0"/>
      <w:marBottom w:val="0"/>
      <w:divBdr>
        <w:top w:val="none" w:sz="0" w:space="0" w:color="auto"/>
        <w:left w:val="none" w:sz="0" w:space="0" w:color="auto"/>
        <w:bottom w:val="none" w:sz="0" w:space="0" w:color="auto"/>
        <w:right w:val="none" w:sz="0" w:space="0" w:color="auto"/>
      </w:divBdr>
    </w:div>
    <w:div w:id="1511287509">
      <w:bodyDiv w:val="1"/>
      <w:marLeft w:val="0"/>
      <w:marRight w:val="0"/>
      <w:marTop w:val="0"/>
      <w:marBottom w:val="0"/>
      <w:divBdr>
        <w:top w:val="none" w:sz="0" w:space="0" w:color="auto"/>
        <w:left w:val="none" w:sz="0" w:space="0" w:color="auto"/>
        <w:bottom w:val="none" w:sz="0" w:space="0" w:color="auto"/>
        <w:right w:val="none" w:sz="0" w:space="0" w:color="auto"/>
      </w:divBdr>
    </w:div>
    <w:div w:id="1516994097">
      <w:bodyDiv w:val="1"/>
      <w:marLeft w:val="0"/>
      <w:marRight w:val="0"/>
      <w:marTop w:val="0"/>
      <w:marBottom w:val="0"/>
      <w:divBdr>
        <w:top w:val="none" w:sz="0" w:space="0" w:color="auto"/>
        <w:left w:val="none" w:sz="0" w:space="0" w:color="auto"/>
        <w:bottom w:val="none" w:sz="0" w:space="0" w:color="auto"/>
        <w:right w:val="none" w:sz="0" w:space="0" w:color="auto"/>
      </w:divBdr>
    </w:div>
    <w:div w:id="1567956822">
      <w:bodyDiv w:val="1"/>
      <w:marLeft w:val="0"/>
      <w:marRight w:val="0"/>
      <w:marTop w:val="0"/>
      <w:marBottom w:val="0"/>
      <w:divBdr>
        <w:top w:val="none" w:sz="0" w:space="0" w:color="auto"/>
        <w:left w:val="none" w:sz="0" w:space="0" w:color="auto"/>
        <w:bottom w:val="none" w:sz="0" w:space="0" w:color="auto"/>
        <w:right w:val="none" w:sz="0" w:space="0" w:color="auto"/>
      </w:divBdr>
    </w:div>
    <w:div w:id="1629310934">
      <w:bodyDiv w:val="1"/>
      <w:marLeft w:val="0"/>
      <w:marRight w:val="0"/>
      <w:marTop w:val="0"/>
      <w:marBottom w:val="0"/>
      <w:divBdr>
        <w:top w:val="none" w:sz="0" w:space="0" w:color="auto"/>
        <w:left w:val="none" w:sz="0" w:space="0" w:color="auto"/>
        <w:bottom w:val="none" w:sz="0" w:space="0" w:color="auto"/>
        <w:right w:val="none" w:sz="0" w:space="0" w:color="auto"/>
      </w:divBdr>
    </w:div>
    <w:div w:id="1700424467">
      <w:bodyDiv w:val="1"/>
      <w:marLeft w:val="0"/>
      <w:marRight w:val="0"/>
      <w:marTop w:val="0"/>
      <w:marBottom w:val="0"/>
      <w:divBdr>
        <w:top w:val="none" w:sz="0" w:space="0" w:color="auto"/>
        <w:left w:val="none" w:sz="0" w:space="0" w:color="auto"/>
        <w:bottom w:val="none" w:sz="0" w:space="0" w:color="auto"/>
        <w:right w:val="none" w:sz="0" w:space="0" w:color="auto"/>
      </w:divBdr>
    </w:div>
    <w:div w:id="1711104308">
      <w:bodyDiv w:val="1"/>
      <w:marLeft w:val="0"/>
      <w:marRight w:val="0"/>
      <w:marTop w:val="0"/>
      <w:marBottom w:val="0"/>
      <w:divBdr>
        <w:top w:val="none" w:sz="0" w:space="0" w:color="auto"/>
        <w:left w:val="none" w:sz="0" w:space="0" w:color="auto"/>
        <w:bottom w:val="none" w:sz="0" w:space="0" w:color="auto"/>
        <w:right w:val="none" w:sz="0" w:space="0" w:color="auto"/>
      </w:divBdr>
    </w:div>
    <w:div w:id="1717194195">
      <w:bodyDiv w:val="1"/>
      <w:marLeft w:val="0"/>
      <w:marRight w:val="0"/>
      <w:marTop w:val="0"/>
      <w:marBottom w:val="0"/>
      <w:divBdr>
        <w:top w:val="none" w:sz="0" w:space="0" w:color="auto"/>
        <w:left w:val="none" w:sz="0" w:space="0" w:color="auto"/>
        <w:bottom w:val="none" w:sz="0" w:space="0" w:color="auto"/>
        <w:right w:val="none" w:sz="0" w:space="0" w:color="auto"/>
      </w:divBdr>
    </w:div>
    <w:div w:id="1732386190">
      <w:bodyDiv w:val="1"/>
      <w:marLeft w:val="0"/>
      <w:marRight w:val="0"/>
      <w:marTop w:val="0"/>
      <w:marBottom w:val="0"/>
      <w:divBdr>
        <w:top w:val="none" w:sz="0" w:space="0" w:color="auto"/>
        <w:left w:val="none" w:sz="0" w:space="0" w:color="auto"/>
        <w:bottom w:val="none" w:sz="0" w:space="0" w:color="auto"/>
        <w:right w:val="none" w:sz="0" w:space="0" w:color="auto"/>
      </w:divBdr>
    </w:div>
    <w:div w:id="1949114931">
      <w:bodyDiv w:val="1"/>
      <w:marLeft w:val="0"/>
      <w:marRight w:val="0"/>
      <w:marTop w:val="0"/>
      <w:marBottom w:val="0"/>
      <w:divBdr>
        <w:top w:val="none" w:sz="0" w:space="0" w:color="auto"/>
        <w:left w:val="none" w:sz="0" w:space="0" w:color="auto"/>
        <w:bottom w:val="none" w:sz="0" w:space="0" w:color="auto"/>
        <w:right w:val="none" w:sz="0" w:space="0" w:color="auto"/>
      </w:divBdr>
    </w:div>
    <w:div w:id="2004501170">
      <w:bodyDiv w:val="1"/>
      <w:marLeft w:val="0"/>
      <w:marRight w:val="0"/>
      <w:marTop w:val="0"/>
      <w:marBottom w:val="0"/>
      <w:divBdr>
        <w:top w:val="none" w:sz="0" w:space="0" w:color="auto"/>
        <w:left w:val="none" w:sz="0" w:space="0" w:color="auto"/>
        <w:bottom w:val="none" w:sz="0" w:space="0" w:color="auto"/>
        <w:right w:val="none" w:sz="0" w:space="0" w:color="auto"/>
      </w:divBdr>
    </w:div>
    <w:div w:id="2020546512">
      <w:bodyDiv w:val="1"/>
      <w:marLeft w:val="0"/>
      <w:marRight w:val="0"/>
      <w:marTop w:val="0"/>
      <w:marBottom w:val="0"/>
      <w:divBdr>
        <w:top w:val="none" w:sz="0" w:space="0" w:color="auto"/>
        <w:left w:val="none" w:sz="0" w:space="0" w:color="auto"/>
        <w:bottom w:val="none" w:sz="0" w:space="0" w:color="auto"/>
        <w:right w:val="none" w:sz="0" w:space="0" w:color="auto"/>
      </w:divBdr>
    </w:div>
    <w:div w:id="2026856546">
      <w:bodyDiv w:val="1"/>
      <w:marLeft w:val="0"/>
      <w:marRight w:val="0"/>
      <w:marTop w:val="0"/>
      <w:marBottom w:val="0"/>
      <w:divBdr>
        <w:top w:val="none" w:sz="0" w:space="0" w:color="auto"/>
        <w:left w:val="none" w:sz="0" w:space="0" w:color="auto"/>
        <w:bottom w:val="none" w:sz="0" w:space="0" w:color="auto"/>
        <w:right w:val="none" w:sz="0" w:space="0" w:color="auto"/>
      </w:divBdr>
    </w:div>
    <w:div w:id="2069721914">
      <w:bodyDiv w:val="1"/>
      <w:marLeft w:val="0"/>
      <w:marRight w:val="0"/>
      <w:marTop w:val="0"/>
      <w:marBottom w:val="0"/>
      <w:divBdr>
        <w:top w:val="none" w:sz="0" w:space="0" w:color="auto"/>
        <w:left w:val="none" w:sz="0" w:space="0" w:color="auto"/>
        <w:bottom w:val="none" w:sz="0" w:space="0" w:color="auto"/>
        <w:right w:val="none" w:sz="0" w:space="0" w:color="auto"/>
      </w:divBdr>
    </w:div>
    <w:div w:id="2083524686">
      <w:bodyDiv w:val="1"/>
      <w:marLeft w:val="0"/>
      <w:marRight w:val="0"/>
      <w:marTop w:val="0"/>
      <w:marBottom w:val="0"/>
      <w:divBdr>
        <w:top w:val="none" w:sz="0" w:space="0" w:color="auto"/>
        <w:left w:val="none" w:sz="0" w:space="0" w:color="auto"/>
        <w:bottom w:val="none" w:sz="0" w:space="0" w:color="auto"/>
        <w:right w:val="none" w:sz="0" w:space="0" w:color="auto"/>
      </w:divBdr>
    </w:div>
    <w:div w:id="2088309154">
      <w:bodyDiv w:val="1"/>
      <w:marLeft w:val="0"/>
      <w:marRight w:val="0"/>
      <w:marTop w:val="0"/>
      <w:marBottom w:val="0"/>
      <w:divBdr>
        <w:top w:val="none" w:sz="0" w:space="0" w:color="auto"/>
        <w:left w:val="none" w:sz="0" w:space="0" w:color="auto"/>
        <w:bottom w:val="none" w:sz="0" w:space="0" w:color="auto"/>
        <w:right w:val="none" w:sz="0" w:space="0" w:color="auto"/>
      </w:divBdr>
    </w:div>
    <w:div w:id="2144349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diagramColors" Target="diagrams/colors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diagramData" Target="diagrams/data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microsoft.com/office/2007/relationships/diagramDrawing" Target="diagrams/drawing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Tajana\Desktop\TAJANA%20-%20FOLDERI\IZVJE&#352;TAJI\IZVR&#352;ENJE%20PRORA&#268;UNA\2025%20Godi&#353;nji%20izvje&#353;taj%20o%20izvr&#353;enju%20prora&#269;una\RADNO\Godi&#353;nji%20izvje&#353;taj%20o%20izvr&#353;enju%20Prora&#269;una%20Grada%20&#381;upanje%20za%202025.%20godinu%20-%20podloge.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Tajana\Desktop\TAJANA%20-%20FOLDERI\IZVJE&#352;TAJI\IZVR&#352;ENJE%20PRORA&#268;UNA\2025%20Godi&#353;nji%20izvje&#353;taj%20o%20izvr&#353;enju%20prora&#269;una\RADNO\Godi&#353;nji%20izvje&#353;taj%20o%20izvr&#353;enju%20Prora&#269;una%20Grada%20&#381;upanje%20za%202025.%20godinu%20-%20podloge.xls"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sz="1400" b="1" i="0" u="none" strike="noStrike" kern="1200" baseline="0">
                <a:solidFill>
                  <a:sysClr val="windowText" lastClr="000000">
                    <a:lumMod val="75000"/>
                    <a:lumOff val="25000"/>
                  </a:sysClr>
                </a:solidFill>
              </a:rPr>
              <a:t>Udio pojedinih prihoda u prihodima poslovanja u 2025. godini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C5DB-4C03-90B2-D2833BDD7317}"/>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C5DB-4C03-90B2-D2833BDD7317}"/>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C5DB-4C03-90B2-D2833BDD7317}"/>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C5DB-4C03-90B2-D2833BDD7317}"/>
              </c:ext>
            </c:extLst>
          </c:dPt>
          <c:dLbls>
            <c:dLbl>
              <c:idx val="0"/>
              <c:layout>
                <c:manualLayout>
                  <c:x val="-7.1760700455078777E-2"/>
                  <c:y val="-0.1601240002480005"/>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5DB-4C03-90B2-D2833BDD7317}"/>
                </c:ext>
              </c:extLst>
            </c:dLbl>
            <c:dLbl>
              <c:idx val="1"/>
              <c:layout>
                <c:manualLayout>
                  <c:x val="0.13464777174171058"/>
                  <c:y val="-0.18267964535929079"/>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5DB-4C03-90B2-D2833BDD731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'Tablice i grafikoni'!$A$1:$A$4</c:f>
              <c:strCache>
                <c:ptCount val="4"/>
                <c:pt idx="0">
                  <c:v>61 Prihodi od poreza</c:v>
                </c:pt>
                <c:pt idx="1">
                  <c:v>63 Pomoći iz inozemstva i od subjekata unutar općeg proračuna</c:v>
                </c:pt>
                <c:pt idx="2">
                  <c:v>64 Prihodi od imovine</c:v>
                </c:pt>
                <c:pt idx="3">
                  <c:v>65 Prihodi od upravnih i administrativnih pristojbi, pristojbi po posebnim propisima i naknada</c:v>
                </c:pt>
              </c:strCache>
            </c:strRef>
          </c:cat>
          <c:val>
            <c:numRef>
              <c:f>'Tablice i grafikoni'!$B$1:$B$4</c:f>
              <c:numCache>
                <c:formatCode>#,##0.00</c:formatCode>
                <c:ptCount val="4"/>
                <c:pt idx="0">
                  <c:v>4706628.71</c:v>
                </c:pt>
                <c:pt idx="1">
                  <c:v>3204172.21</c:v>
                </c:pt>
                <c:pt idx="2">
                  <c:v>523652.76</c:v>
                </c:pt>
                <c:pt idx="3">
                  <c:v>1471461.54</c:v>
                </c:pt>
              </c:numCache>
            </c:numRef>
          </c:val>
          <c:extLst>
            <c:ext xmlns:c16="http://schemas.microsoft.com/office/drawing/2014/chart" uri="{C3380CC4-5D6E-409C-BE32-E72D297353CC}">
              <c16:uniqueId val="{00000008-C5DB-4C03-90B2-D2833BDD7317}"/>
            </c:ext>
          </c:extLst>
        </c:ser>
        <c:dLbls>
          <c:dLblPos val="bestFit"/>
          <c:showLegendKey val="0"/>
          <c:showVal val="1"/>
          <c:showCatName val="0"/>
          <c:showSerName val="0"/>
          <c:showPercent val="0"/>
          <c:showBubbleSize val="0"/>
          <c:showLeaderLines val="1"/>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sz="1400" b="1" i="0" u="none" strike="noStrike" kern="1200" spc="0" baseline="0">
                <a:solidFill>
                  <a:sysClr val="windowText" lastClr="000000">
                    <a:lumMod val="65000"/>
                    <a:lumOff val="35000"/>
                  </a:sysClr>
                </a:solidFill>
              </a:rPr>
              <a:t>Udio pojedinih rashoda u ukupnim rashodima u 2025. godini</a:t>
            </a:r>
            <a:endParaRPr lang="en-US" sz="1400" b="1" i="0" u="none" strike="noStrike" kern="1200" spc="0" baseline="0">
              <a:solidFill>
                <a:sysClr val="windowText" lastClr="000000">
                  <a:lumMod val="65000"/>
                  <a:lumOff val="35000"/>
                </a:sysClr>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0AE8-4866-8F83-63014A7B309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0AE8-4866-8F83-63014A7B309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0AE8-4866-8F83-63014A7B3090}"/>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0AE8-4866-8F83-63014A7B3090}"/>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0AE8-4866-8F83-63014A7B3090}"/>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0AE8-4866-8F83-63014A7B3090}"/>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0AE8-4866-8F83-63014A7B3090}"/>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0AE8-4866-8F83-63014A7B3090}"/>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0AE8-4866-8F83-63014A7B3090}"/>
              </c:ext>
            </c:extLst>
          </c:dPt>
          <c:dLbls>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sr-Latn-RS"/>
                </a:p>
              </c:txPr>
              <c:dLblPos val="bestFit"/>
              <c:showLegendKey val="0"/>
              <c:showVal val="1"/>
              <c:showCatName val="0"/>
              <c:showSerName val="0"/>
              <c:showPercent val="0"/>
              <c:showBubbleSize val="0"/>
              <c:extLst>
                <c:ext xmlns:c16="http://schemas.microsoft.com/office/drawing/2014/chart" uri="{C3380CC4-5D6E-409C-BE32-E72D297353CC}">
                  <c16:uniqueId val="{00000001-0AE8-4866-8F83-63014A7B3090}"/>
                </c:ext>
              </c:extLst>
            </c:dLbl>
            <c:dLbl>
              <c:idx val="1"/>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sr-Latn-RS"/>
                </a:p>
              </c:txPr>
              <c:dLblPos val="bestFit"/>
              <c:showLegendKey val="0"/>
              <c:showVal val="1"/>
              <c:showCatName val="0"/>
              <c:showSerName val="0"/>
              <c:showPercent val="0"/>
              <c:showBubbleSize val="0"/>
              <c:extLst>
                <c:ext xmlns:c16="http://schemas.microsoft.com/office/drawing/2014/chart" uri="{C3380CC4-5D6E-409C-BE32-E72D297353CC}">
                  <c16:uniqueId val="{00000003-0AE8-4866-8F83-63014A7B3090}"/>
                </c:ext>
              </c:extLst>
            </c:dLbl>
            <c:dLbl>
              <c:idx val="4"/>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sr-Latn-RS"/>
                </a:p>
              </c:txPr>
              <c:dLblPos val="bestFit"/>
              <c:showLegendKey val="0"/>
              <c:showVal val="1"/>
              <c:showCatName val="0"/>
              <c:showSerName val="0"/>
              <c:showPercent val="0"/>
              <c:showBubbleSize val="0"/>
              <c:extLst>
                <c:ext xmlns:c16="http://schemas.microsoft.com/office/drawing/2014/chart" uri="{C3380CC4-5D6E-409C-BE32-E72D297353CC}">
                  <c16:uniqueId val="{00000009-0AE8-4866-8F83-63014A7B3090}"/>
                </c:ext>
              </c:extLst>
            </c:dLbl>
            <c:dLbl>
              <c:idx val="5"/>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sr-Latn-RS"/>
                </a:p>
              </c:txPr>
              <c:dLblPos val="bestFit"/>
              <c:showLegendKey val="0"/>
              <c:showVal val="1"/>
              <c:showCatName val="0"/>
              <c:showSerName val="0"/>
              <c:showPercent val="0"/>
              <c:showBubbleSize val="0"/>
              <c:extLst>
                <c:ext xmlns:c16="http://schemas.microsoft.com/office/drawing/2014/chart" uri="{C3380CC4-5D6E-409C-BE32-E72D297353CC}">
                  <c16:uniqueId val="{0000000B-0AE8-4866-8F83-63014A7B3090}"/>
                </c:ext>
              </c:extLst>
            </c:dLbl>
            <c:dLbl>
              <c:idx val="7"/>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sr-Latn-RS"/>
                </a:p>
              </c:txPr>
              <c:dLblPos val="bestFit"/>
              <c:showLegendKey val="0"/>
              <c:showVal val="1"/>
              <c:showCatName val="0"/>
              <c:showSerName val="0"/>
              <c:showPercent val="0"/>
              <c:showBubbleSize val="0"/>
              <c:extLst>
                <c:ext xmlns:c16="http://schemas.microsoft.com/office/drawing/2014/chart" uri="{C3380CC4-5D6E-409C-BE32-E72D297353CC}">
                  <c16:uniqueId val="{0000000F-0AE8-4866-8F83-63014A7B309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'Tablice i grafikoni'!$A$27:$A$35</c:f>
              <c:strCache>
                <c:ptCount val="9"/>
                <c:pt idx="0">
                  <c:v>31 Rashodi za zaposlene</c:v>
                </c:pt>
                <c:pt idx="1">
                  <c:v>32 Materijalni rashodi</c:v>
                </c:pt>
                <c:pt idx="2">
                  <c:v>34 Financijski rashodi</c:v>
                </c:pt>
                <c:pt idx="3">
                  <c:v>35 Subvencije</c:v>
                </c:pt>
                <c:pt idx="4">
                  <c:v>37 Naknade građanima i kućanstvima na temelju osiguranja i druge naknade</c:v>
                </c:pt>
                <c:pt idx="5">
                  <c:v>38 Rashodi za donacije, kazne, naknade šteta i kapitalne pomoći</c:v>
                </c:pt>
                <c:pt idx="6">
                  <c:v>41 Rashodi za nabavu neproizvedene dugotrajne imovine</c:v>
                </c:pt>
                <c:pt idx="7">
                  <c:v>42 Rashodi za nabavu proizvedene dugotrajne imovine</c:v>
                </c:pt>
                <c:pt idx="8">
                  <c:v>45 Rashodi za dodatna ulaganja na nefinancijskoj imovini</c:v>
                </c:pt>
              </c:strCache>
            </c:strRef>
          </c:cat>
          <c:val>
            <c:numRef>
              <c:f>'Tablice i grafikoni'!$B$27:$B$35</c:f>
              <c:numCache>
                <c:formatCode>#,##0.00</c:formatCode>
                <c:ptCount val="9"/>
                <c:pt idx="0">
                  <c:v>3851978.31</c:v>
                </c:pt>
                <c:pt idx="1">
                  <c:v>2035569.44</c:v>
                </c:pt>
                <c:pt idx="2">
                  <c:v>153768.54999999999</c:v>
                </c:pt>
                <c:pt idx="3">
                  <c:v>188161.97</c:v>
                </c:pt>
                <c:pt idx="4">
                  <c:v>577263.1</c:v>
                </c:pt>
                <c:pt idx="5">
                  <c:v>1421479.32</c:v>
                </c:pt>
                <c:pt idx="6">
                  <c:v>149725</c:v>
                </c:pt>
                <c:pt idx="7">
                  <c:v>1193156.24</c:v>
                </c:pt>
                <c:pt idx="8">
                  <c:v>523039.59</c:v>
                </c:pt>
              </c:numCache>
            </c:numRef>
          </c:val>
          <c:extLst>
            <c:ext xmlns:c16="http://schemas.microsoft.com/office/drawing/2014/chart" uri="{C3380CC4-5D6E-409C-BE32-E72D297353CC}">
              <c16:uniqueId val="{00000012-0AE8-4866-8F83-63014A7B3090}"/>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D67BFB0-2A63-4778-8114-BF056BB28570}"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endParaRPr lang="hr-HR"/>
        </a:p>
      </dgm:t>
    </dgm:pt>
    <dgm:pt modelId="{E9C2CB10-5377-450E-8F54-06252BEF0559}">
      <dgm:prSet phldrT="[Tekst]" custT="1"/>
      <dgm:spPr/>
      <dgm:t>
        <a:bodyPr/>
        <a:lstStyle/>
        <a:p>
          <a:r>
            <a:rPr lang="hr-HR" sz="3000"/>
            <a:t>GRAD ŽUPANJA </a:t>
          </a:r>
        </a:p>
        <a:p>
          <a:r>
            <a:rPr lang="hr-HR" sz="3000"/>
            <a:t>PRORAČUN 2026.-2028.</a:t>
          </a:r>
        </a:p>
      </dgm:t>
    </dgm:pt>
    <dgm:pt modelId="{A6A36E23-B388-4B7D-AB59-E6C0D8AAD327}" type="parTrans" cxnId="{AEC3588E-7025-4AAA-891F-C2544B68C71E}">
      <dgm:prSet/>
      <dgm:spPr/>
      <dgm:t>
        <a:bodyPr/>
        <a:lstStyle/>
        <a:p>
          <a:endParaRPr lang="hr-HR"/>
        </a:p>
      </dgm:t>
    </dgm:pt>
    <dgm:pt modelId="{A04D0247-8638-4343-A8D9-537256E5486B}" type="sibTrans" cxnId="{AEC3588E-7025-4AAA-891F-C2544B68C71E}">
      <dgm:prSet/>
      <dgm:spPr/>
      <dgm:t>
        <a:bodyPr/>
        <a:lstStyle/>
        <a:p>
          <a:endParaRPr lang="hr-HR"/>
        </a:p>
      </dgm:t>
    </dgm:pt>
    <dgm:pt modelId="{DD0944AC-4E93-40A7-B082-81F36CB86185}">
      <dgm:prSet phldrT="[Tekst]"/>
      <dgm:spPr/>
      <dgm:t>
        <a:bodyPr/>
        <a:lstStyle/>
        <a:p>
          <a:r>
            <a:rPr lang="hr-HR"/>
            <a:t>Razdjel 010 GRADSKO VIJEĆE ŽUPANJA</a:t>
          </a:r>
        </a:p>
      </dgm:t>
    </dgm:pt>
    <dgm:pt modelId="{706E7110-E748-4666-A288-0C579A6F26D2}" type="parTrans" cxnId="{BAD29744-37FC-4C04-AE3D-3FC2B8EEE974}">
      <dgm:prSet/>
      <dgm:spPr/>
      <dgm:t>
        <a:bodyPr/>
        <a:lstStyle/>
        <a:p>
          <a:endParaRPr lang="hr-HR"/>
        </a:p>
      </dgm:t>
    </dgm:pt>
    <dgm:pt modelId="{41D56E28-F8A2-4E8B-A186-806774FA3CD1}" type="sibTrans" cxnId="{BAD29744-37FC-4C04-AE3D-3FC2B8EEE974}">
      <dgm:prSet/>
      <dgm:spPr/>
      <dgm:t>
        <a:bodyPr/>
        <a:lstStyle/>
        <a:p>
          <a:endParaRPr lang="hr-HR"/>
        </a:p>
      </dgm:t>
    </dgm:pt>
    <dgm:pt modelId="{1FF270ED-E274-4E0D-950B-FD55F2017E3B}">
      <dgm:prSet phldrT="[Tekst]"/>
      <dgm:spPr/>
      <dgm:t>
        <a:bodyPr/>
        <a:lstStyle/>
        <a:p>
          <a:r>
            <a:rPr lang="hr-HR"/>
            <a:t>Glava 10 Gradsko vijeće</a:t>
          </a:r>
        </a:p>
      </dgm:t>
    </dgm:pt>
    <dgm:pt modelId="{748BCEE7-F13A-4F20-8A95-7F22337592F3}" type="parTrans" cxnId="{22FCA2B1-464C-4EA2-90CE-F286549DC866}">
      <dgm:prSet/>
      <dgm:spPr/>
      <dgm:t>
        <a:bodyPr/>
        <a:lstStyle/>
        <a:p>
          <a:endParaRPr lang="hr-HR"/>
        </a:p>
      </dgm:t>
    </dgm:pt>
    <dgm:pt modelId="{A3ECABF9-6E5F-42A7-9465-4AF0D2CE99AB}" type="sibTrans" cxnId="{22FCA2B1-464C-4EA2-90CE-F286549DC866}">
      <dgm:prSet/>
      <dgm:spPr/>
      <dgm:t>
        <a:bodyPr/>
        <a:lstStyle/>
        <a:p>
          <a:endParaRPr lang="hr-HR"/>
        </a:p>
      </dgm:t>
    </dgm:pt>
    <dgm:pt modelId="{167983FC-6EF5-4430-A4B1-B6C52DB20752}">
      <dgm:prSet phldrT="[Tekst]"/>
      <dgm:spPr/>
      <dgm:t>
        <a:bodyPr/>
        <a:lstStyle/>
        <a:p>
          <a:r>
            <a:rPr lang="hr-HR"/>
            <a:t>Razdjel 016 UPRAVNI ODJEL ZA POSLOVE GRADONAČELNIKA</a:t>
          </a:r>
        </a:p>
      </dgm:t>
    </dgm:pt>
    <dgm:pt modelId="{F99A8355-0595-4B55-9DA0-86A1DA784318}" type="parTrans" cxnId="{D51BE8B3-3685-4B90-AD1B-D605D4275B20}">
      <dgm:prSet/>
      <dgm:spPr/>
      <dgm:t>
        <a:bodyPr/>
        <a:lstStyle/>
        <a:p>
          <a:endParaRPr lang="hr-HR"/>
        </a:p>
      </dgm:t>
    </dgm:pt>
    <dgm:pt modelId="{107E4D1D-4E62-4A5A-B0C1-CE08AD57E0A7}" type="sibTrans" cxnId="{D51BE8B3-3685-4B90-AD1B-D605D4275B20}">
      <dgm:prSet/>
      <dgm:spPr/>
      <dgm:t>
        <a:bodyPr/>
        <a:lstStyle/>
        <a:p>
          <a:endParaRPr lang="hr-HR"/>
        </a:p>
      </dgm:t>
    </dgm:pt>
    <dgm:pt modelId="{33732BD9-9492-44BE-A6DD-9643A5D7F408}">
      <dgm:prSet phldrT="[Tekst]"/>
      <dgm:spPr/>
      <dgm:t>
        <a:bodyPr/>
        <a:lstStyle/>
        <a:p>
          <a:r>
            <a:rPr lang="hr-HR"/>
            <a:t>Glava 10 Upravni odjel za poslove Gradonačelnika</a:t>
          </a:r>
        </a:p>
      </dgm:t>
    </dgm:pt>
    <dgm:pt modelId="{BE3878F1-F1E7-40AA-8BF3-8052ACDF5608}" type="parTrans" cxnId="{766BAA56-B20A-47D4-9883-87561218B76A}">
      <dgm:prSet/>
      <dgm:spPr/>
      <dgm:t>
        <a:bodyPr/>
        <a:lstStyle/>
        <a:p>
          <a:endParaRPr lang="hr-HR"/>
        </a:p>
      </dgm:t>
    </dgm:pt>
    <dgm:pt modelId="{F9AA176A-8476-4A3B-958F-B4125A526495}" type="sibTrans" cxnId="{766BAA56-B20A-47D4-9883-87561218B76A}">
      <dgm:prSet/>
      <dgm:spPr/>
      <dgm:t>
        <a:bodyPr/>
        <a:lstStyle/>
        <a:p>
          <a:endParaRPr lang="hr-HR"/>
        </a:p>
      </dgm:t>
    </dgm:pt>
    <dgm:pt modelId="{08E23D7C-7F31-4960-910C-A6567E9D491E}">
      <dgm:prSet phldrT="[Tekst]"/>
      <dgm:spPr/>
      <dgm:t>
        <a:bodyPr/>
        <a:lstStyle/>
        <a:p>
          <a:r>
            <a:rPr lang="hr-HR"/>
            <a:t>Razdjel 020 GRADSKA SLUŽBA</a:t>
          </a:r>
        </a:p>
      </dgm:t>
    </dgm:pt>
    <dgm:pt modelId="{BA48B659-E1B9-4D17-B8AE-79A6C3E71355}" type="parTrans" cxnId="{01498399-F46C-42BB-A946-A76797FED11A}">
      <dgm:prSet/>
      <dgm:spPr/>
      <dgm:t>
        <a:bodyPr/>
        <a:lstStyle/>
        <a:p>
          <a:endParaRPr lang="hr-HR"/>
        </a:p>
      </dgm:t>
    </dgm:pt>
    <dgm:pt modelId="{084A7A56-A55F-4EA6-98B5-71BCC45839B2}" type="sibTrans" cxnId="{01498399-F46C-42BB-A946-A76797FED11A}">
      <dgm:prSet/>
      <dgm:spPr/>
      <dgm:t>
        <a:bodyPr/>
        <a:lstStyle/>
        <a:p>
          <a:endParaRPr lang="hr-HR"/>
        </a:p>
      </dgm:t>
    </dgm:pt>
    <dgm:pt modelId="{9ED85098-3B7D-46E2-9420-A55800641AAB}">
      <dgm:prSet phldrT="[Tekst]"/>
      <dgm:spPr/>
      <dgm:t>
        <a:bodyPr/>
        <a:lstStyle/>
        <a:p>
          <a:r>
            <a:rPr lang="hr-HR"/>
            <a:t>10 Gradska služba</a:t>
          </a:r>
        </a:p>
      </dgm:t>
    </dgm:pt>
    <dgm:pt modelId="{44249C4E-C951-4533-A635-A019AC913DF9}" type="parTrans" cxnId="{4EE1E15D-179D-4D8D-BBD1-B5EB9A6FBE09}">
      <dgm:prSet/>
      <dgm:spPr/>
      <dgm:t>
        <a:bodyPr/>
        <a:lstStyle/>
        <a:p>
          <a:endParaRPr lang="hr-HR"/>
        </a:p>
      </dgm:t>
    </dgm:pt>
    <dgm:pt modelId="{50A7962B-4C8F-4EB7-BA83-374868F977F2}" type="sibTrans" cxnId="{4EE1E15D-179D-4D8D-BBD1-B5EB9A6FBE09}">
      <dgm:prSet/>
      <dgm:spPr/>
      <dgm:t>
        <a:bodyPr/>
        <a:lstStyle/>
        <a:p>
          <a:endParaRPr lang="hr-HR"/>
        </a:p>
      </dgm:t>
    </dgm:pt>
    <dgm:pt modelId="{82479E19-9188-468B-897D-10BB7DB59D8F}">
      <dgm:prSet phldrT="[Tekst]"/>
      <dgm:spPr/>
      <dgm:t>
        <a:bodyPr/>
        <a:lstStyle/>
        <a:p>
          <a:r>
            <a:rPr lang="hr-HR"/>
            <a:t>025 UPRAVNI ODJEL ZA KOMUNALNO GOSPODARSTVO, PROSTORNO UREĐENJE I GEODETSKE POSLOVE</a:t>
          </a:r>
        </a:p>
      </dgm:t>
    </dgm:pt>
    <dgm:pt modelId="{87067DE8-620E-4530-86A7-C36FD1FCECB3}" type="parTrans" cxnId="{70B93F40-82FC-4992-A61E-FBA8F84AA7B3}">
      <dgm:prSet/>
      <dgm:spPr/>
      <dgm:t>
        <a:bodyPr/>
        <a:lstStyle/>
        <a:p>
          <a:endParaRPr lang="hr-HR"/>
        </a:p>
      </dgm:t>
    </dgm:pt>
    <dgm:pt modelId="{923749C8-F25E-4193-8C9F-CA8A4BA28B5B}" type="sibTrans" cxnId="{70B93F40-82FC-4992-A61E-FBA8F84AA7B3}">
      <dgm:prSet/>
      <dgm:spPr/>
      <dgm:t>
        <a:bodyPr/>
        <a:lstStyle/>
        <a:p>
          <a:endParaRPr lang="hr-HR"/>
        </a:p>
      </dgm:t>
    </dgm:pt>
    <dgm:pt modelId="{8CE687F4-5680-48C2-9D0D-10C661FCA404}">
      <dgm:prSet phldrT="[Tekst]"/>
      <dgm:spPr/>
      <dgm:t>
        <a:bodyPr/>
        <a:lstStyle/>
        <a:p>
          <a:r>
            <a:rPr lang="hr-HR"/>
            <a:t>10 Upravni odjel za komunalno gospodarstvo, prostorno uređenje i geodetske poslove</a:t>
          </a:r>
        </a:p>
      </dgm:t>
    </dgm:pt>
    <dgm:pt modelId="{C98DAF7A-E649-40AB-8EA7-2DB6CD1EA116}" type="parTrans" cxnId="{4D8A850B-D763-4095-B59F-CFBED7227589}">
      <dgm:prSet/>
      <dgm:spPr/>
      <dgm:t>
        <a:bodyPr/>
        <a:lstStyle/>
        <a:p>
          <a:endParaRPr lang="hr-HR"/>
        </a:p>
      </dgm:t>
    </dgm:pt>
    <dgm:pt modelId="{9FAF0B18-089B-4500-8CB9-6E5045D725C9}" type="sibTrans" cxnId="{4D8A850B-D763-4095-B59F-CFBED7227589}">
      <dgm:prSet/>
      <dgm:spPr/>
      <dgm:t>
        <a:bodyPr/>
        <a:lstStyle/>
        <a:p>
          <a:endParaRPr lang="hr-HR"/>
        </a:p>
      </dgm:t>
    </dgm:pt>
    <dgm:pt modelId="{1D6EAB96-97AE-48E0-84E9-03E210D3AA06}">
      <dgm:prSet phldrT="[Tekst]"/>
      <dgm:spPr/>
      <dgm:t>
        <a:bodyPr/>
        <a:lstStyle/>
        <a:p>
          <a:pPr>
            <a:buNone/>
          </a:pPr>
          <a:r>
            <a:rPr lang="hr-HR"/>
            <a:t>030 UPRAVNI ODJEL ZA FINANCIJE</a:t>
          </a:r>
        </a:p>
      </dgm:t>
    </dgm:pt>
    <dgm:pt modelId="{00C3B79B-D55C-42F1-9131-6490ECED3596}" type="parTrans" cxnId="{FF2905A6-C9C7-40F3-9001-6C85D91C6B33}">
      <dgm:prSet/>
      <dgm:spPr/>
      <dgm:t>
        <a:bodyPr/>
        <a:lstStyle/>
        <a:p>
          <a:endParaRPr lang="hr-HR"/>
        </a:p>
      </dgm:t>
    </dgm:pt>
    <dgm:pt modelId="{E91D5556-A87D-40EC-A5F8-BD18F03011E2}" type="sibTrans" cxnId="{FF2905A6-C9C7-40F3-9001-6C85D91C6B33}">
      <dgm:prSet/>
      <dgm:spPr/>
      <dgm:t>
        <a:bodyPr/>
        <a:lstStyle/>
        <a:p>
          <a:endParaRPr lang="hr-HR"/>
        </a:p>
      </dgm:t>
    </dgm:pt>
    <dgm:pt modelId="{3CF36452-F008-4E5E-9492-B9FED6D7635D}">
      <dgm:prSet phldrT="[Tekst]"/>
      <dgm:spPr/>
      <dgm:t>
        <a:bodyPr/>
        <a:lstStyle/>
        <a:p>
          <a:r>
            <a:rPr lang="hr-HR"/>
            <a:t>10 Upravni odjel za financije</a:t>
          </a:r>
        </a:p>
      </dgm:t>
    </dgm:pt>
    <dgm:pt modelId="{4D1FBBC6-A86E-4A21-A2DA-D9CFE5F30486}" type="parTrans" cxnId="{09948A80-13F3-488A-801C-C71A1B3078DE}">
      <dgm:prSet/>
      <dgm:spPr/>
      <dgm:t>
        <a:bodyPr/>
        <a:lstStyle/>
        <a:p>
          <a:endParaRPr lang="hr-HR"/>
        </a:p>
      </dgm:t>
    </dgm:pt>
    <dgm:pt modelId="{B7968A02-85D0-4868-AC25-03DD57A0CFD3}" type="sibTrans" cxnId="{09948A80-13F3-488A-801C-C71A1B3078DE}">
      <dgm:prSet/>
      <dgm:spPr/>
      <dgm:t>
        <a:bodyPr/>
        <a:lstStyle/>
        <a:p>
          <a:endParaRPr lang="hr-HR"/>
        </a:p>
      </dgm:t>
    </dgm:pt>
    <dgm:pt modelId="{02A76F15-E8B0-4D88-B447-35034DE8CF76}">
      <dgm:prSet phldrT="[Tekst]"/>
      <dgm:spPr/>
      <dgm:t>
        <a:bodyPr/>
        <a:lstStyle/>
        <a:p>
          <a:r>
            <a:rPr lang="hr-HR"/>
            <a:t>20 Obrazovanje</a:t>
          </a:r>
        </a:p>
      </dgm:t>
    </dgm:pt>
    <dgm:pt modelId="{0A168A14-1697-42C3-98D8-DEAED0BED677}" type="parTrans" cxnId="{0C8E12DA-2AEC-4EB8-BE33-058652BF6E91}">
      <dgm:prSet/>
      <dgm:spPr/>
      <dgm:t>
        <a:bodyPr/>
        <a:lstStyle/>
        <a:p>
          <a:endParaRPr lang="hr-HR"/>
        </a:p>
      </dgm:t>
    </dgm:pt>
    <dgm:pt modelId="{B060AC24-2267-44FC-B565-0B04DA3D2A85}" type="sibTrans" cxnId="{0C8E12DA-2AEC-4EB8-BE33-058652BF6E91}">
      <dgm:prSet/>
      <dgm:spPr/>
      <dgm:t>
        <a:bodyPr/>
        <a:lstStyle/>
        <a:p>
          <a:endParaRPr lang="hr-HR"/>
        </a:p>
      </dgm:t>
    </dgm:pt>
    <dgm:pt modelId="{C4004BE4-B14A-4831-A939-9DE98086982D}">
      <dgm:prSet phldrT="[Tekst]"/>
      <dgm:spPr/>
      <dgm:t>
        <a:bodyPr/>
        <a:lstStyle/>
        <a:p>
          <a:r>
            <a:rPr lang="hr-HR"/>
            <a:t>30 VRTIĆI</a:t>
          </a:r>
        </a:p>
      </dgm:t>
    </dgm:pt>
    <dgm:pt modelId="{FAF1165D-F5DB-4363-A195-FF45C9C4B91F}" type="parTrans" cxnId="{F941A031-CF36-484B-828F-FBE23D6CC826}">
      <dgm:prSet/>
      <dgm:spPr/>
      <dgm:t>
        <a:bodyPr/>
        <a:lstStyle/>
        <a:p>
          <a:endParaRPr lang="hr-HR"/>
        </a:p>
      </dgm:t>
    </dgm:pt>
    <dgm:pt modelId="{F20059CA-BB30-4588-92EB-B972A728B775}" type="sibTrans" cxnId="{F941A031-CF36-484B-828F-FBE23D6CC826}">
      <dgm:prSet/>
      <dgm:spPr/>
      <dgm:t>
        <a:bodyPr/>
        <a:lstStyle/>
        <a:p>
          <a:endParaRPr lang="hr-HR"/>
        </a:p>
      </dgm:t>
    </dgm:pt>
    <dgm:pt modelId="{7968BF9B-92DD-476A-A901-AD91EC8506AC}">
      <dgm:prSet phldrT="[Tekst]"/>
      <dgm:spPr/>
      <dgm:t>
        <a:bodyPr/>
        <a:lstStyle/>
        <a:p>
          <a:r>
            <a:rPr lang="hr-HR"/>
            <a:t>40 Kultura</a:t>
          </a:r>
        </a:p>
      </dgm:t>
    </dgm:pt>
    <dgm:pt modelId="{72DC2C69-11A7-45A0-A6C7-AE129CA8EE58}" type="parTrans" cxnId="{136AD9C7-41F6-4702-8AC4-859E7FE83519}">
      <dgm:prSet/>
      <dgm:spPr/>
      <dgm:t>
        <a:bodyPr/>
        <a:lstStyle/>
        <a:p>
          <a:endParaRPr lang="hr-HR"/>
        </a:p>
      </dgm:t>
    </dgm:pt>
    <dgm:pt modelId="{3D318D43-3CA7-4B6D-BE12-6D415AD74886}" type="sibTrans" cxnId="{136AD9C7-41F6-4702-8AC4-859E7FE83519}">
      <dgm:prSet/>
      <dgm:spPr/>
      <dgm:t>
        <a:bodyPr/>
        <a:lstStyle/>
        <a:p>
          <a:endParaRPr lang="hr-HR"/>
        </a:p>
      </dgm:t>
    </dgm:pt>
    <dgm:pt modelId="{35AEE9D0-B619-4444-AB89-033D4A0DB440}">
      <dgm:prSet phldrT="[Tekst]"/>
      <dgm:spPr/>
      <dgm:t>
        <a:bodyPr/>
        <a:lstStyle/>
        <a:p>
          <a:r>
            <a:rPr lang="hr-HR"/>
            <a:t>70 Javni red i sigurnost</a:t>
          </a:r>
        </a:p>
      </dgm:t>
    </dgm:pt>
    <dgm:pt modelId="{3A0C770C-EA5F-41A5-9851-DAFB440B9D21}" type="parTrans" cxnId="{07EB6842-4649-4622-8678-1AD326852733}">
      <dgm:prSet/>
      <dgm:spPr/>
      <dgm:t>
        <a:bodyPr/>
        <a:lstStyle/>
        <a:p>
          <a:endParaRPr lang="hr-HR"/>
        </a:p>
      </dgm:t>
    </dgm:pt>
    <dgm:pt modelId="{32B14D17-A7A2-4B8E-95BC-8D3FC45943F1}" type="sibTrans" cxnId="{07EB6842-4649-4622-8678-1AD326852733}">
      <dgm:prSet/>
      <dgm:spPr/>
      <dgm:t>
        <a:bodyPr/>
        <a:lstStyle/>
        <a:p>
          <a:endParaRPr lang="hr-HR"/>
        </a:p>
      </dgm:t>
    </dgm:pt>
    <dgm:pt modelId="{EBCA2D72-BE79-4AAF-9A37-47AEE8D167BC}">
      <dgm:prSet phldrT="[Tekst]"/>
      <dgm:spPr/>
      <dgm:t>
        <a:bodyPr/>
        <a:lstStyle/>
        <a:p>
          <a:r>
            <a:rPr lang="hr-HR"/>
            <a:t>20 Komunalna naknada</a:t>
          </a:r>
        </a:p>
      </dgm:t>
    </dgm:pt>
    <dgm:pt modelId="{1DA0C457-D45C-484B-97D5-2BED758760B4}" type="parTrans" cxnId="{62AA8356-327A-46A2-BEAD-AC5EF3DEFD82}">
      <dgm:prSet/>
      <dgm:spPr/>
      <dgm:t>
        <a:bodyPr/>
        <a:lstStyle/>
        <a:p>
          <a:endParaRPr lang="hr-HR"/>
        </a:p>
      </dgm:t>
    </dgm:pt>
    <dgm:pt modelId="{9031C982-2F6B-4E9A-93D1-9CCCAD059855}" type="sibTrans" cxnId="{62AA8356-327A-46A2-BEAD-AC5EF3DEFD82}">
      <dgm:prSet/>
      <dgm:spPr/>
      <dgm:t>
        <a:bodyPr/>
        <a:lstStyle/>
        <a:p>
          <a:endParaRPr lang="hr-HR"/>
        </a:p>
      </dgm:t>
    </dgm:pt>
    <dgm:pt modelId="{F4A354E2-5662-4073-8DF1-FAB69B287718}">
      <dgm:prSet phldrT="[Tekst]"/>
      <dgm:spPr/>
      <dgm:t>
        <a:bodyPr/>
        <a:lstStyle/>
        <a:p>
          <a:r>
            <a:rPr lang="hr-HR"/>
            <a:t>30 Komunalana djelatnost, izgradnja komunalne infrastrukture</a:t>
          </a:r>
        </a:p>
      </dgm:t>
    </dgm:pt>
    <dgm:pt modelId="{701B1291-DA12-49C8-8483-BBE07D274659}" type="parTrans" cxnId="{EEB3311F-CE89-4687-ACAC-123CA023A790}">
      <dgm:prSet/>
      <dgm:spPr/>
      <dgm:t>
        <a:bodyPr/>
        <a:lstStyle/>
        <a:p>
          <a:endParaRPr lang="hr-HR"/>
        </a:p>
      </dgm:t>
    </dgm:pt>
    <dgm:pt modelId="{9DCD8C3E-C8EA-45E4-92CD-E2DB31B35BC2}" type="sibTrans" cxnId="{EEB3311F-CE89-4687-ACAC-123CA023A790}">
      <dgm:prSet/>
      <dgm:spPr/>
      <dgm:t>
        <a:bodyPr/>
        <a:lstStyle/>
        <a:p>
          <a:endParaRPr lang="hr-HR"/>
        </a:p>
      </dgm:t>
    </dgm:pt>
    <dgm:pt modelId="{BA537F17-204A-4A3D-A92E-F40E62E10D10}">
      <dgm:prSet phldrT="[Tekst]"/>
      <dgm:spPr/>
      <dgm:t>
        <a:bodyPr/>
        <a:lstStyle/>
        <a:p>
          <a:r>
            <a:rPr lang="hr-HR"/>
            <a:t>50 Prostorno uređenje i zaštita okoliša</a:t>
          </a:r>
        </a:p>
      </dgm:t>
    </dgm:pt>
    <dgm:pt modelId="{4C6A68AF-169E-4E5D-AEA8-DE585FCBD67F}" type="parTrans" cxnId="{EE3A5B2E-5324-4588-99F7-EF344F6438A7}">
      <dgm:prSet/>
      <dgm:spPr/>
      <dgm:t>
        <a:bodyPr/>
        <a:lstStyle/>
        <a:p>
          <a:endParaRPr lang="hr-HR"/>
        </a:p>
      </dgm:t>
    </dgm:pt>
    <dgm:pt modelId="{1832D352-639A-4E1A-9C83-738B1A16735F}" type="sibTrans" cxnId="{EE3A5B2E-5324-4588-99F7-EF344F6438A7}">
      <dgm:prSet/>
      <dgm:spPr/>
      <dgm:t>
        <a:bodyPr/>
        <a:lstStyle/>
        <a:p>
          <a:endParaRPr lang="hr-HR"/>
        </a:p>
      </dgm:t>
    </dgm:pt>
    <dgm:pt modelId="{A3C54393-7893-4C79-9575-0A08C1EC487C}" type="pres">
      <dgm:prSet presAssocID="{5D67BFB0-2A63-4778-8114-BF056BB28570}" presName="diagram" presStyleCnt="0">
        <dgm:presLayoutVars>
          <dgm:chPref val="1"/>
          <dgm:dir/>
          <dgm:animOne val="branch"/>
          <dgm:animLvl val="lvl"/>
          <dgm:resizeHandles/>
        </dgm:presLayoutVars>
      </dgm:prSet>
      <dgm:spPr/>
    </dgm:pt>
    <dgm:pt modelId="{088D5E7E-7480-4C8D-B004-F2DE425268FF}" type="pres">
      <dgm:prSet presAssocID="{E9C2CB10-5377-450E-8F54-06252BEF0559}" presName="root" presStyleCnt="0"/>
      <dgm:spPr/>
    </dgm:pt>
    <dgm:pt modelId="{00DCEBAF-1AD8-46BF-BBBB-4F2AB240CAC7}" type="pres">
      <dgm:prSet presAssocID="{E9C2CB10-5377-450E-8F54-06252BEF0559}" presName="rootComposite" presStyleCnt="0"/>
      <dgm:spPr/>
    </dgm:pt>
    <dgm:pt modelId="{C540B972-B0C4-4FD2-AE0E-686CAD4A674F}" type="pres">
      <dgm:prSet presAssocID="{E9C2CB10-5377-450E-8F54-06252BEF0559}" presName="rootText" presStyleLbl="node1" presStyleIdx="0" presStyleCnt="1" custScaleX="208640" custScaleY="136437" custLinFactNeighborX="14341" custLinFactNeighborY="-2868"/>
      <dgm:spPr/>
    </dgm:pt>
    <dgm:pt modelId="{E512AA83-9025-4139-8C7A-1E1A63BBE003}" type="pres">
      <dgm:prSet presAssocID="{E9C2CB10-5377-450E-8F54-06252BEF0559}" presName="rootConnector" presStyleLbl="node1" presStyleIdx="0" presStyleCnt="1"/>
      <dgm:spPr/>
    </dgm:pt>
    <dgm:pt modelId="{2B2E9250-5581-4310-BB56-2AC7ACDFBAD8}" type="pres">
      <dgm:prSet presAssocID="{E9C2CB10-5377-450E-8F54-06252BEF0559}" presName="childShape" presStyleCnt="0"/>
      <dgm:spPr/>
    </dgm:pt>
    <dgm:pt modelId="{F4DBDFCD-EB4B-4DB6-9DAF-594759310D72}" type="pres">
      <dgm:prSet presAssocID="{706E7110-E748-4666-A288-0C579A6F26D2}" presName="Name13" presStyleLbl="parChTrans1D2" presStyleIdx="0" presStyleCnt="5"/>
      <dgm:spPr/>
    </dgm:pt>
    <dgm:pt modelId="{26083D00-F786-4664-A717-D0C3D0347B51}" type="pres">
      <dgm:prSet presAssocID="{DD0944AC-4E93-40A7-B082-81F36CB86185}" presName="childText" presStyleLbl="bgAcc1" presStyleIdx="0" presStyleCnt="5" custScaleX="232184" custScaleY="33756" custLinFactNeighborX="3826" custLinFactNeighborY="-1577">
        <dgm:presLayoutVars>
          <dgm:bulletEnabled val="1"/>
        </dgm:presLayoutVars>
      </dgm:prSet>
      <dgm:spPr/>
    </dgm:pt>
    <dgm:pt modelId="{3A502D5D-B1DC-466F-84A3-6CB05402DE49}" type="pres">
      <dgm:prSet presAssocID="{F99A8355-0595-4B55-9DA0-86A1DA784318}" presName="Name13" presStyleLbl="parChTrans1D2" presStyleIdx="1" presStyleCnt="5"/>
      <dgm:spPr/>
    </dgm:pt>
    <dgm:pt modelId="{B6F327C7-A99A-4D38-88F6-2C1B2639635E}" type="pres">
      <dgm:prSet presAssocID="{167983FC-6EF5-4430-A4B1-B6C52DB20752}" presName="childText" presStyleLbl="bgAcc1" presStyleIdx="1" presStyleCnt="5" custScaleX="231354" custScaleY="34781" custLinFactNeighborX="3826" custLinFactNeighborY="-765">
        <dgm:presLayoutVars>
          <dgm:bulletEnabled val="1"/>
        </dgm:presLayoutVars>
      </dgm:prSet>
      <dgm:spPr/>
    </dgm:pt>
    <dgm:pt modelId="{7C53577B-57A5-434F-B8AD-73D003995C94}" type="pres">
      <dgm:prSet presAssocID="{BA48B659-E1B9-4D17-B8AE-79A6C3E71355}" presName="Name13" presStyleLbl="parChTrans1D2" presStyleIdx="2" presStyleCnt="5"/>
      <dgm:spPr/>
    </dgm:pt>
    <dgm:pt modelId="{AD950E07-0A01-4097-9BA8-626AEA8790AB}" type="pres">
      <dgm:prSet presAssocID="{08E23D7C-7F31-4960-910C-A6567E9D491E}" presName="childText" presStyleLbl="bgAcc1" presStyleIdx="2" presStyleCnt="5" custScaleX="231717" custScaleY="82511" custLinFactNeighborX="3915" custLinFactNeighborY="1716">
        <dgm:presLayoutVars>
          <dgm:bulletEnabled val="1"/>
        </dgm:presLayoutVars>
      </dgm:prSet>
      <dgm:spPr/>
    </dgm:pt>
    <dgm:pt modelId="{CD39AE3F-1CE1-4B85-82AF-EE21F8EB6492}" type="pres">
      <dgm:prSet presAssocID="{87067DE8-620E-4530-86A7-C36FD1FCECB3}" presName="Name13" presStyleLbl="parChTrans1D2" presStyleIdx="3" presStyleCnt="5"/>
      <dgm:spPr/>
    </dgm:pt>
    <dgm:pt modelId="{FC682BC6-12D3-459F-BA72-18586409DC0D}" type="pres">
      <dgm:prSet presAssocID="{82479E19-9188-468B-897D-10BB7DB59D8F}" presName="childText" presStyleLbl="bgAcc1" presStyleIdx="3" presStyleCnt="5" custScaleX="232843" custScaleY="81108" custLinFactNeighborX="3255" custLinFactNeighborY="-1488">
        <dgm:presLayoutVars>
          <dgm:bulletEnabled val="1"/>
        </dgm:presLayoutVars>
      </dgm:prSet>
      <dgm:spPr/>
    </dgm:pt>
    <dgm:pt modelId="{46A2D205-F8DF-49BF-9BD3-70BE997C5FC9}" type="pres">
      <dgm:prSet presAssocID="{00C3B79B-D55C-42F1-9131-6490ECED3596}" presName="Name13" presStyleLbl="parChTrans1D2" presStyleIdx="4" presStyleCnt="5"/>
      <dgm:spPr/>
    </dgm:pt>
    <dgm:pt modelId="{6060D8DF-EB59-4A12-ABD3-122E6BE08C46}" type="pres">
      <dgm:prSet presAssocID="{1D6EAB96-97AE-48E0-84E9-03E210D3AA06}" presName="childText" presStyleLbl="bgAcc1" presStyleIdx="4" presStyleCnt="5" custScaleX="233652" custScaleY="33369">
        <dgm:presLayoutVars>
          <dgm:bulletEnabled val="1"/>
        </dgm:presLayoutVars>
      </dgm:prSet>
      <dgm:spPr/>
    </dgm:pt>
  </dgm:ptLst>
  <dgm:cxnLst>
    <dgm:cxn modelId="{D5E91B00-31E4-498A-A23B-2191DF5D00D1}" type="presOf" srcId="{C4004BE4-B14A-4831-A939-9DE98086982D}" destId="{AD950E07-0A01-4097-9BA8-626AEA8790AB}" srcOrd="0" destOrd="3" presId="urn:microsoft.com/office/officeart/2005/8/layout/hierarchy3"/>
    <dgm:cxn modelId="{4D8A850B-D763-4095-B59F-CFBED7227589}" srcId="{82479E19-9188-468B-897D-10BB7DB59D8F}" destId="{8CE687F4-5680-48C2-9D0D-10C661FCA404}" srcOrd="0" destOrd="0" parTransId="{C98DAF7A-E649-40AB-8EA7-2DB6CD1EA116}" sibTransId="{9FAF0B18-089B-4500-8CB9-6E5045D725C9}"/>
    <dgm:cxn modelId="{E21FA00F-B4E6-4CB4-B8A1-A35509024CF5}" type="presOf" srcId="{87067DE8-620E-4530-86A7-C36FD1FCECB3}" destId="{CD39AE3F-1CE1-4B85-82AF-EE21F8EB6492}" srcOrd="0" destOrd="0" presId="urn:microsoft.com/office/officeart/2005/8/layout/hierarchy3"/>
    <dgm:cxn modelId="{E8BA5013-1E8C-4448-A432-35F768C71C2C}" type="presOf" srcId="{8CE687F4-5680-48C2-9D0D-10C661FCA404}" destId="{FC682BC6-12D3-459F-BA72-18586409DC0D}" srcOrd="0" destOrd="1" presId="urn:microsoft.com/office/officeart/2005/8/layout/hierarchy3"/>
    <dgm:cxn modelId="{EBEAD214-9FA0-404F-9654-776F9BB236F4}" type="presOf" srcId="{5D67BFB0-2A63-4778-8114-BF056BB28570}" destId="{A3C54393-7893-4C79-9575-0A08C1EC487C}" srcOrd="0" destOrd="0" presId="urn:microsoft.com/office/officeart/2005/8/layout/hierarchy3"/>
    <dgm:cxn modelId="{DC727F19-DF57-4DD5-B5D6-153E27AC9212}" type="presOf" srcId="{E9C2CB10-5377-450E-8F54-06252BEF0559}" destId="{E512AA83-9025-4139-8C7A-1E1A63BBE003}" srcOrd="1" destOrd="0" presId="urn:microsoft.com/office/officeart/2005/8/layout/hierarchy3"/>
    <dgm:cxn modelId="{9D71F519-D955-4718-ADDD-B4A108EA4870}" type="presOf" srcId="{1FF270ED-E274-4E0D-950B-FD55F2017E3B}" destId="{26083D00-F786-4664-A717-D0C3D0347B51}" srcOrd="0" destOrd="1" presId="urn:microsoft.com/office/officeart/2005/8/layout/hierarchy3"/>
    <dgm:cxn modelId="{EEB3311F-CE89-4687-ACAC-123CA023A790}" srcId="{82479E19-9188-468B-897D-10BB7DB59D8F}" destId="{F4A354E2-5662-4073-8DF1-FAB69B287718}" srcOrd="2" destOrd="0" parTransId="{701B1291-DA12-49C8-8483-BBE07D274659}" sibTransId="{9DCD8C3E-C8EA-45E4-92CD-E2DB31B35BC2}"/>
    <dgm:cxn modelId="{EE3A5B2E-5324-4588-99F7-EF344F6438A7}" srcId="{82479E19-9188-468B-897D-10BB7DB59D8F}" destId="{BA537F17-204A-4A3D-A92E-F40E62E10D10}" srcOrd="3" destOrd="0" parTransId="{4C6A68AF-169E-4E5D-AEA8-DE585FCBD67F}" sibTransId="{1832D352-639A-4E1A-9C83-738B1A16735F}"/>
    <dgm:cxn modelId="{B4461830-F967-4EEE-AC02-64229EAF1C47}" type="presOf" srcId="{706E7110-E748-4666-A288-0C579A6F26D2}" destId="{F4DBDFCD-EB4B-4DB6-9DAF-594759310D72}" srcOrd="0" destOrd="0" presId="urn:microsoft.com/office/officeart/2005/8/layout/hierarchy3"/>
    <dgm:cxn modelId="{F941A031-CF36-484B-828F-FBE23D6CC826}" srcId="{08E23D7C-7F31-4960-910C-A6567E9D491E}" destId="{C4004BE4-B14A-4831-A939-9DE98086982D}" srcOrd="2" destOrd="0" parTransId="{FAF1165D-F5DB-4363-A195-FF45C9C4B91F}" sibTransId="{F20059CA-BB30-4588-92EB-B972A728B775}"/>
    <dgm:cxn modelId="{A7BF9936-B63E-4843-AF5F-A9D122A92CD1}" type="presOf" srcId="{9ED85098-3B7D-46E2-9420-A55800641AAB}" destId="{AD950E07-0A01-4097-9BA8-626AEA8790AB}" srcOrd="0" destOrd="1" presId="urn:microsoft.com/office/officeart/2005/8/layout/hierarchy3"/>
    <dgm:cxn modelId="{DAE98A38-7311-4906-811D-8FB1F44740DC}" type="presOf" srcId="{35AEE9D0-B619-4444-AB89-033D4A0DB440}" destId="{AD950E07-0A01-4097-9BA8-626AEA8790AB}" srcOrd="0" destOrd="5" presId="urn:microsoft.com/office/officeart/2005/8/layout/hierarchy3"/>
    <dgm:cxn modelId="{AE96053D-D471-4780-A4E7-076881F93266}" type="presOf" srcId="{33732BD9-9492-44BE-A6DD-9643A5D7F408}" destId="{B6F327C7-A99A-4D38-88F6-2C1B2639635E}" srcOrd="0" destOrd="1" presId="urn:microsoft.com/office/officeart/2005/8/layout/hierarchy3"/>
    <dgm:cxn modelId="{70B93F40-82FC-4992-A61E-FBA8F84AA7B3}" srcId="{E9C2CB10-5377-450E-8F54-06252BEF0559}" destId="{82479E19-9188-468B-897D-10BB7DB59D8F}" srcOrd="3" destOrd="0" parTransId="{87067DE8-620E-4530-86A7-C36FD1FCECB3}" sibTransId="{923749C8-F25E-4193-8C9F-CA8A4BA28B5B}"/>
    <dgm:cxn modelId="{4EE1E15D-179D-4D8D-BBD1-B5EB9A6FBE09}" srcId="{08E23D7C-7F31-4960-910C-A6567E9D491E}" destId="{9ED85098-3B7D-46E2-9420-A55800641AAB}" srcOrd="0" destOrd="0" parTransId="{44249C4E-C951-4533-A635-A019AC913DF9}" sibTransId="{50A7962B-4C8F-4EB7-BA83-374868F977F2}"/>
    <dgm:cxn modelId="{07EB6842-4649-4622-8678-1AD326852733}" srcId="{08E23D7C-7F31-4960-910C-A6567E9D491E}" destId="{35AEE9D0-B619-4444-AB89-033D4A0DB440}" srcOrd="4" destOrd="0" parTransId="{3A0C770C-EA5F-41A5-9851-DAFB440B9D21}" sibTransId="{32B14D17-A7A2-4B8E-95BC-8D3FC45943F1}"/>
    <dgm:cxn modelId="{BAD29744-37FC-4C04-AE3D-3FC2B8EEE974}" srcId="{E9C2CB10-5377-450E-8F54-06252BEF0559}" destId="{DD0944AC-4E93-40A7-B082-81F36CB86185}" srcOrd="0" destOrd="0" parTransId="{706E7110-E748-4666-A288-0C579A6F26D2}" sibTransId="{41D56E28-F8A2-4E8B-A186-806774FA3CD1}"/>
    <dgm:cxn modelId="{50232D49-8562-481E-A789-08E24E48E56C}" type="presOf" srcId="{E9C2CB10-5377-450E-8F54-06252BEF0559}" destId="{C540B972-B0C4-4FD2-AE0E-686CAD4A674F}" srcOrd="0" destOrd="0" presId="urn:microsoft.com/office/officeart/2005/8/layout/hierarchy3"/>
    <dgm:cxn modelId="{73D2B169-B0C4-4F92-98B7-106A2C23F98D}" type="presOf" srcId="{1D6EAB96-97AE-48E0-84E9-03E210D3AA06}" destId="{6060D8DF-EB59-4A12-ABD3-122E6BE08C46}" srcOrd="0" destOrd="0" presId="urn:microsoft.com/office/officeart/2005/8/layout/hierarchy3"/>
    <dgm:cxn modelId="{66B57F4E-004E-4E0E-A39A-4A7CB40F3BB7}" type="presOf" srcId="{02A76F15-E8B0-4D88-B447-35034DE8CF76}" destId="{AD950E07-0A01-4097-9BA8-626AEA8790AB}" srcOrd="0" destOrd="2" presId="urn:microsoft.com/office/officeart/2005/8/layout/hierarchy3"/>
    <dgm:cxn modelId="{51CBEA4F-9379-45CF-8C9B-04A67B9D1D07}" type="presOf" srcId="{BA48B659-E1B9-4D17-B8AE-79A6C3E71355}" destId="{7C53577B-57A5-434F-B8AD-73D003995C94}" srcOrd="0" destOrd="0" presId="urn:microsoft.com/office/officeart/2005/8/layout/hierarchy3"/>
    <dgm:cxn modelId="{2BE62471-98F1-4C67-9F1B-08018E1A7D30}" type="presOf" srcId="{82479E19-9188-468B-897D-10BB7DB59D8F}" destId="{FC682BC6-12D3-459F-BA72-18586409DC0D}" srcOrd="0" destOrd="0" presId="urn:microsoft.com/office/officeart/2005/8/layout/hierarchy3"/>
    <dgm:cxn modelId="{62AA8356-327A-46A2-BEAD-AC5EF3DEFD82}" srcId="{82479E19-9188-468B-897D-10BB7DB59D8F}" destId="{EBCA2D72-BE79-4AAF-9A37-47AEE8D167BC}" srcOrd="1" destOrd="0" parTransId="{1DA0C457-D45C-484B-97D5-2BED758760B4}" sibTransId="{9031C982-2F6B-4E9A-93D1-9CCCAD059855}"/>
    <dgm:cxn modelId="{766BAA56-B20A-47D4-9883-87561218B76A}" srcId="{167983FC-6EF5-4430-A4B1-B6C52DB20752}" destId="{33732BD9-9492-44BE-A6DD-9643A5D7F408}" srcOrd="0" destOrd="0" parTransId="{BE3878F1-F1E7-40AA-8BF3-8052ACDF5608}" sibTransId="{F9AA176A-8476-4A3B-958F-B4125A526495}"/>
    <dgm:cxn modelId="{09948A80-13F3-488A-801C-C71A1B3078DE}" srcId="{1D6EAB96-97AE-48E0-84E9-03E210D3AA06}" destId="{3CF36452-F008-4E5E-9492-B9FED6D7635D}" srcOrd="0" destOrd="0" parTransId="{4D1FBBC6-A86E-4A21-A2DA-D9CFE5F30486}" sibTransId="{B7968A02-85D0-4868-AC25-03DD57A0CFD3}"/>
    <dgm:cxn modelId="{0B1DC785-6E26-4C51-AB89-0418A97C59D8}" type="presOf" srcId="{167983FC-6EF5-4430-A4B1-B6C52DB20752}" destId="{B6F327C7-A99A-4D38-88F6-2C1B2639635E}" srcOrd="0" destOrd="0" presId="urn:microsoft.com/office/officeart/2005/8/layout/hierarchy3"/>
    <dgm:cxn modelId="{CCF40A8A-6A11-4FD0-9A10-EFE2ECBAD9FA}" type="presOf" srcId="{EBCA2D72-BE79-4AAF-9A37-47AEE8D167BC}" destId="{FC682BC6-12D3-459F-BA72-18586409DC0D}" srcOrd="0" destOrd="2" presId="urn:microsoft.com/office/officeart/2005/8/layout/hierarchy3"/>
    <dgm:cxn modelId="{AEC3588E-7025-4AAA-891F-C2544B68C71E}" srcId="{5D67BFB0-2A63-4778-8114-BF056BB28570}" destId="{E9C2CB10-5377-450E-8F54-06252BEF0559}" srcOrd="0" destOrd="0" parTransId="{A6A36E23-B388-4B7D-AB59-E6C0D8AAD327}" sibTransId="{A04D0247-8638-4343-A8D9-537256E5486B}"/>
    <dgm:cxn modelId="{01498399-F46C-42BB-A946-A76797FED11A}" srcId="{E9C2CB10-5377-450E-8F54-06252BEF0559}" destId="{08E23D7C-7F31-4960-910C-A6567E9D491E}" srcOrd="2" destOrd="0" parTransId="{BA48B659-E1B9-4D17-B8AE-79A6C3E71355}" sibTransId="{084A7A56-A55F-4EA6-98B5-71BCC45839B2}"/>
    <dgm:cxn modelId="{FF2905A6-C9C7-40F3-9001-6C85D91C6B33}" srcId="{E9C2CB10-5377-450E-8F54-06252BEF0559}" destId="{1D6EAB96-97AE-48E0-84E9-03E210D3AA06}" srcOrd="4" destOrd="0" parTransId="{00C3B79B-D55C-42F1-9131-6490ECED3596}" sibTransId="{E91D5556-A87D-40EC-A5F8-BD18F03011E2}"/>
    <dgm:cxn modelId="{BC9BC4AD-546E-498B-8C98-61D2C67096CF}" type="presOf" srcId="{3CF36452-F008-4E5E-9492-B9FED6D7635D}" destId="{6060D8DF-EB59-4A12-ABD3-122E6BE08C46}" srcOrd="0" destOrd="1" presId="urn:microsoft.com/office/officeart/2005/8/layout/hierarchy3"/>
    <dgm:cxn modelId="{5473EFAE-4335-4F59-94A5-5A7144453C73}" type="presOf" srcId="{F4A354E2-5662-4073-8DF1-FAB69B287718}" destId="{FC682BC6-12D3-459F-BA72-18586409DC0D}" srcOrd="0" destOrd="3" presId="urn:microsoft.com/office/officeart/2005/8/layout/hierarchy3"/>
    <dgm:cxn modelId="{22FCA2B1-464C-4EA2-90CE-F286549DC866}" srcId="{DD0944AC-4E93-40A7-B082-81F36CB86185}" destId="{1FF270ED-E274-4E0D-950B-FD55F2017E3B}" srcOrd="0" destOrd="0" parTransId="{748BCEE7-F13A-4F20-8A95-7F22337592F3}" sibTransId="{A3ECABF9-6E5F-42A7-9465-4AF0D2CE99AB}"/>
    <dgm:cxn modelId="{D51BE8B3-3685-4B90-AD1B-D605D4275B20}" srcId="{E9C2CB10-5377-450E-8F54-06252BEF0559}" destId="{167983FC-6EF5-4430-A4B1-B6C52DB20752}" srcOrd="1" destOrd="0" parTransId="{F99A8355-0595-4B55-9DA0-86A1DA784318}" sibTransId="{107E4D1D-4E62-4A5A-B0C1-CE08AD57E0A7}"/>
    <dgm:cxn modelId="{136AD9C7-41F6-4702-8AC4-859E7FE83519}" srcId="{08E23D7C-7F31-4960-910C-A6567E9D491E}" destId="{7968BF9B-92DD-476A-A901-AD91EC8506AC}" srcOrd="3" destOrd="0" parTransId="{72DC2C69-11A7-45A0-A6C7-AE129CA8EE58}" sibTransId="{3D318D43-3CA7-4B6D-BE12-6D415AD74886}"/>
    <dgm:cxn modelId="{DCD4F0CC-B2CC-4BDD-AEA5-036225431631}" type="presOf" srcId="{BA537F17-204A-4A3D-A92E-F40E62E10D10}" destId="{FC682BC6-12D3-459F-BA72-18586409DC0D}" srcOrd="0" destOrd="4" presId="urn:microsoft.com/office/officeart/2005/8/layout/hierarchy3"/>
    <dgm:cxn modelId="{0C8E12DA-2AEC-4EB8-BE33-058652BF6E91}" srcId="{08E23D7C-7F31-4960-910C-A6567E9D491E}" destId="{02A76F15-E8B0-4D88-B447-35034DE8CF76}" srcOrd="1" destOrd="0" parTransId="{0A168A14-1697-42C3-98D8-DEAED0BED677}" sibTransId="{B060AC24-2267-44FC-B565-0B04DA3D2A85}"/>
    <dgm:cxn modelId="{4EEAC9DB-4011-4059-A6AC-7C0628EC6F07}" type="presOf" srcId="{F99A8355-0595-4B55-9DA0-86A1DA784318}" destId="{3A502D5D-B1DC-466F-84A3-6CB05402DE49}" srcOrd="0" destOrd="0" presId="urn:microsoft.com/office/officeart/2005/8/layout/hierarchy3"/>
    <dgm:cxn modelId="{1E9DFFDC-96F0-4C3C-92E0-43725B6870CB}" type="presOf" srcId="{00C3B79B-D55C-42F1-9131-6490ECED3596}" destId="{46A2D205-F8DF-49BF-9BD3-70BE997C5FC9}" srcOrd="0" destOrd="0" presId="urn:microsoft.com/office/officeart/2005/8/layout/hierarchy3"/>
    <dgm:cxn modelId="{4BC656EC-4902-43F9-897F-AB43EC503BA3}" type="presOf" srcId="{DD0944AC-4E93-40A7-B082-81F36CB86185}" destId="{26083D00-F786-4664-A717-D0C3D0347B51}" srcOrd="0" destOrd="0" presId="urn:microsoft.com/office/officeart/2005/8/layout/hierarchy3"/>
    <dgm:cxn modelId="{88CFD6F2-B742-4D69-A205-A33D0FDF848A}" type="presOf" srcId="{08E23D7C-7F31-4960-910C-A6567E9D491E}" destId="{AD950E07-0A01-4097-9BA8-626AEA8790AB}" srcOrd="0" destOrd="0" presId="urn:microsoft.com/office/officeart/2005/8/layout/hierarchy3"/>
    <dgm:cxn modelId="{47E745F9-9FB7-4EF7-B5F2-7124C8E5548A}" type="presOf" srcId="{7968BF9B-92DD-476A-A901-AD91EC8506AC}" destId="{AD950E07-0A01-4097-9BA8-626AEA8790AB}" srcOrd="0" destOrd="4" presId="urn:microsoft.com/office/officeart/2005/8/layout/hierarchy3"/>
    <dgm:cxn modelId="{B225FE72-46FE-4E95-A9B0-56261BF7FF0E}" type="presParOf" srcId="{A3C54393-7893-4C79-9575-0A08C1EC487C}" destId="{088D5E7E-7480-4C8D-B004-F2DE425268FF}" srcOrd="0" destOrd="0" presId="urn:microsoft.com/office/officeart/2005/8/layout/hierarchy3"/>
    <dgm:cxn modelId="{DC22C1DC-9196-4C5B-9EAF-81A893FC3788}" type="presParOf" srcId="{088D5E7E-7480-4C8D-B004-F2DE425268FF}" destId="{00DCEBAF-1AD8-46BF-BBBB-4F2AB240CAC7}" srcOrd="0" destOrd="0" presId="urn:microsoft.com/office/officeart/2005/8/layout/hierarchy3"/>
    <dgm:cxn modelId="{FC8B198D-6BCE-4A33-AD4F-7E23D0B7014A}" type="presParOf" srcId="{00DCEBAF-1AD8-46BF-BBBB-4F2AB240CAC7}" destId="{C540B972-B0C4-4FD2-AE0E-686CAD4A674F}" srcOrd="0" destOrd="0" presId="urn:microsoft.com/office/officeart/2005/8/layout/hierarchy3"/>
    <dgm:cxn modelId="{EC447CA1-46AD-4FCD-8ADE-E4FFC352E8FF}" type="presParOf" srcId="{00DCEBAF-1AD8-46BF-BBBB-4F2AB240CAC7}" destId="{E512AA83-9025-4139-8C7A-1E1A63BBE003}" srcOrd="1" destOrd="0" presId="urn:microsoft.com/office/officeart/2005/8/layout/hierarchy3"/>
    <dgm:cxn modelId="{5BAFB0F6-E192-4891-B1A7-573562996091}" type="presParOf" srcId="{088D5E7E-7480-4C8D-B004-F2DE425268FF}" destId="{2B2E9250-5581-4310-BB56-2AC7ACDFBAD8}" srcOrd="1" destOrd="0" presId="urn:microsoft.com/office/officeart/2005/8/layout/hierarchy3"/>
    <dgm:cxn modelId="{CF950B2C-A672-4ABD-BE26-EBC2FC2A562D}" type="presParOf" srcId="{2B2E9250-5581-4310-BB56-2AC7ACDFBAD8}" destId="{F4DBDFCD-EB4B-4DB6-9DAF-594759310D72}" srcOrd="0" destOrd="0" presId="urn:microsoft.com/office/officeart/2005/8/layout/hierarchy3"/>
    <dgm:cxn modelId="{B18808C9-83A5-4413-8C96-CA03D2C367C3}" type="presParOf" srcId="{2B2E9250-5581-4310-BB56-2AC7ACDFBAD8}" destId="{26083D00-F786-4664-A717-D0C3D0347B51}" srcOrd="1" destOrd="0" presId="urn:microsoft.com/office/officeart/2005/8/layout/hierarchy3"/>
    <dgm:cxn modelId="{8B0A42C1-7932-4AD3-99BC-824C66D55027}" type="presParOf" srcId="{2B2E9250-5581-4310-BB56-2AC7ACDFBAD8}" destId="{3A502D5D-B1DC-466F-84A3-6CB05402DE49}" srcOrd="2" destOrd="0" presId="urn:microsoft.com/office/officeart/2005/8/layout/hierarchy3"/>
    <dgm:cxn modelId="{0EF881C6-CB8F-4CEC-85FD-A50487D1A91D}" type="presParOf" srcId="{2B2E9250-5581-4310-BB56-2AC7ACDFBAD8}" destId="{B6F327C7-A99A-4D38-88F6-2C1B2639635E}" srcOrd="3" destOrd="0" presId="urn:microsoft.com/office/officeart/2005/8/layout/hierarchy3"/>
    <dgm:cxn modelId="{1E9A8073-B306-4B46-A9A6-94633EA8F48F}" type="presParOf" srcId="{2B2E9250-5581-4310-BB56-2AC7ACDFBAD8}" destId="{7C53577B-57A5-434F-B8AD-73D003995C94}" srcOrd="4" destOrd="0" presId="urn:microsoft.com/office/officeart/2005/8/layout/hierarchy3"/>
    <dgm:cxn modelId="{C5C2B307-4126-4E1D-8D79-06609A3906D5}" type="presParOf" srcId="{2B2E9250-5581-4310-BB56-2AC7ACDFBAD8}" destId="{AD950E07-0A01-4097-9BA8-626AEA8790AB}" srcOrd="5" destOrd="0" presId="urn:microsoft.com/office/officeart/2005/8/layout/hierarchy3"/>
    <dgm:cxn modelId="{B5ECCD30-F95C-4016-9F04-374E1CD723C5}" type="presParOf" srcId="{2B2E9250-5581-4310-BB56-2AC7ACDFBAD8}" destId="{CD39AE3F-1CE1-4B85-82AF-EE21F8EB6492}" srcOrd="6" destOrd="0" presId="urn:microsoft.com/office/officeart/2005/8/layout/hierarchy3"/>
    <dgm:cxn modelId="{D4606ADE-F035-43FF-B96F-B7848ECE41A4}" type="presParOf" srcId="{2B2E9250-5581-4310-BB56-2AC7ACDFBAD8}" destId="{FC682BC6-12D3-459F-BA72-18586409DC0D}" srcOrd="7" destOrd="0" presId="urn:microsoft.com/office/officeart/2005/8/layout/hierarchy3"/>
    <dgm:cxn modelId="{61EF9480-000F-4C87-B462-458D5CACED60}" type="presParOf" srcId="{2B2E9250-5581-4310-BB56-2AC7ACDFBAD8}" destId="{46A2D205-F8DF-49BF-9BD3-70BE997C5FC9}" srcOrd="8" destOrd="0" presId="urn:microsoft.com/office/officeart/2005/8/layout/hierarchy3"/>
    <dgm:cxn modelId="{A4BBEB9E-123B-42CD-B046-42B5E7B12FF6}" type="presParOf" srcId="{2B2E9250-5581-4310-BB56-2AC7ACDFBAD8}" destId="{6060D8DF-EB59-4A12-ABD3-122E6BE08C46}" srcOrd="9" destOrd="0" presId="urn:microsoft.com/office/officeart/2005/8/layout/hierarchy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540B972-B0C4-4FD2-AE0E-686CAD4A674F}">
      <dsp:nvSpPr>
        <dsp:cNvPr id="0" name=""/>
        <dsp:cNvSpPr/>
      </dsp:nvSpPr>
      <dsp:spPr>
        <a:xfrm>
          <a:off x="356778" y="412423"/>
          <a:ext cx="5158721" cy="1686734"/>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38100" rIns="57150" bIns="38100" numCol="1" spcCol="1270" anchor="ctr" anchorCtr="0">
          <a:noAutofit/>
        </a:bodyPr>
        <a:lstStyle/>
        <a:p>
          <a:pPr marL="0" lvl="0" indent="0" algn="ctr" defTabSz="1333500">
            <a:lnSpc>
              <a:spcPct val="90000"/>
            </a:lnSpc>
            <a:spcBef>
              <a:spcPct val="0"/>
            </a:spcBef>
            <a:spcAft>
              <a:spcPct val="35000"/>
            </a:spcAft>
            <a:buNone/>
          </a:pPr>
          <a:r>
            <a:rPr lang="hr-HR" sz="3000" kern="1200"/>
            <a:t>GRAD ŽUPANJA </a:t>
          </a:r>
        </a:p>
        <a:p>
          <a:pPr marL="0" lvl="0" indent="0" algn="ctr" defTabSz="1333500">
            <a:lnSpc>
              <a:spcPct val="90000"/>
            </a:lnSpc>
            <a:spcBef>
              <a:spcPct val="0"/>
            </a:spcBef>
            <a:spcAft>
              <a:spcPct val="35000"/>
            </a:spcAft>
            <a:buNone/>
          </a:pPr>
          <a:r>
            <a:rPr lang="hr-HR" sz="3000" kern="1200"/>
            <a:t>PRORAČUN 2026.-2028.</a:t>
          </a:r>
        </a:p>
      </dsp:txBody>
      <dsp:txXfrm>
        <a:off x="406181" y="461826"/>
        <a:ext cx="5059915" cy="1587928"/>
      </dsp:txXfrm>
    </dsp:sp>
    <dsp:sp modelId="{F4DBDFCD-EB4B-4DB6-9DAF-594759310D72}">
      <dsp:nvSpPr>
        <dsp:cNvPr id="0" name=""/>
        <dsp:cNvSpPr/>
      </dsp:nvSpPr>
      <dsp:spPr>
        <a:xfrm>
          <a:off x="872650" y="2099157"/>
          <a:ext cx="192512" cy="533686"/>
        </a:xfrm>
        <a:custGeom>
          <a:avLst/>
          <a:gdLst/>
          <a:ahLst/>
          <a:cxnLst/>
          <a:rect l="0" t="0" r="0" b="0"/>
          <a:pathLst>
            <a:path>
              <a:moveTo>
                <a:pt x="0" y="0"/>
              </a:moveTo>
              <a:lnTo>
                <a:pt x="0" y="533686"/>
              </a:lnTo>
              <a:lnTo>
                <a:pt x="192512" y="53368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6083D00-F786-4664-A717-D0C3D0347B51}">
      <dsp:nvSpPr>
        <dsp:cNvPr id="0" name=""/>
        <dsp:cNvSpPr/>
      </dsp:nvSpPr>
      <dsp:spPr>
        <a:xfrm>
          <a:off x="1065163" y="2424186"/>
          <a:ext cx="4592686" cy="417316"/>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t" anchorCtr="0">
          <a:noAutofit/>
        </a:bodyPr>
        <a:lstStyle/>
        <a:p>
          <a:pPr marL="0" lvl="0" indent="0" algn="l" defTabSz="444500">
            <a:lnSpc>
              <a:spcPct val="90000"/>
            </a:lnSpc>
            <a:spcBef>
              <a:spcPct val="0"/>
            </a:spcBef>
            <a:spcAft>
              <a:spcPct val="35000"/>
            </a:spcAft>
            <a:buNone/>
          </a:pPr>
          <a:r>
            <a:rPr lang="hr-HR" sz="1000" kern="1200"/>
            <a:t>Razdjel 010 GRADSKO VIJEĆE ŽUPANJA</a:t>
          </a:r>
        </a:p>
        <a:p>
          <a:pPr marL="57150" lvl="1" indent="-57150" algn="l" defTabSz="355600">
            <a:lnSpc>
              <a:spcPct val="90000"/>
            </a:lnSpc>
            <a:spcBef>
              <a:spcPct val="0"/>
            </a:spcBef>
            <a:spcAft>
              <a:spcPct val="15000"/>
            </a:spcAft>
            <a:buChar char="•"/>
          </a:pPr>
          <a:r>
            <a:rPr lang="hr-HR" sz="800" kern="1200"/>
            <a:t>Glava 10 Gradsko vijeće</a:t>
          </a:r>
        </a:p>
      </dsp:txBody>
      <dsp:txXfrm>
        <a:off x="1077386" y="2436409"/>
        <a:ext cx="4568240" cy="392870"/>
      </dsp:txXfrm>
    </dsp:sp>
    <dsp:sp modelId="{3A502D5D-B1DC-466F-84A3-6CB05402DE49}">
      <dsp:nvSpPr>
        <dsp:cNvPr id="0" name=""/>
        <dsp:cNvSpPr/>
      </dsp:nvSpPr>
      <dsp:spPr>
        <a:xfrm>
          <a:off x="872650" y="2099157"/>
          <a:ext cx="208930" cy="1276446"/>
        </a:xfrm>
        <a:custGeom>
          <a:avLst/>
          <a:gdLst/>
          <a:ahLst/>
          <a:cxnLst/>
          <a:rect l="0" t="0" r="0" b="0"/>
          <a:pathLst>
            <a:path>
              <a:moveTo>
                <a:pt x="0" y="0"/>
              </a:moveTo>
              <a:lnTo>
                <a:pt x="0" y="1276446"/>
              </a:lnTo>
              <a:lnTo>
                <a:pt x="208930" y="127644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F327C7-A99A-4D38-88F6-2C1B2639635E}">
      <dsp:nvSpPr>
        <dsp:cNvPr id="0" name=""/>
        <dsp:cNvSpPr/>
      </dsp:nvSpPr>
      <dsp:spPr>
        <a:xfrm>
          <a:off x="1081581" y="3160609"/>
          <a:ext cx="4576268" cy="42998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t" anchorCtr="0">
          <a:noAutofit/>
        </a:bodyPr>
        <a:lstStyle/>
        <a:p>
          <a:pPr marL="0" lvl="0" indent="0" algn="l" defTabSz="444500">
            <a:lnSpc>
              <a:spcPct val="90000"/>
            </a:lnSpc>
            <a:spcBef>
              <a:spcPct val="0"/>
            </a:spcBef>
            <a:spcAft>
              <a:spcPct val="35000"/>
            </a:spcAft>
            <a:buNone/>
          </a:pPr>
          <a:r>
            <a:rPr lang="hr-HR" sz="1000" kern="1200"/>
            <a:t>Razdjel 016 UPRAVNI ODJEL ZA POSLOVE GRADONAČELNIKA</a:t>
          </a:r>
        </a:p>
        <a:p>
          <a:pPr marL="57150" lvl="1" indent="-57150" algn="l" defTabSz="355600">
            <a:lnSpc>
              <a:spcPct val="90000"/>
            </a:lnSpc>
            <a:spcBef>
              <a:spcPct val="0"/>
            </a:spcBef>
            <a:spcAft>
              <a:spcPct val="15000"/>
            </a:spcAft>
            <a:buChar char="•"/>
          </a:pPr>
          <a:r>
            <a:rPr lang="hr-HR" sz="800" kern="1200"/>
            <a:t>Glava 10 Upravni odjel za poslove Gradonačelnika</a:t>
          </a:r>
        </a:p>
      </dsp:txBody>
      <dsp:txXfrm>
        <a:off x="1094175" y="3173203"/>
        <a:ext cx="4551080" cy="404800"/>
      </dsp:txXfrm>
    </dsp:sp>
    <dsp:sp modelId="{7C53577B-57A5-434F-B8AD-73D003995C94}">
      <dsp:nvSpPr>
        <dsp:cNvPr id="0" name=""/>
        <dsp:cNvSpPr/>
      </dsp:nvSpPr>
      <dsp:spPr>
        <a:xfrm>
          <a:off x="872650" y="2099157"/>
          <a:ext cx="201750" cy="2341211"/>
        </a:xfrm>
        <a:custGeom>
          <a:avLst/>
          <a:gdLst/>
          <a:ahLst/>
          <a:cxnLst/>
          <a:rect l="0" t="0" r="0" b="0"/>
          <a:pathLst>
            <a:path>
              <a:moveTo>
                <a:pt x="0" y="0"/>
              </a:moveTo>
              <a:lnTo>
                <a:pt x="0" y="2341211"/>
              </a:lnTo>
              <a:lnTo>
                <a:pt x="201750" y="234121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D950E07-0A01-4097-9BA8-626AEA8790AB}">
      <dsp:nvSpPr>
        <dsp:cNvPr id="0" name=""/>
        <dsp:cNvSpPr/>
      </dsp:nvSpPr>
      <dsp:spPr>
        <a:xfrm>
          <a:off x="1074401" y="3930338"/>
          <a:ext cx="4583448" cy="102006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t" anchorCtr="0">
          <a:noAutofit/>
        </a:bodyPr>
        <a:lstStyle/>
        <a:p>
          <a:pPr marL="0" lvl="0" indent="0" algn="l" defTabSz="444500">
            <a:lnSpc>
              <a:spcPct val="90000"/>
            </a:lnSpc>
            <a:spcBef>
              <a:spcPct val="0"/>
            </a:spcBef>
            <a:spcAft>
              <a:spcPct val="35000"/>
            </a:spcAft>
            <a:buNone/>
          </a:pPr>
          <a:r>
            <a:rPr lang="hr-HR" sz="1000" kern="1200"/>
            <a:t>Razdjel 020 GRADSKA SLUŽBA</a:t>
          </a:r>
        </a:p>
        <a:p>
          <a:pPr marL="57150" lvl="1" indent="-57150" algn="l" defTabSz="355600">
            <a:lnSpc>
              <a:spcPct val="90000"/>
            </a:lnSpc>
            <a:spcBef>
              <a:spcPct val="0"/>
            </a:spcBef>
            <a:spcAft>
              <a:spcPct val="15000"/>
            </a:spcAft>
            <a:buChar char="•"/>
          </a:pPr>
          <a:r>
            <a:rPr lang="hr-HR" sz="800" kern="1200"/>
            <a:t>10 Gradska služba</a:t>
          </a:r>
        </a:p>
        <a:p>
          <a:pPr marL="57150" lvl="1" indent="-57150" algn="l" defTabSz="355600">
            <a:lnSpc>
              <a:spcPct val="90000"/>
            </a:lnSpc>
            <a:spcBef>
              <a:spcPct val="0"/>
            </a:spcBef>
            <a:spcAft>
              <a:spcPct val="15000"/>
            </a:spcAft>
            <a:buChar char="•"/>
          </a:pPr>
          <a:r>
            <a:rPr lang="hr-HR" sz="800" kern="1200"/>
            <a:t>20 Obrazovanje</a:t>
          </a:r>
        </a:p>
        <a:p>
          <a:pPr marL="57150" lvl="1" indent="-57150" algn="l" defTabSz="355600">
            <a:lnSpc>
              <a:spcPct val="90000"/>
            </a:lnSpc>
            <a:spcBef>
              <a:spcPct val="0"/>
            </a:spcBef>
            <a:spcAft>
              <a:spcPct val="15000"/>
            </a:spcAft>
            <a:buChar char="•"/>
          </a:pPr>
          <a:r>
            <a:rPr lang="hr-HR" sz="800" kern="1200"/>
            <a:t>30 VRTIĆI</a:t>
          </a:r>
        </a:p>
        <a:p>
          <a:pPr marL="57150" lvl="1" indent="-57150" algn="l" defTabSz="355600">
            <a:lnSpc>
              <a:spcPct val="90000"/>
            </a:lnSpc>
            <a:spcBef>
              <a:spcPct val="0"/>
            </a:spcBef>
            <a:spcAft>
              <a:spcPct val="15000"/>
            </a:spcAft>
            <a:buChar char="•"/>
          </a:pPr>
          <a:r>
            <a:rPr lang="hr-HR" sz="800" kern="1200"/>
            <a:t>40 Kultura</a:t>
          </a:r>
        </a:p>
        <a:p>
          <a:pPr marL="57150" lvl="1" indent="-57150" algn="l" defTabSz="355600">
            <a:lnSpc>
              <a:spcPct val="90000"/>
            </a:lnSpc>
            <a:spcBef>
              <a:spcPct val="0"/>
            </a:spcBef>
            <a:spcAft>
              <a:spcPct val="15000"/>
            </a:spcAft>
            <a:buChar char="•"/>
          </a:pPr>
          <a:r>
            <a:rPr lang="hr-HR" sz="800" kern="1200"/>
            <a:t>70 Javni red i sigurnost</a:t>
          </a:r>
        </a:p>
      </dsp:txBody>
      <dsp:txXfrm>
        <a:off x="1104278" y="3960215"/>
        <a:ext cx="4523694" cy="960307"/>
      </dsp:txXfrm>
    </dsp:sp>
    <dsp:sp modelId="{CD39AE3F-1CE1-4B85-82AF-EE21F8EB6492}">
      <dsp:nvSpPr>
        <dsp:cNvPr id="0" name=""/>
        <dsp:cNvSpPr/>
      </dsp:nvSpPr>
      <dsp:spPr>
        <a:xfrm>
          <a:off x="872650" y="2099157"/>
          <a:ext cx="179477" cy="3622058"/>
        </a:xfrm>
        <a:custGeom>
          <a:avLst/>
          <a:gdLst/>
          <a:ahLst/>
          <a:cxnLst/>
          <a:rect l="0" t="0" r="0" b="0"/>
          <a:pathLst>
            <a:path>
              <a:moveTo>
                <a:pt x="0" y="0"/>
              </a:moveTo>
              <a:lnTo>
                <a:pt x="0" y="3622058"/>
              </a:lnTo>
              <a:lnTo>
                <a:pt x="179477" y="362205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C682BC6-12D3-459F-BA72-18586409DC0D}">
      <dsp:nvSpPr>
        <dsp:cNvPr id="0" name=""/>
        <dsp:cNvSpPr/>
      </dsp:nvSpPr>
      <dsp:spPr>
        <a:xfrm>
          <a:off x="1052128" y="5219857"/>
          <a:ext cx="4605721" cy="1002716"/>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t" anchorCtr="0">
          <a:noAutofit/>
        </a:bodyPr>
        <a:lstStyle/>
        <a:p>
          <a:pPr marL="0" lvl="0" indent="0" algn="l" defTabSz="444500">
            <a:lnSpc>
              <a:spcPct val="90000"/>
            </a:lnSpc>
            <a:spcBef>
              <a:spcPct val="0"/>
            </a:spcBef>
            <a:spcAft>
              <a:spcPct val="35000"/>
            </a:spcAft>
            <a:buNone/>
          </a:pPr>
          <a:r>
            <a:rPr lang="hr-HR" sz="1000" kern="1200"/>
            <a:t>025 UPRAVNI ODJEL ZA KOMUNALNO GOSPODARSTVO, PROSTORNO UREĐENJE I GEODETSKE POSLOVE</a:t>
          </a:r>
        </a:p>
        <a:p>
          <a:pPr marL="57150" lvl="1" indent="-57150" algn="l" defTabSz="355600">
            <a:lnSpc>
              <a:spcPct val="90000"/>
            </a:lnSpc>
            <a:spcBef>
              <a:spcPct val="0"/>
            </a:spcBef>
            <a:spcAft>
              <a:spcPct val="15000"/>
            </a:spcAft>
            <a:buChar char="•"/>
          </a:pPr>
          <a:r>
            <a:rPr lang="hr-HR" sz="800" kern="1200"/>
            <a:t>10 Upravni odjel za komunalno gospodarstvo, prostorno uređenje i geodetske poslove</a:t>
          </a:r>
        </a:p>
        <a:p>
          <a:pPr marL="57150" lvl="1" indent="-57150" algn="l" defTabSz="355600">
            <a:lnSpc>
              <a:spcPct val="90000"/>
            </a:lnSpc>
            <a:spcBef>
              <a:spcPct val="0"/>
            </a:spcBef>
            <a:spcAft>
              <a:spcPct val="15000"/>
            </a:spcAft>
            <a:buChar char="•"/>
          </a:pPr>
          <a:r>
            <a:rPr lang="hr-HR" sz="800" kern="1200"/>
            <a:t>20 Komunalna naknada</a:t>
          </a:r>
        </a:p>
        <a:p>
          <a:pPr marL="57150" lvl="1" indent="-57150" algn="l" defTabSz="355600">
            <a:lnSpc>
              <a:spcPct val="90000"/>
            </a:lnSpc>
            <a:spcBef>
              <a:spcPct val="0"/>
            </a:spcBef>
            <a:spcAft>
              <a:spcPct val="15000"/>
            </a:spcAft>
            <a:buChar char="•"/>
          </a:pPr>
          <a:r>
            <a:rPr lang="hr-HR" sz="800" kern="1200"/>
            <a:t>30 Komunalana djelatnost, izgradnja komunalne infrastrukture</a:t>
          </a:r>
        </a:p>
        <a:p>
          <a:pPr marL="57150" lvl="1" indent="-57150" algn="l" defTabSz="355600">
            <a:lnSpc>
              <a:spcPct val="90000"/>
            </a:lnSpc>
            <a:spcBef>
              <a:spcPct val="0"/>
            </a:spcBef>
            <a:spcAft>
              <a:spcPct val="15000"/>
            </a:spcAft>
            <a:buChar char="•"/>
          </a:pPr>
          <a:r>
            <a:rPr lang="hr-HR" sz="800" kern="1200"/>
            <a:t>50 Prostorno uređenje i zaštita okoliša</a:t>
          </a:r>
        </a:p>
      </dsp:txBody>
      <dsp:txXfrm>
        <a:off x="1081497" y="5249226"/>
        <a:ext cx="4546983" cy="943978"/>
      </dsp:txXfrm>
    </dsp:sp>
    <dsp:sp modelId="{46A2D205-F8DF-49BF-9BD3-70BE997C5FC9}">
      <dsp:nvSpPr>
        <dsp:cNvPr id="0" name=""/>
        <dsp:cNvSpPr/>
      </dsp:nvSpPr>
      <dsp:spPr>
        <a:xfrm>
          <a:off x="872650" y="2099157"/>
          <a:ext cx="161284" cy="4657146"/>
        </a:xfrm>
        <a:custGeom>
          <a:avLst/>
          <a:gdLst/>
          <a:ahLst/>
          <a:cxnLst/>
          <a:rect l="0" t="0" r="0" b="0"/>
          <a:pathLst>
            <a:path>
              <a:moveTo>
                <a:pt x="0" y="0"/>
              </a:moveTo>
              <a:lnTo>
                <a:pt x="0" y="4657146"/>
              </a:lnTo>
              <a:lnTo>
                <a:pt x="161284" y="465714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060D8DF-EB59-4A12-ABD3-122E6BE08C46}">
      <dsp:nvSpPr>
        <dsp:cNvPr id="0" name=""/>
        <dsp:cNvSpPr/>
      </dsp:nvSpPr>
      <dsp:spPr>
        <a:xfrm>
          <a:off x="1033935" y="6550038"/>
          <a:ext cx="4621723" cy="41253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t" anchorCtr="0">
          <a:noAutofit/>
        </a:bodyPr>
        <a:lstStyle/>
        <a:p>
          <a:pPr marL="0" lvl="0" indent="0" algn="l" defTabSz="444500">
            <a:lnSpc>
              <a:spcPct val="90000"/>
            </a:lnSpc>
            <a:spcBef>
              <a:spcPct val="0"/>
            </a:spcBef>
            <a:spcAft>
              <a:spcPct val="35000"/>
            </a:spcAft>
            <a:buNone/>
          </a:pPr>
          <a:r>
            <a:rPr lang="hr-HR" sz="1000" kern="1200"/>
            <a:t>030 UPRAVNI ODJEL ZA FINANCIJE</a:t>
          </a:r>
        </a:p>
        <a:p>
          <a:pPr marL="57150" lvl="1" indent="-57150" algn="l" defTabSz="355600">
            <a:lnSpc>
              <a:spcPct val="90000"/>
            </a:lnSpc>
            <a:spcBef>
              <a:spcPct val="0"/>
            </a:spcBef>
            <a:spcAft>
              <a:spcPct val="15000"/>
            </a:spcAft>
            <a:buChar char="•"/>
          </a:pPr>
          <a:r>
            <a:rPr lang="hr-HR" sz="800" kern="1200"/>
            <a:t>10 Upravni odjel za financije</a:t>
          </a:r>
        </a:p>
      </dsp:txBody>
      <dsp:txXfrm>
        <a:off x="1046018" y="6562121"/>
        <a:ext cx="4597557" cy="388366"/>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7422E-E65E-4E38-9CA1-71E067682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9966</TotalTime>
  <Pages>99</Pages>
  <Words>26362</Words>
  <Characters>150266</Characters>
  <Application>Microsoft Office Word</Application>
  <DocSecurity>0</DocSecurity>
  <Lines>1252</Lines>
  <Paragraphs>352</Paragraphs>
  <ScaleCrop>false</ScaleCrop>
  <HeadingPairs>
    <vt:vector size="2" baseType="variant">
      <vt:variant>
        <vt:lpstr>Naslov</vt:lpstr>
      </vt:variant>
      <vt:variant>
        <vt:i4>1</vt:i4>
      </vt:variant>
    </vt:vector>
  </HeadingPairs>
  <TitlesOfParts>
    <vt:vector size="1" baseType="lpstr">
      <vt:lpstr>Obrazloženje uz</vt:lpstr>
    </vt:vector>
  </TitlesOfParts>
  <Company>GRAD ŽUPANJA</Company>
  <LinksUpToDate>false</LinksUpToDate>
  <CharactersWithSpaces>176276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Obrazloženje uz</dc:title>
  <dc:subject/>
  <dc:creator>HP-RACUNOVODSTVO</dc:creator>
  <cp:keywords/>
  <dc:description/>
  <cp:lastModifiedBy>Tajana Troha</cp:lastModifiedBy>
  <cp:revision>369</cp:revision>
  <cp:lastPrinted>2023-10-24T10:13:00Z</cp:lastPrinted>
  <dcterms:created xsi:type="dcterms:W3CDTF">2022-11-30T09:55:00Z</dcterms:created>
  <dcterms:modified xsi:type="dcterms:W3CDTF">2026-05-26T05:54:00Z</dcterms:modified>
</cp:coreProperties>
</file>